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du1-fbgyqdtrpmgqtq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сентября 2005 года. Регистрационный номер 135-05 г.Бишкекот 2 сентября 2005 года № 363        ПРИКАЗ МИНИСТЕРСТВА ЗДРАВООХРАНЕНИЯ КЫРГЫЗСКОЙ РЕСПУБЛИКИ           О мерах по дальнейшему развитию и совершенствованию         службы психического здоровья в Кыргызской Республике      В целях организации и дальнейшего совершенствования службы  психи-ческого  здоровья и повышения качества обслуживания населения по оказа-нию психиатрической помощи и выполнению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"Психи-ческое здоровье населения Кыргызской Республики на 2001-2010 гг.",  ут-вержденной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№ 344 от 13 июля 2001  года  "Омерах по совершенствованию охраны психического здоровья" приказываю:     Утвердить типовые положения и инструкции для организаций, оказыва-ющих психиатрическую помощь:     -</w:t>
      </w:r>
    </w:p>
    <w:p>
      <w:r>
        <w:rPr>
          <w:rFonts w:ascii="Arial" w:cs="Arial" w:eastAsia="Arial" w:hAnsi="Arial"/>
          <w:sz w:val="24"/>
          <w:szCs w:val="24"/>
        </w:rPr>
        <w:t xml:space="preserve">"О психосоциальной реабилитации лечебной организации,  оказываю-</w:t>
      </w:r>
    </w:p>
    <w:p>
      <w:r>
        <w:rPr>
          <w:rFonts w:ascii="Arial" w:cs="Arial" w:eastAsia="Arial" w:hAnsi="Arial"/>
          <w:sz w:val="24"/>
          <w:szCs w:val="24"/>
        </w:rPr>
        <w:t xml:space="preserve">щей психиатрическую помощь"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1);     -</w:t>
      </w:r>
    </w:p>
    <w:p>
      <w:r>
        <w:rPr>
          <w:rFonts w:ascii="Arial" w:cs="Arial" w:eastAsia="Arial" w:hAnsi="Arial"/>
          <w:sz w:val="24"/>
          <w:szCs w:val="24"/>
        </w:rPr>
        <w:t xml:space="preserve">"О консультативно-экспертном совете по психиатрии лечебной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низации, оказывающей психиатрическую помощь"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2);     -</w:t>
      </w:r>
    </w:p>
    <w:p>
      <w:r>
        <w:rPr>
          <w:rFonts w:ascii="Arial" w:cs="Arial" w:eastAsia="Arial" w:hAnsi="Arial"/>
          <w:sz w:val="24"/>
          <w:szCs w:val="24"/>
        </w:rPr>
        <w:t xml:space="preserve">"О режимах содержания больных в учреждениях, оказывающих стацио-</w:t>
      </w:r>
    </w:p>
    <w:p>
      <w:r>
        <w:rPr>
          <w:rFonts w:ascii="Arial" w:cs="Arial" w:eastAsia="Arial" w:hAnsi="Arial"/>
          <w:sz w:val="24"/>
          <w:szCs w:val="24"/>
        </w:rPr>
        <w:t xml:space="preserve">нарную психиатрическую помощь"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3);     -</w:t>
      </w:r>
    </w:p>
    <w:p>
      <w:r>
        <w:rPr>
          <w:rFonts w:ascii="Arial" w:cs="Arial" w:eastAsia="Arial" w:hAnsi="Arial"/>
          <w:sz w:val="24"/>
          <w:szCs w:val="24"/>
        </w:rPr>
        <w:t xml:space="preserve">"Об общежитиях (коммунах) для лиц, страдающих психическими расс-</w:t>
      </w:r>
    </w:p>
    <w:p>
      <w:r>
        <w:rPr>
          <w:rFonts w:ascii="Arial" w:cs="Arial" w:eastAsia="Arial" w:hAnsi="Arial"/>
          <w:sz w:val="24"/>
          <w:szCs w:val="24"/>
        </w:rPr>
        <w:t xml:space="preserve">тройствами, утративших социальные связи"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4);     -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оформления и учета лечебных отпусков в  организациях,</w:t>
      </w:r>
    </w:p>
    <w:p>
      <w:r>
        <w:rPr>
          <w:rFonts w:ascii="Arial" w:cs="Arial" w:eastAsia="Arial" w:hAnsi="Arial"/>
          <w:sz w:val="24"/>
          <w:szCs w:val="24"/>
        </w:rPr>
        <w:t xml:space="preserve">оказывающих стационарную психиатрическую помощь"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№ 5).     2. Начальнику Главного управления организации медицинской помощи илицензирования, директору Бишкекского территориального управления Фондаобязательного медицинского страхования,  Генеральному директору Респуб-ликанского центра психического здоровья, главным врачам Республиканскихпсихиатрических больниц п.Кызыл-Жар,  с.Чым-Коргон,  директорам Ошскогообластного центра психического здоровья,  областных объединенных и тер-риториальных больниц,  областных, городских и районных центров семейноймедицины принять к руководству вышеуказанные положения и инструкции.     3. Считать утратившим силу приказы № 225 от  21.03.88,  №  125  от02.02.84 г. МЗ СССР, приказы Минздрава № 468 от 11.10.2004 г. и № 47 от9.05.05 г.     4. Настоящий приказ вступает в силу после регистрации в Министерс-тве юстиции Кыргызской Республики и последующего официального опублико-вания.     5. Министерство здравоохранения обязуется информировать Министерс-тво юстиции Кыргызской Республики об источнике опубликования настоящегоприказа.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fagorxa9kj0mm_7yo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dalil.kg/document/300295</w:t>
      </w:r>
    </w:hyperlink>
  </w:p>
  <w:p>
    <w:pPr>
      <w:spacing w:after="0" w:before="40"/>
      <w:jc w:val="center"/>
    </w:pPr>
    <w:hyperlink w:history="1" r:id="rIdhzqhhjcictov7kh748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u1-fbgyqdtrpmgqtqc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fagorxa9kj0mm_7yo33" Type="http://schemas.openxmlformats.org/officeDocument/2006/relationships/hyperlink" Target="https://dalil.kg/document/300295" TargetMode="External"/><Relationship Id="rIdhzqhhjcictov7kh748d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2026-10-02T09:15:02.358Z</dcterms:created>
  <dcterms:modified xsi:type="dcterms:W3CDTF">2026-10-02T09:15:02.358Z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