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 в соответствии со статьей 36 </w:t>
      </w:r>
      <w:hyperlink w:history="1" r:id="rIdgrv81tj5np0q4-lz44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Республики18 января 2006 года. Регистрационный номер 10-06 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г.Бишкек                             от 26 декабря 2005 года № 194                 Об утверждении дополнений в </w:t>
      </w:r>
      <w:hyperlink w:history="1" r:id="rId7hy1nlrebazuxze5m0m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 "О порядке предоставления информации            местными регистрационными органами Госрегистра             Кыргызской Республики", утвержденной </w:t>
      </w:r>
      <w:hyperlink w:history="1" r:id="rIduwlrtrhffhv_awiehh7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 Госрегистра Кыргызской Республики             от 02.11.2004 года № 158, зарегистрированной             в Министерстве юстиции Кыргызской Республики           29 ноября 2004 года, регистрационный номер 139-04      1. Утвердить "</w:t>
      </w:r>
      <w:hyperlink w:history="1" r:id="rIdfwi3yws5eosvkvfu_p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fba_oygy51xn_bhlg3l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  предоставленияинформации  местными  регистрационными  органами Госрегистра КыргызскойРеспублики", утвержденную </w:t>
      </w:r>
      <w:hyperlink w:history="1" r:id="rIdl2hdwvuu5kmryerfoj-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Кыргызской Республики от02.11.2004 года  №  158,  зарегистрированную Министерством юстиции Кыр-гызской Республики 29 ноября 2004 года, регистрационный номер 139-04.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 в приложении к газете "Эркин-Тоо", "Нормативныеакты Правительства Кыргызской Республики,  министерств, государственныхкомитетов, административных ведомств, Социального фонда Кыргызской Рес-публики,  Национального банка Кыргызской Республики и местного  самоуп-равления г.Бишкек".     4. Уведомить Министерство юстиции Кыргызской Республики об  офици-альном опубликовании настоящего приказа.     5. Контроль за исполнением настоящего приказа возложить на  замес-тителя директора Шамканова К.К.      Директор                                            А.Жолдошев                                                     Утверждены                                            приказом Государственного                                            агентства по регистрации                                               прав на недвижимое                                           имущество при Правительстве                                              Кыргызской Республики                                          от 26 декабря 2005 года № 194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ДОПОЛНЕНИЯ           в инструкцию "О порядке предоставления информации            местными регистрационными органами Госрегистра             Кыргызской Республики", утвержденной приказом          Госрегистра Кыргызской Республики от 2.11.2004 года           № 158, зарегистрированной в Министерстве юстиции              Кыргызской Республики 29 ноября 2004 года,                     регистрационный номер 139-04      Внести в </w:t>
      </w:r>
      <w:hyperlink w:history="1" r:id="rIdv0nzfl0tsb8cfrafqm2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  информации  местнымирегистрационными органами Госрегистра Кыргызской Республики, утвержден-ную вышеназванным </w:t>
      </w:r>
      <w:hyperlink w:history="1" r:id="rIdamhi0r-o-zhxd002zb9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 и дополнения:     - в пункте 1.3.  слова "от 11 апреля 2003 года № 42, зарегистриро-ванного Министерством юстиции Кыргызской Республики 13 мая  2003  года,регистрационный  номер  </w:t>
      </w:r>
      <w:hyperlink w:history="1" r:id="rIdexxyewzmzuu0r4d3mu6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58-03</w:t>
        </w:r>
      </w:hyperlink>
      <w:r>
        <w:rPr>
          <w:rFonts w:ascii="Arial" w:cs="Arial" w:eastAsia="Arial" w:hAnsi="Arial"/>
          <w:sz w:val="24"/>
          <w:szCs w:val="24"/>
        </w:rPr>
        <w:t xml:space="preserve">" заменить словами "от 27 июля 2005 года №107, зарегистрированного Министерством юстиции Кыргызской Республики 26августа 2005 года, регистрационный номер </w:t>
      </w:r>
      <w:hyperlink w:history="1" r:id="rIdiuyfbg50ywoi3ul3tdb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104-05</w:t>
        </w:r>
      </w:hyperlink>
      <w:r>
        <w:rPr>
          <w:rFonts w:ascii="Arial" w:cs="Arial" w:eastAsia="Arial" w:hAnsi="Arial"/>
          <w:sz w:val="24"/>
          <w:szCs w:val="24"/>
        </w:rPr>
        <w:t xml:space="preserve">";     - абзац 1 пункта 2.2 после слов "собственнику"  дополнить  словами"залогодержателю или его правопреемнику, в соответствии с соглашением опорядке обращения взыскания на предмет залога во внесудебном порядке".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7ivnr6io81elrt27d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dalil.kg/document/300343</w:t>
      </w:r>
    </w:hyperlink>
  </w:p>
  <w:p>
    <w:pPr>
      <w:spacing w:after="0" w:before="40"/>
      <w:jc w:val="center"/>
    </w:pPr>
    <w:hyperlink w:history="1" r:id="rIdv5i_3lisjz3gu6lubth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v81tj5np0q4-lz44was" Type="http://schemas.openxmlformats.org/officeDocument/2006/relationships/hyperlink" Target="https://dalil.kg/document/202591" TargetMode="External"/><Relationship Id="rId7hy1nlrebazuxze5m0mu0" Type="http://schemas.openxmlformats.org/officeDocument/2006/relationships/hyperlink" Target="https://dalil.kg/document/31444" TargetMode="External"/><Relationship Id="rIduwlrtrhffhv_awiehh7fh" Type="http://schemas.openxmlformats.org/officeDocument/2006/relationships/hyperlink" Target="https://dalil.kg/document/31443" TargetMode="External"/><Relationship Id="rIdfwi3yws5eosvkvfu_pdpp" Type="http://schemas.openxmlformats.org/officeDocument/2006/relationships/hyperlink" Target="https://dalil.kg/document/300343#1" TargetMode="External"/><Relationship Id="rIdfba_oygy51xn_bhlg3ldo" Type="http://schemas.openxmlformats.org/officeDocument/2006/relationships/hyperlink" Target="https://dalil.kg/document/31444" TargetMode="External"/><Relationship Id="rIdl2hdwvuu5kmryerfoj-9y" Type="http://schemas.openxmlformats.org/officeDocument/2006/relationships/hyperlink" Target="https://dalil.kg/document/31443" TargetMode="External"/><Relationship Id="rIdv0nzfl0tsb8cfrafqm288" Type="http://schemas.openxmlformats.org/officeDocument/2006/relationships/hyperlink" Target="https://dalil.kg/document/31444" TargetMode="External"/><Relationship Id="rIdamhi0r-o-zhxd002zb9fe" Type="http://schemas.openxmlformats.org/officeDocument/2006/relationships/hyperlink" Target="https://dalil.kg/document/31443" TargetMode="External"/><Relationship Id="rIdexxyewzmzuu0r4d3mu6a8" Type="http://schemas.openxmlformats.org/officeDocument/2006/relationships/hyperlink" Target="https://dalil.kg/document/30726" TargetMode="External"/><Relationship Id="rIdiuyfbg50ywoi3ul3tdbas" Type="http://schemas.openxmlformats.org/officeDocument/2006/relationships/hyperlink" Target="https://dalil.kg/document/3000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7ivnr6io81elrt27dye" Type="http://schemas.openxmlformats.org/officeDocument/2006/relationships/hyperlink" Target="https://dalil.kg/document/300343" TargetMode="External"/><Relationship Id="rIdv5i_3lisjz3gu6lubth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2026-10-02T03:41:27.573Z</dcterms:created>
  <dcterms:modified xsi:type="dcterms:W3CDTF">2026-10-02T03:41:27.573Z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