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q4mngjvtvwkgwjzuhv0o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апреля 2005 года. Регистрационный номер 54-05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Государственной                                            комиссии при Правительстве                                               Кыргызской Республики                                            по государственным закупкам                                              и материальным резервам                                            от 16 марта 2005 года № 18               Фонд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ИНСТРУКЦИЯ            по длительному хранению материальных ценностей         государственного резерва (приему, хранению и отпуску             молока цельного сгущенного с сахаром, фасоли,                    макаронных изделий, чая, крупы      1. Разработана  Фондом  государственных  материальных резервов приГосударственной комиссии при Правительстве Кыргызской Республики по го-сударственным  закупкам и материальным резервам на основе Государствен-ных стандартов, Отраслевых стандартов и Технических условий.     2. Согласовано с Министерством сельского,  водного хозяйства и пе-рерабатывающей промышленности Кыргызской Республики,  Министерством фи-нансов Кыргызской Республики.     3. Утверждена Государственной комиссией при Правительстве Кыргызс-кой Республики по государственным закупкам и материальным резервам.     4. Зарегистрирована Министерством юстиции Кыргызской Республики.                           1. Общие положения      1.1. Настоящая инструкция определяет порядок приемки,  складирова-ния, сроки и условия хранения, контроля качественного состояния матери-альных ценностей, закладываемых на длительное хранение и их отпуск.     1.2.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республиканскомбюджете на текущий финансовый год.  Номенклатура и  объем  материальныхценностей  неснижаемого запаса,  а также порядок их использования уста-навливаются Правительством Кыргызской Республики.     1.3. Основной задачей при длительном хранении материальных ценнос-тей является обеспечение их качественной и количественной сохранности исодержание в постоянной готовности для использования по назначению. Этазадача должна  осуществляться  путем  организации  правильной  приемки,складирования и хранения, а также своевременной подработки, освежения изамены материальных ценностей.     1.4. При закладке материальных ценностей, порядок хранения которыхне определен настоящей Инструкцией, необходимо руководствоваться прави-лами хранения, установленными соответствующими ГОСТами, ОСТами и ТУ.     1.5. Материальные ценности,  закладываемые в  государственный  ре-зерв,  должны  строго соответствовать требованиям действующих Государс-твенных стандартов и Технических условий, и иметь соответствующие доку-менты о качестве: сертификаты, протоколы проведения анализов, техничес-кие паспорта, акты и другие. При отсутствии документов о качестве с за-вода-изготовителя  поставщик обязан провести лабораторные испытания ма-териалов,  и на основании испытаний представить документы о качестве  ивремени изготовления товаров или материалов.     1.6. Товарно-материальные ценности не соответствующие по  качествуи срокам хранения требованиям ГОСТов, а также в нарушенной упаковке, неимеющие документов, подтверждающих качество товара, принимаются на вре-менное хранение, до предъявления сертификатов, замены товара, или возв-рата поставщику. При нахождении товаров на временном хранении свыше ме-сяца взимается оплата за временное хранение, которая рассчитывается ис-ходя из занимаемой площади склада и времени хранения товара.     Товары, не имеющие заводскую упаковку,  на хранение в госрезерв незакладываются. Исключение составляет прием товаров в счет погашения за-долженности  от безнадежных дебиторов.  Отбор проб для анализа на соот-ветствие стандарту, при поставке материальных ценностей, не имеющих за-водскую упаковку,  проводится Госстандартом или Департаментом государс-твенного санитарно-эпидемиологического надзора со склада Фонда  госмат-резервов.  Оплату за проведение анализа производит поставщик материаль-ных ценностей.     1.7. Запрещается  принимать  на  длительное  хранение материальныеценности с истекающим сроком хранения или ранее находившиеся на  хране-нии.     1.8. Запрещается хранить пищевые продукты совместно с другими  ма-териально-техническими ценностями,  кроме материалов относящихся к упа-ковке данного вида товаров.  Под хранение продуктов питания должны бытьвыделены отдельные склады.     1.9. Все материальные ценности,  поступающие на длительное  хране-ние,  подвергаются пересчету,  взвешиванию в соответствии с ГОСТом, ос-мотру упаковки,  маркировки,  состояния поверхности материалов без упа-ковки, наличие консервации.     1.10. На товар, признанный пригодным для длительного хранения сос-тавляется приемный акт,  установленной формы. На забракованные при при-емке товары составляется акт браковки,  копия которого выдается постав-щику.     1.11. Выпуск материальных ценностей  из  государственного  резерваосуществляется:     в связи с их освежением или заменой  по  истечении  установленногосрока хранения или с необходимостью досрочного освежения;     в порядке временного заимствования;     в порядке разбронирования.     1.12. Каждая отгружаемая партия материальных ценностей должна соп-ровождаться Удостоверением качества (форма Р-46), выданного Фондом гос-матрезервов на основании сертификата,  технического  паспорта,  другогокачественного  документа или анализов,  проведенных при выпуске матери-альных ценностей.     1.13. Сроки  хранения  материальных  ценностей указанные в таблицеопределены по данным,  содержащимся в инструкциях по хранению  материа-лов, ГОСТ и ТУ.-----------------------------------------------------------------------|N|                Наименование материалов            | Срок хранения ||-|---------------------------------------------------|---------------||1|Крупа рисовая                                      |12 мес.        ||-|---------------------------------------------------|---------------||2|Крупа гречневая                                    |15 мес.        ||-|---------------------------------------------------|---------------||3|Молоко сгущенное                                   |12 мес.        ||-|---------------------------------------------------|---------------||4|Макаронные изделия                                 |12 мес.        ||-|---------------------------------------------------|---------------||5|Фасоль                                             |6 мес.         ||-|---------------------------------------------------|---------------||6|Чай фасован./не фасован.                           |24 мес./8 мес. |-----------------------------------------------------------------------     1.14. Указанные сроки не являются предельными.  По истечении срокахранения проводится проверка качества материалов и устанавливается  не-обходимость  его  освежения  или продления срока хранения на 1 год,  доследующей проверки, а в целом не более чем на один повторный срок.     1.15. Необходимость  досрочного  освежения  материальных ценностейопределяется в каждом случае отдельно,  в зависимости от качества пока-зателей и контрольных анализов, независимо от сроков хранения.     1.16. Отпуск товарно-материальных ценностей госматрезерва произво-дится по нарядам Фонда госматрезервов установленной формы в первую оче-редь из партий нестойких к хранению и с истекающими  сроками  хранения.При невыборке товаров госрезерва в срок, указанный в наряде, получательв бесспорном порядке оплачивает расходы, связанные с его хранением.     1.17. По окончании погрузки подсчитывается общее количество погру-женных мест,  остаток мест в штабеле и полученные данные сопоставляютсяс показаниями штабельного ярлыка.     1.18. После каждой операции по приемке, подработке или отпуску то-вара склад необходимо убрать,  подмести. Генеральную уборку склада про-изводить не реже одного раза в месяц.  Территория вокруг складов должнасистематически очищаться от травы и мусора.     1.19. В склад допускаются лица, имеющие непосредственное отношениек продукции госрезерва,  а также лица осуществляющие контроль. Допуск всклад лиц, не имеющих непосредственного отношения к хранящимся материа-лам, категорически запрещается.     1.20. Ответственность за строгое соблюдение данной Инструкции воз-лагается  на руководителя предприятия,  хранящего материальные ценностигосрезерва и заведующего складом.     1.21. Настоящая инструкция является обязательной для предприятий иорганизаций-поставщиков, ответственных хранителей и получателей, а так-же для министерств, которым они подчинены.               2. Прием, хранение и отпуск молока цельного                         сгущенного с сахаром      2.1. Требования к складам      2.1.1. Для хранения молока цельного сгущенного с сахаром использу-ются подвальные камеры холодильников и складов, в которых поддерживает-ся постоянная температура воздуха не выше + 10 град.  Цельсия и относи-тельная влажность воздуха не выше 75%. При недостатке охлаждаемых поме-щений допускается хранение в кирпичных не отапливаемых складах с  утеп-ленной кровлей без окон,  не ниже третьей степени огнестойкости с внеш-ней и наружной штукатуркой.  Все деревянные конструкции складов, уплот-няющие валики для герметизации дверей должны быть обработаны огнезащит-ным составом.     2.1.2.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2.1.3.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2.1.4. Склады  обеспечиваются  пожарным  инвентарем  и  первичнымисредствами пожаротушения, согласно установленных норм (пенный огнетуши-тель).      2.2. Общие сведения      2.2.1. Молоко цельное сгущенное с сахаром вырабатывается  в  соот-ветствии  с требованиями ГОСТ 2903-78 "Молоко цельное сгущенное с саха-ром.  Технические условия" по технологической инструкции с  соблюдениемсанитарных норм и правил, утвержденных в установленном порядке. Органо-лептические,  физико-химические и микробиологические показатели  должнысоответствовать требованиям ГОСТ 2903-78.      2.3. Упаковка, маркировка, транспортирование      2.3.1. На длительное хранение принимают молоко цельное сгущенное ссахаром (далее продукт) в банках из белой жести горячего или электроли-тического  лужения.  Для  предохранения от ржавления внутреннюю поверх-ность банок из жести электролитического лужения, имеющую повышенную по-ристость, покрывают специальным лаком.     2.3.2. Фасовку,  упаковку и маркировку продукта производят по ГОСТ23651-79  в металлические банки по ГОСТ 5981-88.  Банки упаковываются вновые ящики из гофрированного картона по ГОСТ 13516-72 без горизонталь-ных прокладок. Для придания большей прочности на картонные ящики одева-ются обечайки. Ящики плотно обтягиваются металлической упаковочной лен-той, полимерной лентой или проволокой.     2.3.3. Консервы поставляются без смазки,  с наклеенными на  банкахэтикетками, уложенные так, чтобы исключалась возможность перемещения ихвнутри ящика.     2.3.4. Маркировка  транспортной  тары  должна  наноситься  по ГОСТ14192-77 с нанесением предупредительного знака "Боится сырости"  и  со-держать:     наименование предприятия-изготовителя, местонахождение;     наименование продукта (вид, сорт);     масса нетто (брутто) кг;     дата выработки (год, месяц, число);     обозначение настоящего стандарта, срок хранения.     2.3.5. Вагоны,  машины  поставляющие продукт должны быть тщательноочищены,  продезинфицированы. Транспорт должен быть крытым и защищен отпопадания влаги.      2.4. Приемка      2.4.1. Продукт принимают партиями по ГОСТ 26809-86 в жестяных бан-ках,  пригодных для длительного хранения. Партией крупы считают опреде-ленное количество крупы одного вида и сорта, предназначенное для однов-ременной приемки, отгрузки или хранения, оформленное одним документом окачестве.     2.4.2. Прием молока цельного сгущенного с  сахаром  по  количествупроизводится в неповрежденной таре по числу мест.  При этом проверяетсясоответствие тары,  упаковки и маркировки требованиям нормативно-техни-ческой документации.     При обнаружении в поступившей партии продукта  более  5  процентовповрежденных мест,  продукт приемке на хранение не подлежит.  При коли-честве поврежденных мест менее 5 процентов партия принимается с  после-дующим перетариванием в новую упаковку за счет поставщика.     Продукт в увлажненной,  подмоченной,  грязной таре на хранение  непринимается,  складируется  отдельно  и  оформляется актом на временноехранение, до последующего решения об ее замене или возврате поставщику.     2.4.3. Прием молока цельного сгущенного с сахаром по качеству про-изводится путем 100 процентного  внешнего  осмотра  ящиков,  а  так  жевскрытия 3% контрольных мест, но не менее двух. Во вскрытых ящиках про-веряется внешнее состояние банок и соответствие вида консервов  и  датывыработки сопроводительным документам.  При внешнем осмотре банок обра-щается внимание на их герметичность,  подтеки,  вздутие крышек, наличиержавчины, деформацию корпуса, фальцев и шва банок, товарный вид. Однов-ременно отбираются банки для органолептической оценки в количестве 2-х,и  химических  исследований,  а также отсортировываются банки,  имеющиеследующие дефекты:     - бомбажные, пробитые и подтечные;     - пораженные ржавчиной;     - сильно деформированные с острыми изгибами жести, а также помятыепо фальцу и шву;     - с птичками и с хлопающими донышками и крышками;     - банки с плохой санитарной обработкой.     2.4.4. В  случае  обнаружения дефектных банок менее 0,4%  консервыпринимаются на хранение без рассортировки. Если количество банок с ука-занными дефектами составляют более 0,4%, то производится 100% рассорти-ровка с изъятием дефектных банок с отнесением  расходов  на  поставщикаили  консервы принимаются на временное хранение и реализуются по указа-нию поставщика.     2.4.5. Каждая  поступающая  партия  должна  сопровождаться  товар-но-транспортными накладными и иметь документы,  подтверждающие качествопоставляемой продукции: сертификат соответствия, при поставке из другихреспублик - сертификат происхождения.     2.4.6. При  недостаче  количества  или  несоответствия требованиямГОСТ 2903-78 "Молоко цельное сгущенное с сахаром",  а также  отсутствиянеобходимых  документов,  составляется  акт,  согласно которого продуктпринимается на временное хранение, до последующего решения вопроса о ееприеме.      2.5. Имущественная ответственность      2.5.1. Ответственность за обеспечение условий для количественной икачественной сохранности молока цельного сгущенного с сахаром  возлага-ется на руководителя предприятия,  на котором находится на хранении мо-локо.     2.5.2. При  ненарушенной  заводской упаковке коробки,  наличии за-водского трафарета за количество и качество продукта в  течение  гаран-тийного срока хранения несет ответственность поставщик (изготовитель).      2.6. Хранение      2.6.1. При  поступлении  в  склад ящики с продуктом должны уклады-ваться в штабель на сухие деревянные поддоны высотой не  менее  15  см,размером 1200х1500 мм, согласно месяца выработки. Способ укладки долженобеспечивать устойчивость штабелей,  пакетов.  Лицевые стороны  штабелядолжны  быть строго вертикальными или иметь небольшой уклон внутрь шта-беля.     2.6.2. Штабели  формируются  с  учетом рационального использованияплощади склада, обеспечения сохранности качества и количества продукта,из  продукта,  выработанного в течение одного месяца.  Ящики в штабеляхдолжны хорошо просчитываться.  Формирование пакета на поддонах произво-дится  трафаретом  наружу с обязательным вертикальным расположением ба-нок.     2.6.3. Для обеспечения регулярного наблюдения, а также проветрива-ния склада между штабелями и от стены должны быть оставлены проходы  по0,7 м. Для выполнения погрузочно-разгрузочных работ в складе оставляет-ся два центральных прохода шириной не менее 2,5 м.  От верха штабеля доконструкций перекрытия и электропроводки - 0,5 м.     В подвальных камерах холодильников оставляются проходы и  отступы:от гладкой стены,  пристенных колонн, батарей, напольных воздухоохлади-телей до штабеля - 0,3 м,  от потолка до верха штабеля - 0,2 м.  Ширинапроезда - 1,6 м.     2.6.4.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Заведующие складами  должны регулярно проводить проверку состоянияштабелей с продуктом.  Внешнее состояние банок,  не менее 0,5%  наличияящиков в штабеле,  проверяется ежеквартально. Органолептические показа-тели проверяют через каждые шесть месяцев.     2.6.5. В случаях появления признаков изменения внешней поверхностибанок производится перекладка,  рассортировка или подборка таких штабе-лей.     2.6.6. По каждому штабелю ведется штабельный ярлык по форме Р-123,к  которому прилагается схема фактического размещения ящиков в штабеле.В процессе хранения в ярлык вносятся все изменения о наличии товара,  атакже  результаты осмотра и подработки молока цельного сгущенного с са-харом. После полного отпуска продукта из штабеля ярлыки сдаются на хра-нение в бухгалтерию Фонда госрезервов.      2.7. Режим и сроки хранения      2.7.1. Гарантийный срок хранения в подвальных помещениях холодиль-ников при относительной влажности воздуха не более  75%  и  температуревоздуха от -5 град. Цельсия до +10 град. Цельсия - 15 месяцев.     2.7.2. В не отапливаемых складах,  а также  подвальных  помещенияхпри температуре воздуха выше 10 град. Цельсия - 12 месяцев.     2.7.3. При хранении консервов в неотапливаемых складах с повышени-ем температуры наружного воздуха в весенний период, вследствие большогоперепада температур,  может произойти образование конденсата на поверх-ности банок и их коррозия.     В целях недопущения этого необходимо в осенне-зимний период прини-мать меры к утеплению складов,  тщательной герметизации дверей. Дверныепроемы должны быть плотно закрыты брезентовыми шторами,  вход  в  складдолжен быть установлен через одну дверь.     С наступлением весеннего периода, когда температура наружного воз-духа будет устойчиво повышаться,  необходимо проводить прогревание кон-сервов путем интенсивного проветривания склада  более  теплым  наружнымвоздухом.     Высокие температуры (свыше 20 град. Цельсия) нежелательны при хра-нении  молочных консервов,  поэтому в летний период необходимо произво-дить проветривание складов в холодное время  суток  с  целью  понижениятемпературы воздуха в складе.      2.8. Отпуск      2.8.1. Отпуск молока цельного сгущенного с сахаром производится понарядам,  выданных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числапартий более ранних сроков выработки или подлежащих досрочной замене.     2.8.2. Консервы,  упакованные в коробки без нарушения упаковки от-пускаются без вскрытия,  а их количество определяют по количеству мест,указанному поставщиком на каждом грузовом месте.  Для проверки правиль-ности упаковки вскрываются 3% от общего количества отпускаемых мест.     2.8.3. На отпускаемое молоко цельное сгущенное с сахаром  выдаетсяудостоверение о качестве установленной формы (Р-46).      2.9. Пороки молочных консервов      2.9.1. Возможными изменениями молочных консервов в процессе хране-ния являются;  конденсация влаги на поверхности банок  и  их  коррозия,кристаллизация молочного сахара, расслоение внутреннего содержимого ба-нок.     Кормовой привкус.  Зависит  от  пороков молока.  Употребляемое длясгущения молоко с кормовыми запахами и привкусами передает их  готовомупродукту.     Песчанистость. Причина порока - нарушение процесса охлаждения кон-сервов  после сгущения,  в результате чего получаются кристаллы лактозыбольших размеров,  либо лактоза кристаллизуется не полностью.  В первомслучае уже во свежих консервах ощущается мучнистость или песчанистость,а во втором - при хранении, особенно при низких минусовых температурах,образуются крупные кристаллы лактозы, которые, оседая на дно банки, об-разуют осадок.     Загустевание. Молоко теряет текучесть, его консистенция становить-ся пастообразной. Загустевание связано с физико-химическими изменениямибелков,  которым  способствуют:  высокая  температура в конце сгущения,низкая концентрация сахара,  повышенное содержание  сухих  обезжиренныхвеществ молока. Высокие температуры способствуют более раннему проявле-нию этого порока.     Плесневение. Появление комочков белого,  желтого и красно-коричне-вого цвета связано с развитием в сгущенном  молоке  плесени.  При  этомсгущенное  молоко к розничной торговле не допускается,  направляется напромпереработку.     Бомбаж. В сгущенном молоке встречается биологический бомбаж,  свя-занный с развитием микроорганизмов, особенно дрожжей. Химический бомбажвозникает при повышенной кислотности молока.     Отстой и осаливание жира. В сгущенном молоке с сахаром наблюдаетсяпри низкой его вязкости. Отстоявшийся жир окисляется под действием кис-лорода воздуха.  Молоко приобретает салистый привкус. Для предохраненияпродукта от этого порока проводят гомогенизацию молока.     Прогоркание. Под действием фермента липазы  происходит  разложениежира. Причинами порока могут быть низкая температура пастеризации моло-ка, а также загрязнение готового продукта микроорганизмами, выделяющимифермент липазу.     Побурение. Возникает при нагревании сгущенного  молока  с  сахаромпри высоких температурах за счет карамелизации сахара.  Может появитьсяпри длительном хранении (в течение нескольких  месяцев)  консервов  приповышенной температуре (свыше 30 град.  Цельсия). Побурение в этом слу-чае связано с изменением белков.                   3. Прием, хранение и отпуск фасоли      3.1. Требования к складам      3.1.1. Для хранения фасоли используются каменные  не  отапливаемыесклады без окон,  не ниже третьей степени огнестойкости с внешней и на-ружной штукатуркой,  сухие,  не зараженные вредителями хлебных запасов,свободными  от сырости и посторонних запахов,  которые могут переходитьна продукцию.     3.1.2. Все деревянные конструкции складов,  уплотняющие валики длягерметизации дверей должны быть обработаны огнезащитным составом.     3.1.3.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3.1.4.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3.1.5. Склады  обеспечиваются  пожарным  инвентарем  и  первичнымисредствами пожаротушения, согласно установленных норм (пенный огнетуши-тель).      3.2. Общие сведения      3.2.1. В зависимости от цвета  и  формы  продовольственную  фасольподразделяют  на типы и подтипы КМС 927:2004 "Фасоль продовольственная.Технические условия".-----------------------------------------------------------------------| Номер и наименование |   Номер и наименование  | Примерный перечень ||          типа        |          подтипа        |   местных сортов   ||----------------------|-------------------------|--------------------||I. Фасоль белая       |1. Бомба                 |                    ||                      |-------------------------|--------------------||                      |2. Перловка              |Ассорти             ||                      |-------------------------|--------------------||                      |3. Белая овальная        |Сахарная            ||                      |-------------------------|--------------------||                      |4. Змейка                |                    ||                      |-------------------------|--------------------||                      |5. Рачки                 |                    ||                      |-------------------------|--------------------||                      |6. Лопата                |Лопата, Бобинка,    ||                      |                         |Юбочка, Мотоцикл    ||----------------------|-------------------------|--------------------||II. Фасоль цветная    |1. Зеленая (разных       |                    ||однотонная            |оттенков)                |                    ||                      |-------------------------|--------------------||                      |2. Коричневая или желтая |                    ||                      |(разных оттенков)        |                    ||                      |-------------------------|--------------------||                      |3. Красная (разных       |                    ||                      |оттенков)                |                    ||                      |-------------------------|--------------------||                      |4. Прочие однородного    |Раннеспелая,        ||                      |цвета                    |Томатная            ||----------------------|-------------------------|--------------------||III. Фасоль цветная   |1. Пестрая светлая. На   |Рябая, Боксер,      ||пестрая               |светлом фоне темный      |Лиахви (дичка)      ||                      |рисунок                  |                    ||                      |-------------------------|--------------------||                      |2. Пестрая темная. На    |                    ||                      |темном фоне светлый      |                    ||                      |рисунок                  |                    |-----------------------------------------------------------------------     3.2.2. Фасоль,  содержащую примесь фасоли другого типа или подтипаболее  норм,  указанных  в  КМС  927:2004 определяют соответственно как"смесь типов" или "смесь подтипов" с указанием типового  и  подтиповогосостава в процентах.     3.2.3. Закладке в госрезерв подлежит фасоль 1-го класса одного ти-па и подтипа,  в здоровом не греющемся состоянии,  имеющая свойственныездоровому зерну нормальный цвет, характерный для данного сорта и запах.Технические требования фасоли указаны в КМС 927:2004 таблица 2.      3.3. Упаковка, маркировка, транспортирование      3.3.1. На длительное хранение принимают фасоль упакованную в мешкистандартной массой не более 50 кг с зашивкой  мешка  машинным  способомили ручной зашивкой шпагатом по ГОСТ 17308.     Допустимое отклонение  по  массе  заполненных  мешков   не   более(+/-)1,0%.     3.3.2. Вагоны,  машины поставляющие крупу  должны  быть  тщательноочищены, продезинфицированы, не иметь посторонних запахов. Полы выстла-ны бумагой,  выступающие части обернуты бумагой или  тканью.  Транспортдолжен быть крытым и защищен от попадания влаги.     3.3.3. Упаковка в потребительскую и  транспортную  тару,  а  такжемаркировка  должна соответствовать ГОСТ 26791-89 с нанесением манипуля-ционного знака "боится сырости".     На мешок должен быть пришит ярлык, содержащий наименование продук-та, обозначение стандарта, название страны и место происхождения (адреспроизводителя),  дата уборки урожая,  условия хранения,  срок хранения,дату фасовки, масса нетто (брутто), информацию о сертификации, информа-цию об использовании генетически модифицированного сырья.     При транспортировке партии фасоли маркировку следует  наносить  неменее чем на 4-х грузовых местах, при перевозке одного типа или подтипав одном транспортном средстве в адрес одного грузополучателя.     Информация для  потребителя  может быть нанесена печатным способомна таре, в соответствии с требованиями ГОСТ Р 51074.      3.4. Приемка      3.4.1. Фасоль принимают партиями,  согласно КМС 927:2004. Под пар-тией  понимают определенное количество семян фасоли,  однородной по ка-честву,  предназначенное для одновременной приемки, отгрузки или хране-ния, оформленное одним документом о качестве.     3.4.2. Прием фасоли по количеству  производится  в  неповрежденнойтаре по числу мест и стандартной массе нетто.  При этом проверяется со-ответствие тары, упаковки и маркировки требованиям нормативно-техничес-кой документации.     При обнаружении в поступившей партии фасоли более 5 процентов пов-режденных мест,  партия приемке на хранение не подлежит. При количествеповрежденных мест менее 5 процентов партия  принимается  с  последующимперетариванием в новую упаковку за счет поставщика.     3.4.3.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Фасоль в  поврежденной  упаковочной  тареучитывается  и  складируется отдельно от фасоли принятой по стандартноймассе и отпускается в первую очередь так же по фактической массе нетто.     3.4.4. Просипи  (сметки) фасоли,  собранные при выгрузке из вагонаили машины должны быть очищены от посторонних примесей,  затарены в ме-шок, взвешены и согласно коммерческим актам или актам приемки приняты иучтены за балансом отдельно по каждому поставщику. При определении фак-тической недостачи фасоли в порванных мешках,  количество собранных приприемке сметок не зачитывается в уменьшение  недостачи.  Сметки  фасолипередаются поставщику после полной приемки фасоли.  В случае непринятияпоставщиками мер к вывозу сметок, по истечении месяца руководство Фондагосматрезервов принимает меры к их вывозу.     3.4.5. Прием фасоли по качеству производится путем 100 процентноговнешнего осмотра мешков, а так же их вскрытия и проверки на наличие за-раженности вредителями хлебных запасов.  Объем  выборки  согласно  ГОСТ26312.1-84.-----------------------------------------------------------------------|    Объем партии   |        Объем выборки (количество мешков,        ||(количество мешков)|           из которых отбирают пробы)            ||-------------------|-------------------------------------------------||До 1 0 включительно|Из каждого второго мешка                         ||-------------------|-------------------------------------------------||Свыше 10 до 100    |Из 5 мешков, плюс 5% от количества мешков партии ||-------------------|-------------------------------------------------||Свыше 100          |Из 10 мешков, плюс 5% от количества мешков партии|-----------------------------------------------------------------------     Результаты анализа средней пробы распространяют на всю партию зер-на фасоли.     Фасоль в увлажненной,  подмоченной,  грязной таре на  хранение  непринимается,  складируется  отдельно  и  оформляется актом на временноехранение, до последующего решения об ее замене или возврате поставщику.     3.4.6. Каждая  поступающая партия фасоли должна сопровождаться то-варно-транспортными накладными и иметь  документы,  подтверждающие  ка-чество поставляемой продукции: сертификат соответствия и сопроводитель-ный документ, в котором указывают:     наименование отправителя;     наименование типа, подтипа, класса происхождения;     месяц уборки урожая, массу партии;     номер автомобиля или вагона;     пункт назначения, наименование получателя;     подпись лица,  ответственного за выдачу сопроводительного докумен-та;     дату оформления документа.     Допускается выдача одного документа на несколько партий фасоли од-нородных по типу и подтипу,  отгружаемых в нескольких  автомобилях  иливагонах.     3.4.7. Фасоль,  содержащую примесь семян других бобовых и зерновыхкультур свыше 8% семян вместе с примесями, принимают как смесь фасоли сдругими культурами с указанием ее состава в процентах.     3.4.8. При недостаче количества или несоответствия фасоли требова-ниям КМС 927:2004 "Фасоль продовольственная",  а также отсутствия необ-ходимых документов, составляется акт, согласно которого фасоль принима-ется на временное хранение,  до последующего решения вопроса о ее прие-ме.     3.4.9. Влажность фасоли,  предназначенной для длительного хранениядолжна быть не более 15,0%.      3.5. Имущественная ответственность      3.5.1. Ответственность за обеспечение условий для количественной икачественной сохранности фасоли возлагается на  руководителя  предприя-тия, где находится на хранении фасоль.     3.5.2. При ненарушенной заводской упаковке мешка и наличии  марки-ровочного  ярлыка или заводского трафарета за количество и качество фа-соли в упаковке в течение гарантийного срока хранения несет ответствен-ность поставщик.      3.6. Хранение      3.6.1. При  поступлении  в склад фасоль должна укладываться в шта-бель согласно месяца уборки урожая.  Не допускается совместное размеще-ние в один штабель фасоли разных месяцев уборки или разных сортов. Меш-ки с фасолью складируются на сухие деревянные поддоны высотой не  менее10 см,  размером 1200х1500 мм,  "тройником" или "пятериком", горловинойвнутрь штабеля не выше 5 рядов.  Способ укладки фасоли должен обеспечи-вать  устойчивость  штабелей,  пакетов.  Лицевые стороны штабеля должныбыть строго вертикальными или иметь небольшой уклон внутрь штабеля.     3.6.2. Штабели  формируются  с  учетом рационального использованияплощади склада, обеспечения сохранности качества и количества продукта.Мешки в штабелях должны хорошо просчитываться.     3.6.3. Уложенные в штабеля мешки фасоли перекладывают не менее од-ного раза в четыре месяца, при этом мешки верхних рядов кладут в нижнийряд, а с нижних наверх.     3.6.4. Для обеспечения регулярного наблюдения за фасолью,  а такжепроветривания склада между штабелями 1,5 м и от стены должны  быть  ос-тавлены  проходы соответственно 1,5 и 0,75 м.  Для выполнения погрузоч-но-разгрузочных работ в складе оставляется два центральных прохода  ши-риной не менее 2,5 м.     3.6.5. При увлажнении фасоли выше норматива и наличии соответству-ющих температурных условий жизнедеятельность микроорганизмов усиливает-ся,  что может привести к самосогреванию, плесневению фасоли. При обна-ружении самосогревания штабель разбирается, мешки с греющейся продукци-ей устанавливаются в открытом виде для охлаждения на некотором расстоя-нии друг от друга, а склад проветривается. После охлаждения мешки с фа-солью укладываются таким образом, чтобы между ними оставались промежут-ки для лучшей циркуляции воздуха:  два мешка первого ряда кладут парал-лельно на ребро,  на некотором расстоянии друг от друга; следующую парукладут  поперек на первую и т.д.  Высота штабеля должна быть не более 6рядов.     3.6.6. Фасоль  может также заражаться различными вредителями хлеб-ных запасов.  В этом случае проводится необходимая обработка  фасоли  ипринимаются меры для ее реализации.     3.6.7.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3.6.8. В процессе хранения не реже одного раза в 15 дней необходи-мо проверять качество фасоли. Измерение температуры каждой партии фасо-ли  с  помощью  термометров должно проводиться в холодное время года нереже одного раза в месяц, а в теплое время года - каждые пять дней. За-ведующие  складами должны регулярно проводить проверку состояния мешковс фасолью.     3.6.9. По каждому штабелю ведется штабельный ярлык по форме Р-123,к которому прилагается схема фактического размещения мешков в  штабеле.В процессе хранения в ярлык вносятся все изменения о наличии товара,  атакже результаты осмотра и подработки мешков с фасолью.  После  полногоотпуска фасоли из штабеля ярлыки сдаются на хранение в бухгалтерию Фон-да госрезервов.      3.7. Режим и сроки хранения      3.7.1. Относительная влажность воздуха в складе должна быть не бо-лее 70%,  температура воздуха в летних условиях не выше 30 град.  Цель-сия, в зимних условиях не ниже 1 град. Цельсия.     3.7.2. Срок хранения фасоли продовольственной - 8 месяцев, в скла-дах госрезерва - не более 6 месяцев.      3.8. Отпуск      3.8.1. Отпуск фасоли производится по нарядам,  выданным Фондом го-сударственных  материальных  резервов  при Государственной комиссии приПравительстве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3.8.2. Фасоль, упакованная в мешки стандартным весом без нарушенияупаковки отпускается без взвешивания, а вес их определяют по количествумест и стандартному весу или по весу,  указанному поставщиком на каждомгрузовом месте.  Естественная убыль, в пределах установленных норм, по-лученная  за  счет уменьшения влажности фасоли при длительном хранении,при отпуске фасоли в стандартной упаковке относится на покупателя  сог-ласно данной инструкции.     3.8.3. На отпускаемую фасоль выдается удостоверение о качестве ус-тановленной формы (Р-46).     3.8.4. Потери первого вида (за счет улучшения качества) образуютсяпри снижении влажности в процессе хранения не фасованной фасоли в скла-дах.     В этом случае потери в весе за счет усушки исчисляются путем опре-деления разницы,  получающейся при сопоставленных показателей влажностипо приходу и расходу,  с пересчетом этой разницы по общепринятой форму-ле:      % усушки = 100 (а - б) / 100 - б, где:      а - показатель влажности по приходу в %;     б - показатель влажности по расходу в %.     3.8.5. Нормы естественной убыли фасоли  в  процентах  от  хранимоймассы, согласно действующим нормам на предприятиях хлебопродуктов.-----------------------------------------------------------------------|     Срок хранения      |     В складах насыпью, %    |   В таре, %  ||------------------------|-----------------------------|--------------||3 месяца                |             0,07            |      0,04    ||------------------------|-----------------------------|--------------||от 3-х до 6 месяцев     |             0,09            |      0,06    ||------------------------|-----------------------------|--------------||от 6-и до 12 месяцев    |             0,115           |      0,08    |-----------------------------------------------------------------------     3.8.6. Указанные  нормы  естественной  убыли применяются как конт-рольные и предельные в тех случаях,  когда при инвентаризации или  про-верке фактического наличия зерна фасоли будет установлено уменьшение ихвеса, не вызываемое изменением качества.     3.8.7. При хранении фасоли продовольственной до 3-х месяцев, нормыестественной убыли применяются из расчета фактического количества  днейхранения, от 6-ти месяцев и до 1 года из расчета фактического числа ме-сяцев хранения.     3.8.8. Указанные нормы естественной убыли при хранении фасоли про-довольственной не распространяются  на  принимаемые  и  отпускаемые  постандартному весу мешки.     3.8.9. На отпускаемую фасоль выдается удостоверение о качестве ус-тановленной формы (Р-46).     3.8.10. Отгрузку фасоли производят в чистые,  сухие  и  техническиисправные вагоны или машины.             4. Прием, хранение и отпуск макаронных изделий      4.1. Требования к складам      4.1.1. Для  хранения  макаронных  изделий используются каменные неотапливаемые склады без окон,  не ниже третьей степени огнестойкости  свнешней и наружной штукатуркой,  сухие, не зараженные вредителями хлеб-ных запасов, свободными от сырости и посторонних запахов, которые могутпереходить на продукцию.     4.1.2. Все деревянные конструкции складов,  уплотняющие валики длягерметизации дверей должны быть обработаны огнезащитным составом.     4.1.3.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4.1.4.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4.1.5. Склады  обеспечиваются  пожарным  инвентарем  и  первичнымисредствами пожаротушения, согласно установленных норм (пенный огнетуши-тель).     4.1.6. Дверные проемы  складов  для  хранения  макаронных  изделийдолжны быть оборудованы охранной сигнализацией.      4.2. Общие сведения      4.2.1. Макаронные изделия подразделяют на группы А, Б, В, и классы1 и 2,  в зависимости от качества и сорта муки, из которой они изготов-лены:     группа А - из муки твердой пшеницы (дурум) ГОСТ 12307;     группа Б - из муки мягкой стекловидной пшеницы ГОСТ 12306;     группа В - из хлебопекарной пшеничной муки ГОСТ 26574,  которая покачеству и количеству клейковины должна быть не ниже муки ГОСТ 12306.     4.2.2. Макаронные изделия,  согласно ГОСТ 875-92 "Изделия макарон-ные.  Общие технические условия", подразделяют на следующие типы: труб-чатые, нитеобразные (вермишель), лентообразные (лапша), фигурные.     Трубчатые макаронные изделия подразделяют:     - по форме на подтипы: макароны, рожки, перья, лом макаронный;     - по размерам поперечного сечения на виды:  соломка, особые, обык-новенные, любительские.     Нитеобразные макаронные изделия подразделяют:     - по размерам поперечного сечения на виды: паутинка, тонкая, обык-новенная, любительская;     - по длине на виды: длинная, короткая.     Лентообразные макаронные изделия подразделяют:     - по размерам и форме: с гладкой или рифленой поверхностью, прямы-ми, пилообразными, волнообразными и т.д. краями;     - по длине на виды: длинная и короткая.     Фигурные макаронные изделия вырабатываются любой формы и размеров.     4.2.4. Закладке в госрезерв подлежат все виды  макаронных  изделийбез добавок.     4.2.5. По органолептическим и физико-химическим показателям  мака-ронные изделия должны соответствовать ГОСТ 875-92.      4.3. Упаковка, маркировка, транспортирование      4.3.1. На длительное хранение принимают макаронные изделия весовыеи фасованные.  Изделия должны быть упакованы в транспортную тару: ящикидеревянные по ГОСТ 11354, ящики дощатые по ГОСТ 13360, фанерные по ГОСТ10131,  из гофрированного картона по ГОСТ 13511, выстланные внутри чис-той оберточной бумагой по ГОСТ 8273, верхние края которой загибают так,чтобы концы ее перекрывали друг друга.  Фасованные  макаронные  изделиядопускается упаковывать в ящики без застилки бумагой. При использованииновых ящиков из гофрированного или литого картона допускается  упаковы-вать весовые макаронные изделия без застилки бумагой. Ящики из гофриро-ванного картона должны быть оклеены клеевой лентой на  бумажной  основепо  ГОСТ 18251.  Фанерные и дощатые ящики - сверху гвоздями прибиваетсяфанерная или дощатая крышка.     Допустимые отклонение  массы  нетто  макаронных  изделий в меньшуюсторону при стандартной влажности на момент выработки не должны  превы-шать:     - 1% от средней массы 10 упаковочных единиц;     - 2% от упаковочной единицы для фасованных изделий;     - 0,5% от упаковочной единицы для весовых изделий.     4.3.2. Макаронные изделия должны укладываться в ящики плотно.  За-зоры заполняют бумагой.  При упаковке коротко резаных макарон между  ихторцами  должны  прокладываться вертикальные прослойки бумаги.  Ящики идругие упаковочные материалы должны быть прочными,  чистыми, сухими, незараженными вредителями хлебных запасов, без постороннего запаха.     4.3.3. Допускается  хранение  макаронных  изделий  госрезерва   напредприятии-изготовителе в общем объеме. В этом случае макаронные изде-лия могут быть упакованы в бумажные мешки по ГОСТ 2226 или полипропиле-новые по ГОСТ 30090-93 и другой НТД, обеспечивающие сохранность продук-ции,  в соответствии с основными правилами отпуска, приемки и перевозкимассой нетто не более 20 кг.  На мешок должен быть пришит ярлык и можетбыть нанесена маркировка по ГОСТ 26791-89.     Масса нетто фигурных изделий должна быть не более 30 кг.     4.3.4. Закладке в госрезерв подлежат макаронные изделия,  расфасо-ванные только стандартной массой, упакованные согласно НТД с нанесениеммаркировки по ГОСТ 26791-89.  На упаковочном ярлыке должны быть указаныследующие данные:  наименование предприятия-изготовителя, местонахожде-ние:  наименование продукта (вид,  сорт); масса нетто (брутто) кг; датавыработки (год,  месяц,  число); обозначение настоящего стандарта, срокхранения.     4.3.5. Вагоны,  машины поставляющие макаронные изделия должны бытьтщательно очищены,  продезинфицированы,  не иметь посторонних  запахов.Полы  выстланы бумагой,  выступающие части обернуты бумагой или тканью.Транспорт должен быть крытым и защищен от попадания влаги.      4.4. Приемка      4.4.1. Макаронные  изделия  принимают  партиями,   согласно   ГОСТ14849-89.  Партией крупы считают определенное количество макаронных из-делий одного сорта,  вида и типа, одной даты выработки, предназначенноедля одновременной приемки, отгрузки или хранения, оформленное одним до-кументом о качестве.     4.4.2. Прием крупы по количеству производится в неповрежденной та-ре по числу мест и стандартной массе нетто.  При этом проверяется соот-ветствие тары, упаковки и маркировки требованиям нормативно-техническойдокументации.     При обнаружении  в поступившей партии более 5 процентов поврежден-ных мест,  макаронные изделия приему на хранение не подлежат. При коли-честве  поврежденных мест менее 5 процентов партия принимается с после-дующим перетариванием в новую упаковку за счет поставщика.     4.4.3.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макаронные изделия в поврежденной упако-вочной таре учитываются и складируются отдельно от  макаронных  изделийпринятых  по стандартной массе и отпускаются в первую очередь так же пофактической массе нетто.     4.4.4. Прием макаронных изделий по качеству производится путем 100процентного внешнего осмотра тары,  а так же их вскрытия и проверки  наналичие зараженности вредителями хлебных запасов. Объем выборки из раз-ных мест партии согласно ГОСТ 14849-89 составляет 1,5% упаковочных еди-ниц в партии,  но не менее трех. При получении неудовлетворительных по-казателей качества продукции проводят повторное определение на  удвоен-ном  количестве  упаковочных единиц вновь отобранной выборки от этой жепартии.     4.4.5. Макаронные изделия в увлажненной, подмоченной, грязной тарена хранение не принимаются,  складируются отдельно и оформляются  актомна временное хранение, до последующего решения об их замене или возвра-те поставщику.     4.4.6. Каждая  поступающая партия макаронных изделий должна сопро-вождаться товарно-транспортными накладными и иметь документы, подтверж-дающие  качество поставляемой продукции:  сертификат соответствия,  припоставке из других республик - сертификат происхождения.     4.4.7. При  недостаче количества или несоответствия макаронных из-делий требованиям ГОСТ 875-92 "Изделия  макаронные.  Общие  техническиеусловия",  а также отсутствия необходимых документов, составляется акт,согласно которого макаронные изделия принимаются на временное хранение,до последующего решения вопроса об их приеме.      4.5. Имущественная ответственность      4.5.1. Ответственность за обеспечение условий для количественной икачественной сохранности макаронных изделий возлагается на руководителяпредприятия, где они находятся на хранении.     4.5.2. При ненарушенной заводской упаковке мешка (коробки, пакета)и  наличии маркировочного ярлыка или заводского трафарета за количествои качество макаронных изделий в течение гарантийного срока хранения не-сет ответственность поставщик (изготовитель).      4.6. Хранение      4.6.1. При  поступлении  в склад макаронные изделия должна уклады-ваться в штабель согласно времени выработки.  Не допускается совместноеразмещение  в  один штабель макаронных изделий разных месяцев выработкиили разных сортов.  Мешки или ящики складируются  на  сухие  деревянныеподдоны высотой не менее 10 см,  размером 1200х1500 мм высотой для ящи-ков из гофрированного картона не более 6 рядов,  для мешков не более  7рядов.     4.6.2. Способ укладки макаронных изделий должен  обеспечивать  ус-тойчивость штабелей, пакетов. Лицевые стороны штабеля должны быть стро-го вертикальными или иметь небольшой уклон внутрь штабеля.     4.6.3. Штабели  формируются  с  учетом рационального использованияплощади склада, обеспечения сохранности качества и количества продукта,из  макаронных  изделий  выработанных в течение одного месяца.  Мешки иящики в штабелях должны хорошо просчитываться.     4.6.4. Для обеспечения регулярного наблюдения, а также проветрива-ния склада между штабелями и от стены должны быть оставлены проходы  по0,7 м. Для выполнения погрузочно-разгрузочных работ в складе оставляет-ся два центральных прохода шириной не менее 2,5 м.     4.6.5. Заведующие  складами  должны  регулярно  проводить проверкусостояния тары с макаронными изделиями.     4.6.6. По каждому штабелю ведется штабельный ярлык по форме Р-123,к которому прилагается схема фактического размещения мешков или  ящиковв штабеле. В процессе хранения в ярлык вносятся все изменения о наличиитовара,  а также результаты осмотра и подработки. После полного отпускамакаронных  изделий из штабеля ярлыки сдаются на хранение в бухгалтериюФонда госрезервов.      4.7. Режим и сроки хранения      4.7.1. Относительная влажность воздуха в складе должна быть не бо-лее 70%, температура воздуха в складе не более 30 град. Цельсия.     4.7.2. Гарантийный срок хранения: макаронных изделий без добавок -12 месяцев.      4.8. Отпуск      4.8.1. Отпуск макаронных изделий производится по нарядам, выданныхФондом государственных материальных резервов при Государственной комис-сии при Правительстве Кыргызской Республики по государственным закупками материальным резервам в первую очередь из числа партий  более  раннихсроков выработки или подлежащих досрочной замене.     4.8.2. Макаронные изделия, упакованные в мешки или ящики стандарт-ным весом без нарушения упаковки отпускается без взвешивания,  а вес ихопределяют по количеству мест и стандартному весу или по весу,  указан-ному  поставщиком  на  каждом грузовом месте.  Полученная убыль за счетвлажности при длительном хранении в стандартной упаковке  относится  напокупателя согласно данной инструкции.     4.8.3. На отпускаемые макаронные изделия выдается удостоверение  окачестве установленной формы (Р-46).     4.8.4. При хранении макаронных изделий свыше  сроков  определенныхГОСТом 875-92 необходимо не реже одного раза в месяц проводить дегуста-цию сваренных макарон и определить возможность их дальнейшего хранения.                     5. Прием, хранение и отпуск чая      5.1. Требования к складам      5.1.1. Для хранения  чая  используются  каменные  не  отапливаемыесклады без окон,  не ниже третьей степени огнестойкости с внешней и на-ружной штукатуркой,  сухие, свободные от сырости и посторонних запахов,которые могут переходить на продукцию.     5.1.2. Все деревянные конструкции складов,  уплотняющие валики длягерметизации дверей должны быть обработаны огнезащитным составом.     5.1.3.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5.1.4.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5.1.5. Склады  обеспечиваются  пожарным  инвентарем  и  первичнымисредствами пожаротушения, согласно установленных норм (пенный огнетуши-тель).      5.2. Общие сведения      5.2.1. Чай  должен  вырабатываться  в  соответствии с требованиямиГОСТ 1937-90 "Чай черный байховый нефасованный", КМС 799:2000 "Чай. Об-щие технические условия".     5.2.2. Чай вырабатывают двух видов:  черный и зеленый.  По размеручаинок  чай подразделяют на крупный (листовой),  гранулированный и мел-кий. Допускается смешивание мелкого чая с гранулированным.     5.2.3. По  качественным  показателям чай делят на сорта:  "букет",высший, первый, второй, третий.      5.3. Упаковка, маркировка и транспортирование      5.3.1. На длительное хранение принимают чай:     - фасованный  в  мягкую или полужесткую упаковку,  массой не более500 г, в пакетики для разовой заварки массой нетто 2; 2,5 и 3 г или ко-робки массой нетто не более 1,5 кг.     Мягкая упаковка должна состоять из внутренней части: подпергаментаили бумаги и внешней кашированной алюминиевой фольги или бумаги с поли-винилиденхлоридным покрытием с последующим склеиванием пачки  этикеткойутвержденного образца.     Полужесткая упаковка должна состоять из внутренней  части,  выпол-ненной в виде пакета:  из кашированной алюминиевой фольги, подпергамен-та,  бумаги с поливинилиденхлоридным покрытием,  полиэтиленовой пленки,целлофана, склеенного с полиэтиленовой пленкой и внешней коробки, изго-товленной из бумаги или картона.     Пачки, коробки  с  чаем должны быть упакованы в фанерные ящики илиящики из гофрированного картона;     - нефасованный,  упакованный  в  ящики  по ГОСТ 10131 или тару дляпродовольственных товаров,  соответствующую требованиям нормативно-тех-нической документации, массой не более 50 кг. В ящики вкладывают полиэ-тиленовые пакеты-вкладыши или выстилают чистой оберточной бумагой.     5.3.2. При  внутри республиканских перевозках допускается упаковкачая в мешки по ГОСТ 30090 с вкладышем из полиэтилена по ГОСТ 19360.     5.3.3. Отклонение  массы  нетто  каждой упаковочной единицы чая недолжно превышать:     при фасовке до 3-х гр. не более 5%;     при фасовке до 1000 гр. не более 1%;     при фасовке до 50 кг - не более 200 гр.     5.3.4. На каждой упаковочной единице с чаем должна  быть  наклеенатаможенная  марка и предусмотрена маркировка с указанием:  наименованияпредприятия-изготовителя, наименование чая, состава чая, способа приго-товления,  сорта, массы нетто (брутто), дата изготовления или упаковки,обозначение стандарта, срока годности, условий хранения. Реквизиты мар-кировки должны быть нанесены на государственном и русском языках.  Сер-тифицированная продукция должна маркироваться  знаком  соответствия  поКМС 40.718.     5.3.5. Транспортная маркировка должна быть с нанесением  манипуля-ционного знака "Боится сырости".     5.3.6. Вагоны,  машины поставляющие чай должны быть тщательно очи-щены,  продезинфицированы, не иметь посторонних запахов. Транспорт дол-жен быть технически исправным, крытым и защищен от попадания влаги.      5.6. Приемка      5.6.1. Чай принимают партиями согласно ГОСТ 1936-85.  Партией счи-тают количество упаковочных единиц с чаем, одного сорта, одной даты вы-работки,  в однородной упаковке, оформленное одним документом о качест-ве.     5.6.2. Прием чая по количеству производится в неповрежденной стан-дартной таре путем просчета числа мест, стандартной массе нетто.     5.6.3. Для определения качества упаковки и маркировки потребитель-ской и транспортной тары применяют выборочный контроль II уровня:-----------------------------------------------------------------------|Количество единиц транспортной |Объем выборки,|Приемочное|Браковочное||       тары в партии, шт.      |      шт.     |   число  |    число  ||-------------------------------|--------------|----------|-----------||От 26 до 50 вкл.               |       8      |     2    |      3    ||-------------------------------|--------------|----------|-----------||" 51 " 90                      |      13      |     3    |      4    ||-------------------------------|--------------|----------|-----------||" 91 " 150                     |      20      |     5    |      6    ||-------------------------------|--------------|----------|-----------||" 151 " 280                    |      32      |     7    |      8    ||-------------------------------|--------------|----------|-----------||" 281 " 500                    |      50      |    10    |     11    ||-------------------------------|--------------|----------|-----------||" 501 " 1200                   |      80      |    14    |     15    |-----------------------------------------------------------------------     5.6.4. Партию принимают, если количество единиц транспортной тары,не  отвечающей  требованиям нормативно-технической документации по упа-ковке и маркировке, меньше или равно приемочному числу, и бракуют, еслионо больше или равно браковочному числу.     5.6.5. Чай в поврежденной упаковочной таре на хранение в госрезервне принимается.     5.6.6. Прием чая по качеству производится  путем  100  процентноговнешнего осмотра тары,  а так же ее вскрытия и отбора чая для определе-ния органолептических показателей путем проведения выборочного односту-пенчатого контроля согласно ГОСТ 1936-85.-----------------------------------------------------------------------|     Количество единиц транспортной тары      |  Объем выборки, шт.  ||                 в партии, шт.                |                      ||----------------------------------------------|----------------------||До 50 вкл.                                    |            3         ||----------------------------------------------|----------------------||От 51 до 150                                  |            5         ||----------------------------------------------|----------------------||" 151 " 500                                   |            8         ||----------------------------------------------|----------------------||" 501 " 1200                                  |           13         |-----------------------------------------------------------------------     5.6.7. По органолептическим и  физико-химическим  показателям  чайдолжен  соответствовать  требованиям  ГОСТ 1937-90 "Чай черный байховыйнефасованный",  КМС 799:2000 "Чай. Общие технические условия". В чае недопускается  плесень,  затхлость,  кисловатость,  а также желтая чайнаяпыль, посторонние запахи, привкусы, и примеси.     Чай в увлажненной, подмоченной, грязной таре на хранение не прини-мается,  складируется отдельно и оформляется актом на временное  хране-ние, до последующего решения о замене или возврате поставщику.     5.6.8. Каждая поступающая партия чая должна сопровождаться  товар-но-транспортными накладными и иметь документы,  подтверждающие качествопоставляемой продукции:  сертификат соответствия, при поставке с другихреспублик - сертификат происхождения, копии товаро-транспортных наклад-ных.     5.6.9. При поставке чая, не имеющего заводской упаковки, анализ насоответствие стандарту проверяется  Госстандартом  с  отбором  проб  сосклада Фонда госматрезервов.  Оплату за проведение анализа осуществляетпоставщик чая.     5.6.10. При недостаче количества или несоответствия чая требовани-ям ГОСТ 1937-90 "Чай черный байховый нефасованный",  КМС 799:2000 "Чай.Общие  технические условия",  а также отсутствия необходимых для приемадокументов, составляется акт, согласно которого чай принимается на вре-менное хранение, до последующего решения вопроса о его приеме.      5.7. Имущественная ответственность      5.7.1. Ответственность за обеспечение условий для количественной икачественной сохранности чая возлагается на начальника базы.     5.7.2. При ненарушенной заводской упаковке и наличии маркировки заколичественную и качественную сохранность чая  в  течение  гарантийногосрока хранения несет ответственность поставщик.      5.8. Хранение      5.8.1. Ящики с чаем должны храниться в сухом,  чистом, хорошо про-ветриваемом помещении,  не зараженном вредителями укладываться на сухиедеревянные  поддоны высотой не менее 10 см от пола,  размером 1200х1500мм,  согласно даты выработки.  Укладывание ящиков в штабель  проводитсядном на крышку,  высотой не более 9 ящиков для фанерных и 6 - из гофри-рованного картона, с проходами между двумя-тремя рядами. Не допускаетсясовместное  размещение  в один штабель чая разных месяцев выработки илиразных сортов. Способ укладки чая должен обеспечивать устойчивость шта-белей.     5.8.2. Штабели формируются с  учетом  рационального  использованияплощади склада, обеспечения сохранности качества и количества продукта.Тара в штабелях должна хорошо просчитываться.  Лицевые стороны  штабелядолжны  быть строго вертикальными или иметь небольшой уклон внутрь шта-беля.     5.8.3. Для  обеспечения  регулярного  наблюдения за чаем,  а такжепроветривания склада,  между штабелями и от стены должны быть оставленыпроходы по 0,7 м. Для выполнения погрузочно-разгрузочных работ в складеоставляется два центральных прохода шириной не менее 2,5 м.     5.8.4.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5.8.5. В процессе хранения чая необходимо регулярно проверять  егокачество  не реже 1 раза в месяц.  Заведующие складами должны регулярнопроводить проверку состояния чая.     5.8.6. По каждому штабелю ведется штабельный ярлык по форме Р-123,к которому прилагается схема фактического размещения тары с чаем в шта-беле.  В процессе хранения в ярлык вносятся все изменения о наличии то-вара,  а также результаты осмотра и подработки.  После полного  отпускачая из штабеля ярлыки сдаются на хранение в бухгалтерию Фонда госрезер-вов.      5.9. Режим и сроки хранения      5.9.1. Относительная влажность воздуха в складе должна быть не бо-лее 70%, температура воздуха в складе не нормируется.     5.9.2. Гарантийный срок годности:     - фасованного чая - 2 года со дня его упаковки;     - нефасованного чая - 8 месяцев со дня его упаковки.     5.9.3. Повышенная влажность воздуха в летнее время понижается про-ветриванием, в зимнее время - применением сухих опилок.      5.10. Отпуск      5.10.1. Отпуск чая производится по нарядам,  выданным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5.10.2. Чай фасованный,  а также нефасованный, упакованный в мешкиили ящики стандартным весом без нарушения заводской упаковки, отпускаютбез взвешивания,  а их вес определяют по количеству мест и стандартномувесу или по весу,  указанному поставщиком на каждом грузовом месте. По-лученная  убыль за счет влажности при длительном хранении в стандартнойупаковке относиться на покупателя согласно данной инструкции.     5.10.3. Контроль качества и количества проводят аналогично как приприемке по ГОСТ 1936-85.     5.10.4. На отпускаемый чай выдается удостоверение о качестве уста-новленной формы (Р-46).     5.10.5. Отгрузку  чая  производят в чистые сухие и технически исп-равные вагоны или машины.                    6. Прием, хранение и отпуск крупы                         (рисовой, гречневой)      6.1. Требования к складам      6.1.1. Для  хранения  крупы  используются каменные не отапливаемыесклады без окон,  не ниже третьей степени огнестойкости с внешней и на-ружной штукатуркой,  сухие,  не зараженные вредителями хлебных запасов,свободными от сырости и посторонних запахов,  которые могут  переходитьна продукцию.     6.1.2. Все деревянные конструкции складов,  уплотняющие валики длягерметизации дверей должны быть обработаны огнезащитным составом.     6.1.3.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6.1.4.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6.1.5. Склады  обеспечиваются  пожарным  инвентарем  и  первичнымисредствами пожаротушения, согласно установленных норм (пенный огнетуши-тель).     6.1.6. Дверные проемы складов для хранения крупы должны быть  обо-рудованы охранной сигнализацией.      6.2. Общие сведения      6.2.1. Гречневая  крупа  вырабатывается из гречки по ГОСТ 5550-74.Закладке в госрезерв подлежит следующий вид крупы: ядрица (первый, вто-рой сорт).     Рисовая крупа вырабатывается из зерна риса по ГОСТ  6292-70.  Зак-ладке  в госрезерв подлежит следующий вид крупы:  рис шлифованный (выс-ший, первый и второй сорт).      6.3. Упаковка, маркировка, транспортирование      6.3.1. На длительное хранение принимают крупу:     - упакованную в новые мешки по ГОСТ 30090-93 и другой НТД, обеспе-чивающие сохранность продукции,  в соответствии с  основными  правиламиотпуска,  приемки и перевозки.  Закладке подлежит крупа,  расфасованнаятолько стандартной массой,  зашитой машинным способом.  На мешок долженбыть  пришит  ярлык,  содержащий наименование предприятия-изготовителя,наименование продукта,  сорт,  масса нетто  (брутто),  дата  выработки,обозначение стандарта,  срока хранения крупы и может быть нанесена мар-кировка по ГОСТ 26791-89;     - упакованную в пакеты из термосвариваемых материалов,  пленки по-лиэтиленовой пищевой по ГОСТ 10354 массой нетто от 0,5 до 1,0 кг. Паке-ты должны быть склеены клеем из декстрина по ГОСТ 6034, или поливинила-цетатной дисперсии по ГОСТ 18992.  Пакеты с крупой упаковывают в  ящикииз  гофрированного картона по ГОСТ 13511,  дощатые ящики по ГОСТ 13360,или фанерные ящики по ГОСТ 10131, массой нетто не более 15 кг.     Ящики из гофрированного картона должны быть оклеены клеевой лентойна бумажной основе по ГОСТ 18251.  Фанерные и дощатые  ящики  выстилаютоберточной бумагой ГОСТ 8273,  укладывают пакеты и закрывают оберточнойбумагой, сверху гвоздями прибивается фанерная или дощатая крышка.     Допустимые отклонения  массы нетто отдельных упаковочных единиц недолжны превышать (-,+)1,0%.     6.3.2. Вагоны,  машины  поставляющие  крупу  должны быть тщательноочищены, продезинфицированы, не иметь посторонних запахов. Полы выстла-ны  бумагой,  выступающие части обернуты бумагой или тканью.  Транспортдолжен быть крытым и защищен от попадания влаги.     6.3.3. Упаковка в потребительскую и транспортную тару и маркировкадолжна соответствовать ГОСТ 26791-89 г.  На упаковочном  ярлыке  должныбыть указаны следующие данные:     наименование предприятия-изготовителя, местонахождение;     наименование продукта (вид, сорт);     масса нетто (брутто) кг;     дата выработки (год, месяц, число);     обозначение настоящего стандарта, срок хранения.      6.4. Приемка      6.4.1. Крупу принимают партиями, согласно ГОСТ 26312.1-84. Партиейкрупы считают определенное количество крупы одного вида и сорта,  пред-назначенное для одновременной приемки, отгрузки или хранения, оформлен-ное одним документом о качестве.     6.4.2. Прием крупы по количеству производится в неповрежденной та-ре по числу мест и стандартной массе нетто.  При этом проверяется соот-ветствие тары, упаковки и маркировки требованиям нормативно-техническойдокументации.     При обнаружении в поступившей партии крупы более 5 процентов  пов-режденных мест,  крупа приемке на хранение не подлежит.  При количествеповрежденных мест менее 5 процентов партия  принимается  с  последующимперетариванием в новую упаковку за счет поставщика.     6.4.3.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Крупа в поврежденной упаковочной таре учи-тывается и складируется отдельно от крупы принятой по стандартной массеи отпускается в первую очередь так же по фактической массе нетто.     6.4.4. Просипи  (сметки)  крупы,  собранные при выгрузке из вагонаили машины должны быть очищены от посторонних примесей,  затарены в ме-шок, взвешены и согласно коммерческим актам или актам приемки приняты иучтены за балансом отдельно по каждому поставщику. При определении фак-тической  недостачи крупы в порванных мешках,  количество собранных приприемке сметок не зачитывается в уменьшение недостачи. Сметки крупы пе-редаются  поставщику  после  полной приемки крупы.  В случае непринятияпоставщиками мер к вывозу сметок крупы по истечении месяца  руководствоФонда госматрезервов принимает меры к их вывозу.     6.4.5. Прием крупы по качеству производится путем 100  процентноговнешнего осмотра мешков, а так же их вскрытия и проверки на наличие за-раженности вредителями хлебных запасов.  Объем  выборки  согласно  ГОСТ26312.1-84.-----------------------------------------------------------------------|    Объем партии   |        Объем выборки (количество мешков,        ||(количество мешков)|           из которых отбирают пробы)            ||-------------------|-------------------------------------------------||До 10 включительно |Каждый мешок                                     ||-------------------|-------------------------------------------------||Свыше 10 до 100    |10 мешков и сверх 10 - каждый десятый мешок      ||-------------------|-------------------------------------------------||Свыше 100          |20 мешков и сверх 100 - 5% оставшихся мешков в   ||                   |партии                                           |-----------------------------------------------------------------------     Крупа в увлажненной, подмоченной, грязной таре на хранение не при-нимается, складируется отдельно и оформляется актом на временное хране-ние, до последующего решения об ее замене или возврате поставщику.     6.4.6. Каждая поступающая партия крупы должна  сопровождаться  то-варно-транспортными  накладными  и иметь документы,  подтверждающие ка-чество поставляемой продукции: сертификат соответствия, при поставке издругих республик - сертификат происхождения.     6.4.7. При недостаче количества или несоответствия крупы  требова-ниям  ГОСТ 5550-74 "Крупа рисовая",  ГОСТ 6292-70 "Крупа гречневая",  атакже отсутствия необходимых документов, составляется акт, согласно ко-торого крупа принимается на временное хранение, до последующего решениявопроса о ее приеме.      6.5. Имущественная ответственность      6.5.1. Ответственность за обеспечение условий для количественной икачественной сохранности крупы возлагается на руководителя предприятия,где находится на хранении крупа.     6.5.2. При ненарушенной заводской упаковке мешка (коробки, пакета)и наличии маркировочного ярлыка или заводского трафарета за  количествои  качество  крупы  в течение гарантийного срока хранения несет ответс-твенность поставщик (изготовитель).      6.6. Хранение      6.6.1. При поступлении в склад крупа должна укладываться в штабельсогласно месяца выработки.  Не допускается совместное размещение в одинштабель крупы разных месяцев выработки или разных сортов.  Мешки с кру-пой  складируются  на  сухие деревянные поддоны высотой не менее 10 см,размером 1200х1500 мм,  "тройником" или "пятериком",  горловиной внутрьштабеля  не выше 8 рядов.  Способ укладки крупы должен обеспечивать ус-тойчивость штабелей, пакетов. Лицевые стороны штабеля должны быть стро-го вертикальными или иметь небольшой уклон внутрь штабеля.     6.6.2. В случае отсутствия поддонов и необходимости приема  крупы,временно,  мешки могут быть уложены на асфальтовый пол, при этом должнобыть обеспечено плотное прилегание друг к другу  мешков  нижнего  ряда,так  как  наличие  зазоров  между ними увеличивает опасность увлажненияпродукта.     6.6.3. Штабели  формируются  с  учетом рационального использованияплощади склада, обеспечения сохранности качества и количества продукта,из крупы выработанной в течение одного месяца.  Мешки в штабелях должныхорошо просчитываться.     6.6.4. Для  обеспечения регулярного наблюдения за крупой,  а такжепроветривания склада между штабелями и от стены должны  быть  оставленыпроходы по 0,7 м. Для выполнения погрузочно-разгрузочных работ в складеоставляется два центральных прохода шириной не менее 2,5 м.     6.6.5. Крупа представляет собой хорошую питательную среду для мик-рофлоры. При увлажнении продукта выше норматива и наличии соответствую-щих  температурных условий жизнедеятельность микроорганизмов усиливает-ся, их численность быстро возрастает, что может привести к самосогрева-нию,  плесневению,  прогорканию крупы.  В зависимости от того,  в какихместах штабеля создались условия для развития самосогревания, оно можетохватить отдельные мешки, либо участки, реже всю партию продукции в це-лом.  Гнездовое самосогревание часто возникает  в  результате  подмочкимешков в штабеле через неисправную крышу.  При обнаружении самосогрева-ния штабель разбирается, мешки с греющейся продукцией устанавливаются воткрытом  виде для охлаждения на некотором расстоянии друг от друга,  асклад проветривается.  После охлаждения мешки с крупой укладываются та-ким образом, чтобы между ними оставались промежутки для лучшей циркуля-ции воздуха: два мешка первого ряда кладут параллельно на ребро, на не-котором расстоянии друг от друга; следующую пару кладут поперек на пер-вую и т.д. Высота штабеля должна быть не более 6 рядов.     6.6.6. В  теплое  время  года  при высокой относительной влажностивоздуха в процессе хранения возможно появление  на  поверхности  мешковналета плесени,  прежде всего в уплотненных нижних рядах, имеющих болеевысокую влажность.     6.6.7. Крупа может также заражаться различными вредителями хлебныхзапасов.  В этом случае проводится необходимая обработка крупы и прини-маются меры для ее реализации.     6.6.8. Увеличение высоты укладки мешков с крупой в штабеле при пе-реходе  на  зимнее  хранение  может допускаться только после охлажденияпродукции.     Уменьшение высоты  укладки  муки  и  крупы  при переходе на весен-не-летнее хранение должно производиться до наступления весеннего потеп-ления, чтобы предупредить повышение температуры в процессе перекладки.     При установлении сроков  перекладки  штабелей  для  каждой  партиидолжны  быть приняты во внимание ее состояние и качество,  длительностьхранения и высота укладки. При этом мешки из нижних рядов штабеля долж-ны укладываться в верхние, а из верхних в нижние.     6.6.9.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6.6.10. В  процессе  хранения крупы необходимо регулярно проверятьее качество.  При температуре крупы не выше 0 град. Цельсия определениезараженности должно проводиться не реже 1 раза в месяц, при температуреот 0 град.  Цельсия до +10 град. Цельсия, не реже одного раза в 15 днейи  свыше 10 град.  Цельсия - не реже одного раза в 10 дней.  Кроме тогоизмерение температуры каждой партии крупы с помощью термометров  должнопроводиться в холодное время года не реже одного раза в месяц, а в теп-лое время года - каждые пять дней.     Заведующие складами  должны регулярно проводить проверку состояниямешков с крупой.     6.6.11. По  каждому  штабелю  ведется  штабельный  ярлык  по формеР-123,  к которому прилагается схема фактического размещения  мешков  вштабеле.  В  процессе хранения в ярлык вносятся все изменения о наличиитовара,  а также результаты осмотра и подработки мешков с крупой. Послеполного отпуска крупы из штабеля ярлыки сдаются на хранение в бухгалте-рию Фонда госрезервов.      6.7. Режим и сроки хранения      6.7.1. Относительная влажность воздуха в складе должна быть не бо-лее 60%, температура воздуха в складе не нормируется.     6.7.2. Гарантийный срок хранения:  крупа гречневая (ядрица)  -  15месяцев, крупа рисовая (рис шлифованный) - 12 месяцев.      6.8. Отпуск      6.8.1. Отпуск крупы производится по нарядам, выданных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6.8.2. Крупа,  упакованная в мешки стандартным весом без нарушенияупаковки отпускается без взвешивания, а вес их определяют по количествумест и стандартному весу или по весу,  указанному поставщиком на каждомгрузовом месте.  Полученная убыль за счет влажности при длительном хра-нении в стандартной упаковке относиться на покупателя  согласно  даннойинструкции.     6.8.3. На отпускаемую крупу выдается удостоверение о качестве  ус-тановленной формы (Р-46).     6.8.4. При  хранении  крупы  свыше  сроков   определенных   ГОСТом26791-89  необходимо  не  реже одного раза в месяц проводить дегустациюсваренной из крупы каши и определить возможность  дальнейшего  хранениякрупы.     6.8.5. Потери первого вида (за счет улучшения качества) образуютсяпри  снижении влажности в процессе хранения не фасованной крупы в скла-дах.     В этом случае потери в весе за счет усушки исчисляются путем опре-деления разницы,  получающейся при сопоставленных показателей влажностипо приходу и расходу,  с пересчетом этой разницы по общепринятой форму-ле:      % усушки = 100 (а - б) / 100 - б, где:      а - показатель влажности по приходу в %;     б - показатель влажности по расходу в %.     Контроль качества и количества проводят аналогично как при  прием-ке.     6.8.6. Отгрузку крупы производят в чистые сухие и технически  исп-равные вагоны или машины.      Для служебного пользования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da0tfw141be1k-lirfw">
      <w:r>
        <w:rPr>
          <w:rFonts w:ascii="Arial" w:cs="Arial" w:eastAsia="Arial" w:hAnsi="Arial"/>
          <w:color w:val="132D3F"/>
          <w:sz w:val="16"/>
          <w:szCs w:val="16"/>
          <w:u w:val="single"/>
        </w:rPr>
        <w:t xml:space="preserve">dalil.kg/document/300367</w:t>
      </w:r>
    </w:hyperlink>
  </w:p>
  <w:p>
    <w:pPr>
      <w:spacing w:after="0" w:before="40"/>
      <w:jc w:val="center"/>
    </w:pPr>
    <w:hyperlink w:history="1" r:id="rId3p__6pz2czrloljnei5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mngjvtvwkgwjzuhv0o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da0tfw141be1k-lirfw" Type="http://schemas.openxmlformats.org/officeDocument/2006/relationships/hyperlink" Target="https://dalil.kg/document/300367" TargetMode="External"/><Relationship Id="rId3p__6pz2czrloljnei5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2026-10-02T06:11:26.351Z</dcterms:created>
  <dcterms:modified xsi:type="dcterms:W3CDTF">2026-10-02T06:11:26.351Z</dcterms:modified>
</cp:coreProperties>
</file>

<file path=docProps/custom.xml><?xml version="1.0" encoding="utf-8"?>
<Properties xmlns="http://schemas.openxmlformats.org/officeDocument/2006/custom-properties" xmlns:vt="http://schemas.openxmlformats.org/officeDocument/2006/docPropsVTypes"/>
</file>