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5nyzs7emifuimn6r5z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сентября 2005 года. Регистрационный номер 126-05                                                    Утверждена                                          </w:t>
      </w:r>
      <w:hyperlink w:history="1" r:id="rIdbxmjzvsr5f_g6nqujexp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15 августа 2005 года № 192           "Согласовано"                               "Согласовано"    Начальник штаба - первый                      Директор Департаментазаместитель командующего КСБР ЦАР                  Гражданской авиации                      Н.Абдыбеков                 Кыргызской Республики       5 августа 2005 года                                    Г.Грязнов                                                   1 августа 200 года                               ИНСТРУКЦИЯ            о порядке использования Воздушного пространства            Кыргызской Республики авиацией Коллективных сил          быстрого развертывания Центральноазиатского региона                                Основные сокращения      КСБР ЦАР КБ - Коллективные силы быстрого развертывания Центрально-азиатского региона коллективной безопасности.     ГШ ВС КР - Главный штаб Вооруженных Сил Кыргызской Республики.     СКБ - Совет коллективной безопасности.     ДКБ - </w:t>
      </w:r>
      <w:hyperlink w:history="1" r:id="rIdha2elhj4fvfmadtp9lwvp">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коллективной безопасности.     ПП в ГА КР - Правила полетов в гражданской авиации Кыргызской Рес-публики.     ПВО - Противовоздушная оборона.     ГЦ ОВД - Главный центр организации воздушного движения.     ВП - Воздушное пространство.     ОВД - Организация воздушного движения.     ВС - Воздушное судно.     КВС - Командир воздушного судна.     ПВП - Правила визуальных полетов.     ППП - Правила полетов по приборам.     РЛК - Радиолокационный контроль.     КП - Командный пункт.     ВПУ - Вспомогательный пункт управления.     ППМ - Поворотный пункт маршрута.     ОПРС - Опорная приводная радиостанция.     ПСР - Поисково-спасательная работа.     ВТ - Воздушная трасса.     МВТ - Международная воздушная трасса.     ВВЛ - Внутренняя воздушная линия.                                 Глава 1                            Общие положения      1.1. Настоящая инструкция разработана управлением авиации Главногоштаба Вооруженных Сил Кыргызской Республики  для  упорядочения  полетовавиации  Коллективных  сил  быстрого развертывания Центральноазиатскогорегиона коллективной безопасности (КСБР ЦАР КБ)  над  территорией  Кыр-гызской Республики в соответствии с:     - Инструкцией по применению "Положения об использовании Воздушногопространства  Кыргызской Республики" утвержденной приказом Министерстваобороны Кыргызской Республики от 30.11.1999 года № 269 и  приказом  Ми-нистерства   транспорта   и   коммуникаций   Кыргызской  Республики  от30.11.1999  года  N  350  (зарегистрированной   Министерством   юстиции24.12.1999 года, регистрационный номер 111);     - </w:t>
      </w:r>
      <w:hyperlink w:history="1" r:id="rIdowr2lopo2_3e_ee5rplw7">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коллективной безопасности от 15.05.1992  года  (Таш-кентское Соглашение);     - Соглашением между МО Кыргызской Республикой и Российской Федера-цией  о порядке взаимодействия военных органов по использованию воздуш-ного пространства (ВП) и управлению воздушным движением  от  20.05.1999года;     - </w:t>
      </w:r>
      <w:hyperlink w:history="1" r:id="rIdkz4pvcmmo8j-wuwglke3w">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Кыргызской Республикой и Российской Федерациейо статусе и условиях пребывания российской авиационной базы на террито-рии Кыргызской Республики от 20.09.2003 года;     - </w:t>
      </w:r>
      <w:hyperlink w:history="1" r:id="rIdeo3r7vz0c6azlatdxvejn">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(ратифицировано </w:t>
      </w:r>
      <w:hyperlink w:history="1" r:id="rIdugcuvi2kn3yfqmqjbhwd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2001  года  №63);     - Положением об аэронавигационном обеспечении  полетов  КыргызскойРеспублики,  утвержденным приказом Министерства транспорта и коммуника-ций Кыргызской Республики от 6 октября 1999 года № 284 (зарегистрирова-но  в  Министерстве юстиции Кыргызской Республики 21 октября 1999 года,регистрационный номер 83);     - Перечнем  международных  воздушных  трасс и внутренних воздушныхлиний Кыргызской Республики,  утвержденным </w:t>
      </w:r>
      <w:hyperlink w:history="1" r:id="rId-lg-q_5stg3csjjrzmk6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15 июня 2004 года № 182(зарегистрировано в Министерстве юстиции Кыргызской Республики  7  июля2004 года, регистрационный номер 80-04).     1.2. Инструкция определяет правила использования Воздушного прост-ранства Кыргызской Республики, правила пересечения государственной гра-ницы КР,  контроль  за  соблюдением  порядка  использования  Воздушногопространства и режима полетов,  порядок полетов по внутренним воздушнымлиниям, внетрассовым полетам, порядок полетов в зоне пограничного конт-роля с выполнением специальных заданий,  общую и навигационную характе-ристику района полетов, порядок обслуживания воздушного движения, нави-гационные расчеты, профили внетрассовых маршрутов.     1.3. Решение на развертывание и применение  авиации  КСБР  ЦАР  КБпринимается Советом коллективной безопасности (СКБ):     - на основе консенсуса по просьбе одного или нескольких государствЦентральноазиатского региона коллективной безопасности;     - при проведении командно-штабных,  войсковых учений и других сов-местных мероприятий по оперативно-тактической и боевой подготовке в со-ответствии с ежегодными планами, утвержденными Советом министров оборо-ны государств-участников </w:t>
      </w:r>
      <w:hyperlink w:history="1" r:id="rIdtwwrwy26cax_rympwtb8g">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(ДКБ).     В повседневной деятельности национальные формирования  (континген-ты) находятся в подчинении своих национальных командований и занимаютсяв соответствии с утвержденными ими планами.     1.4. Национальные  формирования  (контингенты)  переходят в непос-редственное подчинение Командующего КСБР с даты,  определенной  Советомколлективной безопасности в решении на применение КСБР и выходят из егоподчинения с получением приказа Командующего КСБР о  завершении  опера-ции.                                 Глава 2             Воздушное пространство Кыргызской Республики                            и его структура      2.1. В соответствии с Главой 3 </w:t>
      </w:r>
      <w:hyperlink w:history="1" r:id="rIdip33rmewdzkjkp4cobwx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использовании воздуш-ного пространства Кыргызской Республики",  утвержденного </w:t>
      </w:r>
      <w:hyperlink w:history="1" r:id="rIdab1iel8u2toprcm2tal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24.07.1999 г. № 349, под воздуш-ным пространством Кыргызской Республики понимается часть воздушной сфе-ры, расположенная над ее сухопутной и водной территорией.     2.2. Кыргызская Республика обладает полным и исключительным  суве-ренным правом на воздушное пространство над своей территорией.     2.3. Воздушное пространство Кыргызской Республики открыто для  по-летов  воздушных судов и осуществления других видов деятельности,  свя-занных с его использованием при условии соблюдения требований законода-тельства Кыргызской Республики.     2.4. Структура  воздушного  пространства   Кыргызской   Республикипредставляет  собой  воздушное  пространство,  состоящее  из элементов,предназначенных для организации полетов воздушных судов и  обслуживаниявоздушного движения (районов,  зон,  воздушных трасс и пр.),  в которыхполеты воздушных судов регламентированы специальными правилами.                                 Глава 3                 Общая и навигационная характеристика                            района полетов      3.1. Кыргызстан, на территории которого авиация КСБР выполняет по-леты - республика высокогорная,  с очень сложным рельефом.  Полеты осу-ществляются по долинам,  ущельям, горным хребтам и перевалам. Навигаци-онная  обстановка характеризована наличием зон с РЛК (Бишкекская и Ошс-кая).  Основной способ полета по ПВП с ведением визуальной ориентировкии контролем места ВС по ОПРС, большинство из которых работают по заявкев светлое время суток.                                 Глава 4             Органы организации планирования, обслуживания                и контроля воздушным движением авиации                коллективных сил быстрого развертывания      4.1. Главным органом Кыргызской Республики, представляющим интере-сы авиации КСБР по  использованию  воздушного  пространства  КыргызскойРеспублики  вне ВТ и ВВЛ является полномочный орган авиации ВооруженныхСил Кыргызской Республики - управление авиации Главного штаба Вооружен-ных Сил Кыргызской Республики.     Управление авиации ГШ ВС КР в своей  деятельности  руководствуется</w:t>
      </w:r>
      <w:hyperlink w:history="1" r:id="rIdk623p7sxbqnrf5dbyy_t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постановлениями Прави-тельства Кыргызской Республики, международными соглашениями, Инструкци-ей  по  применению  "</w:t>
      </w:r>
      <w:hyperlink w:history="1" r:id="rIds7bxrcr0uu1ksyncgofj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использовании Воздушного пространстваКыргызской Республики", а также международными нормами и рекомендациямив рассматриваемой области.     4.2. Все непосредственное координирование, обслуживание и управле-ние  воздушным движением авиации КСБР осуществляет Военный сектор Глав-ного центра организации воздушного движения и региональные центры  обс-луживания воздушного движения Кыргызской Республики, объединенные в го-сударственное предприятие "Кыргызаэронавигация" на основании  заблагов-ременно поданных заявок.     Военный сектор ГЦ ОВД КР осуществляет государственное  регулирова-ние  использования  всего воздушного пространства Кыргызской Республикипо ВТ, вне ВТ и ВВЛ.     4.3. Управление  авиации ГШ ВС КР и Военный сектор ГЦ ОВД подчиня-ется начальнику Главного штаба Вооруженных Сил Кыргызской Республики.     4.4. Назначение,  структура и основные задачи центров обслуживаниявоздушного движения Кыргызской Республики представлены  в  Положении  оЦентрах  обслуживания  воздушного  движения и утверждены руководителямисоответствующих ведомств.                                 Глава 5             Порядок использования воздушного пространства                         Кыргызской Республики      5.1. Организация и всестороннее обеспечение полетов воздушных  су-дов  в воздушном пространстве Кыргызской Республики выделяемых частей иподразделений ВВС входящий в состав авиации КСБР ЦАР КБ, осуществляетсяв соответствии с:     - нормативными актами Кыргызской Республики;     - Договором о коллективной безопасности от 15.05.1992 года;     - Соглашением о статусе формирования сил и средств системы коллек-тивной безопасности;     - Соглашением между Кыргызской Республикой и Российской Федерациейо статусе и условиях пребывания российской авиационной базы на террито-рии Кыргызской Республики.     5.2. Запрос  на  использование  ВП КР авиацией КСБР при проведениисовместных мероприятий (учения, тренировки и проверки) подается в Глав-ный штаб Министерства обороны Кыргызской Республики и Военный сектор ГЦОВД не позднее, чем за 10 рабочих дней до дня вылета.     Начинать полеты  по  проводимым  мероприятиям без подтверждения отсоответствующих органов о готовности их к обеспечению полетов  запреща-ется.     5.3. Запрос на полеты воздушных  судов  авиации  КСБР  в  качествеконтрольных  целей  в воздушном пространстве Кыргызской Республики,  непринимающих непосредственного участия в проводимых мероприятиях,  пода-ются не менее чем за 5 суток до их выполнения.     5.4. Если полеты авиации КСБР планируются не по  международным,  апо внутренним воздушным линиям или вне их, то согласование полетов про-водится за 4 суток до выполнения полетов.     5.5. Заявки  на полеты с пересечением государственной границы Кыр-гызской Республики авиацией КСБР подаются в порядке, определенном аэро-навигационным  циркуляром  Кыргызской Республики,  а также на основанииправил, установленных межправительственными соглашениями.     5.6. Военный сектор ГЦ ОВД КР накануне дня полетов дублирует заяв-ки на управления ПВО ГШ ВС КР  на  полеты  воздушных  судов,  следующихтранзитом через ВП КР, а также с посадкой на аэродромы (аэропорты) рес-публики.     5.7. В случае отмены полетов военные и гражданские органы ОВД обя-заны немедленно сообщать об этом в органы ПВО и Военный сектор  ГЦ  ОВДКР.     5.8. Разрешение на использование ВП КР действительно в течение  72часов с момента его подачи.  Если податель запроса в течение этого вре-мени не воспользовался данным разрешением, оно аннулируется.     5.9. При выполнении срочных заданий заявка на полеты воздушных су-дов авиации КСБР в Военный сектор ГЦ ОВД КР и органы ПВО подаются:     - на полеты внутри республики - не позднее,  чем за 1 час до выле-та;     - на полеты в пределах смежного воздушного пространства двух госу-дарств-участников Ташкентского Соглашения - не позднее,  чем за 2  часадо вылета;     - на полеты, выходящие за пределы смежного воздушного пространствадвух  и более государств-участников Ташкентского Соглашения не позднее,чем за 4 часа до вылета.     Разрешение на  использование  Воздушного  пространства  КыргызскойРеспублики согласно поданных заявок дает начальник Главного штаба  Воо-руженных Сил Кыргызской Республики.     5.10. Использование воздушного пространства Кыргызской  Республикибез  заявок,  с  обязательным  уведомлением органов ПВО Вооруженных СилКыргызской Республики разрешается:     а) при  отражении  воздушного  нападения  и выполнении действий попредотвращению нарушений государственной границы Кыргызской Республики;     б) при перехвате и сопровождении неопознанных или контрольных воз-душных целей;     в) для локализации военных конфликтов в целях обеспечения безопас-ности и защиты интересов государства и ее границ;     г) при  оказании  помощи при стихийных бедствиях и иных ситуациях,угрожающих жизни и здоровью людей;     д) при проведении поисково-спасательных и эвакуационных работ;     е) при выполнении срочных (не планируемых) оперативных заданий.     Выполнение срочных  полетов  без предварительного запроса и подачизаявок производится с обязательным согласованием и предварительным отп-равлением сообщений о движении.     5.11. Для выполнения полетов воздушных судов с дозаправкой в  воз-духе,  с переменным профилем,  на предельно малых высотах,  для испыта-тельных полетов,  полетов на воздушные стрельбы и пуски ракет, бомбоме-тание,  десантирование,  решением заместителя начальника Главного штабаВооруженных Сил Кыргызской Республики по авиации могут  разрабатыватьсяпостоянные маршруты полетов и устанавливаться специальные зоны.     Деятельность авиации КСБР в этих зонах, которые могут предоставитьугрозу безопасности воздушного движения,  производится по заявкам, рас-писаниям и согласовывается в установленном порядке.                                 Глава 6                  Пересечение государственной границы                         Кыргызской Республики      6.1. Пересечение  Государственной  границы  Кыргызской  Республикивоздушными судами авиации КСБР, выполняющими международные полеты, осу-ществляется по международным ВТ и воздушным коридорам пролета Государс-твенной границы Кыргызской Республики.     6.2. Разрешение на пересечение Государственной границы  КыргызскойРеспублики  дает  начальник  Главного  штаба Вооруженных Сил КыргызскойРеспублики через управление ПВО ГШ ВС КР и Военный сектор ГЦ ОВД КР.     6.3. Специальное  разрешение на выполнение разовых полетов авиацииКСБР,  связанных с перевозками Глав государств, Правительств и возглав-ляемых  ими  делегаций,  Министров  иностранных дел и Министров обороныоформляются в  порядке,  предусмотренном  законодательством  КыргызскойРеспублики.     6.4. Экипаж воздушного судна,  независимо от наличия разрешения напересечение  государственной границы Кыргызской Республики не менее чемза 150-200 км до нее,  обязан запросить у соответствующего  органа  ОВДКР, разрешение на ее пролет.     При этом экипаж указывает свой позывной (номер рейса), местонахож-дение,  эшелон  (высоту) полета,  расчетное время пересечения Государс-твенной границы Кыргызской Республики, а при необходимости и номер раз-решения на пересечение Государственной границы Кыргызской Республики.     6.5. Военный сектор ГЦ ОВД КР о выданном разрешении на пересечениеГосударственной границы Кыргызской Республики и другие необходимые дан-ные немедленно сообщает в органы ПВО Кыргызской Республики.     6.6. Если воздушное судно,  после пересечения Государственной гра-ницы Кыргызской Республики не может продолжать дальнейший полет, то об-ратный перелет Государственной границы Кыргызской Республики выполняет-ся, как правило, по той же воздушной трассе (коридору, маршруту) с раз-решением Военного сектора ГЦ ОВД КР.     Военный сектор ГЦ ОВД КР, разрешив воздушному судну обратный пере-лет  с пересечением Государственной границы Кыргызской Республики,  не-медленно информирует об этом соответствующий орган войск ПВО  и  органыОВД сопредельного государства.     6.7. Пересечение  Государственной  границы  Кыргызской  Республикивоздушными  судами без радиосвязи запрещается,  за исключением случаев,когда отказ радиосвязи произошел в полете,  а экипаж уже получил разре-шение  на пересечение Государственной границы Кыргызской Республики пе-ред вылетом или в полете до данного события.                                 Глава 7             Контроль за соблюдением порядка использования               воздушного пространства и режима полетов      7.1. Контроль  за  соблюдением  порядка  использования  воздушногопространства и режима полетов Кыргызской Республики осуществляется опе-ративными органами обслуживания воздушного движения Кыргызской  Респуб-лики, органами ПВО Кыргызской Республики, а также органами обслуживаниявоздушного движения пользователей воздушного  пространства  в  пределахсвоей компетенции в установленных,  для проведения их деятельности, ра-йонах.     7.2. Оперативные  органы обслуживания воздушного движения Кыргызс-кой Республики осуществляют контроль за соблюдением порядка использова-ния  воздушного  пространства и режима полетов в процессе планирования,координирования и непосредственного управления воздушным движением.     Войска ПВО Кыргызской Республики осуществляют контроль за соблюде-нием порядка использования воздушного пространства в процессе  радиоло-кационного контроля в пределах возможностей дежурного радиолокационногополя своих средств и средств других министерств и  ведомств,  а  также,осуществляя  диспетчерский контроль за использованием воздушного прост-ранства над остальной территорией Кыргызской Республики.     Кроме того, на управление войск ПВО возлагается:     - радиолокационный контроль за движением воздушных судов  (пересе-чение  Государственной  границы,  полеты в приграничной полосе с особымрежимом использования воздушного пространства);     - временное прекращение полетов воздушных судов для выяснения воз-душной обстановки путем подачи сигналов ("Стрела",  "Ковер",  "Режим"),принятие  соответствующих мер по прекращению нарушений,  вплоть до при-нуждения к посадке.     7.3. Все воздушные суда,  оборудованные системой радиолокационногоопознавания,  выполняют полеты в ВП КР с включенной системой радиолока-ционного опознавания.     Полеты воздушных судов,  не оборудованных аппаратурой радиолокаци-онного опознавания,  в каждом отдельном случае оговариваются в подавае-мых заявках на полеты.     7.4. Полеты  воздушных  судов  в  качестве контрольных целей ВП КРпроизводятся с выключенным кодом радиолокационного опознавания.     7.5. При обнаружении органами ПВО Кыргызской Республики неопознан-ных целей,  ответственность за подтверждение, что обнаруженная цель яв-ляется  контрольной,  возлагается  на  руководителей  проводимых учений(проверок).                                 Глава 8             Порядок полетов по ВВЛ Кыргызской Республики      8.1. Порядок  полетов  по  ВВЛ I и II категорий на территории Кыр-гызской Республики определяется Воздушным </w:t>
      </w:r>
      <w:hyperlink w:history="1" r:id="rIdvyxijuiu1nu0mxnuyah1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Правилами поле-тов в гражданской авиации КР, Положением об аэронавигационном обеспече-нии полетов КР. В этом случае, ответственность по управлению воздушнымисудами авиации КСБР возлагается на Военный сектор ГЦ ОВД и ОВД Кыргыза-эронавигация.  Любые изменения и отклонения при полетах по ВВЛ согласу-ются и производятся только с разрешения этих органов.     8.2. По физико-географическому положению  организация  полетов  наВВЛ  КР имеет принципиальные особенности.  В связи с этим обход опасныхметеоявлений на ВВЛ II категории - запрещается.     8.3. ВВЛ I категории предназначены для полетов ВС категорий А,  В,С, D на эшелонах установленных перечнем МВТ и ВВЛ КР. Снижение ниже бе-зопасного эшелона до установленного рубежа категорически запрещается.     ВВЛ II категории предназначены для полетов ВС категорий А и  В  нанижних по направлению эшелонах и безопасных высотах, при этом, снижениениже безопасной высоты категорически запрещается.     8.4. Полеты  ВВЛ  II категории согласно требованиям ПП в ГА КР вы-полняются только по ПВП под управлением органов  ОВД  Кыргызаэронавига-ция.     8.5. В случае оперативной необходимости КВС разрешается  при  тща-тельном  анализе  метеоусловий  и  устойчивой двусторонней радиосвязи собязательным РЛК пробивать облачность в наборе высоты и  снижении.  Приотсутствии  непрерывного  РЛК или не устойчивой двусторонней радиосвязиснижение ниже минимального  безопасного  эшелона  (высоты)  разрешаетсяпосле пролета радионавигационной точки.  При этом верхняя и нижняя гра-ницы облачности не должны  превышать  максимально  допустимых  значенийуказанных в инструкции экипажу конкретного ВС и соответствовать миниму-му КВС и аэродрома. Выход из облаков должен быть осуществлен до занятиябезопасной высоты (эшелона) на установленном рубеже.     8.6. Полеты ВС по ВВЛ производятся на эшелонах не ниже  минимальнобезопасных высот,  которые рассчитываются экипажем перед каждым полетомв соответствии с требованиями ПП в ГА КР.     8.7. При  встрече  в  полете  с метеоусловиями не соответствующимитребованиям для полета по ПВП на ВВЛ II категории  КВС  обязан  возвра-титься  на  аэродром вылета или выполнить посадку на ближайшем запасномаэродроме.  Командиру вертолета разрешается произвести посадку на  пло-щадку  подобранную с воздуха.  Взлет с подобранной площадки разрешаетсяпри соответствующих метеоусловиях с  разрешения  старшего  авиационногоначальника (органа осуществляющего управление ВС).     8.8. Высота полета по ВВЛ выдерживается по барометрическому  высо-томеру,  шкала которого установлена на 760 мм.рт.ст. на рубежах и высо-тах перехода.  При посадке на горные и высокогорный аэродромы, где дав-ление  менее  670 мм.рт.ст.,  на высотомерах устанавливается превышениеаэродрома треугольными индексами.     8.9. Рубежи  набора безопасной высоты и начало снижения при выпол-нении приборных полетов по ВВЛ I категории должны строго  выдерживатьсяэкипажами ВС с обязательным РЛК;  по ПВП на ВВЛ II категории безопасныевысоты должны заниматься экипажами ВС за 10 км  до  пролета  перевалов;рубеж снижения с безопасных высот устанавливается не ранее чем через 10км после пролета перевала.     8.10. Набор эшелона (высоты) полета в горной местности разрешаетсяпо маршруту следования только при условии обеспечения набора безопасно-го  эшелона до установленного рубежа.  В остальных случаях набор высотыдолжен производиться по установленной схеме.                                 Глава 9              Правила и порядок пролетов по внетрассовым                         маршрутам и перелетам      9.1. Правила и порядок полетов по внетрассовым маршрутам и переле-там определяется Воздушным </w:t>
      </w:r>
      <w:hyperlink w:history="1" r:id="rId1qxrx96fp4yvbdaqrv1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Правилами полетов в ГА КР, По-ложением об использовании ВП КР,  Положением об аэронавигационном обес-печении полетов КР.  Обслуживание полетов ВС авиации КСБР в данном слу-чае организует Военный сектор ГЦ ОВД КР,  а непосредственное управлениеполетами  ВС  авиации  КСБР  по  всему маршруту осуществляет КП авиацииКСБР, как вспомогательный пункт управления. Все полеты осуществляются собязательным извещением органов ОВД Кыргызаэронавигации о взлетах,  по-садках,  высотах полетов, пролете ППМ, при необходимости, о фактическихметеоусловиях по маршруту полетов.     9.2. Полеты по внетрассовым маршрутам на малоскоростных  самолетахи  вертолетах производятся только по ПВП,  а также могут выполняться поВВЛ II категории и по установленным маршрутам на эшелонах и высотах ни-же нижнего эшелона:     - не ниже 100 м над рельефом равнинной и холмистой  местности  привысоте облачности не менее 150 м и видимости не менее 2000 м;     - не ниже 300 м над рельефом горной местности при высоте облачнос-ти не менее 400 м и видимости не менее 5000 м.     Исходя из особенностей горной местности  и  выполняемых  задач,  атакже индивидуальных летных качеств командиров экипажей,  ширина полосыучета препятствий по маршруту составляет 2 км.  В отдельных случаях онаможет быть сужена до ширины ущелья или горных перевалов.     9.3. При выполнении перелетов по ВВЛ II категории разрешается пла-нировать  и выполнять отдельные его этапы по маршрутам вне ВВЛ на высо-тах ниже нижнего эшелона.     Все перелеты  на высоте ниже нижнего эшелона разрешается выполнятьтолько при наличии двухсторонней связи командира экипажа с наземным ВПУнепосредственно или через ретранслятор.     В случаях острой необходимости (оперативная обстановка,  ПСР) эки-пажу вертолетов разрешается вылет с доразведкой погоды.     9.4. В тех случаях,  когда метеоусловия или прогноз по маршруту непозволяют выполнять полет по ВВЛ II категории,  но есть возможность вы-полнить полет,  отвечающий требованиям этого раздела, то решением стар-шего  авиационного  начальника  полеты  могут  выполняться по следующиммаршрутам ВВЛ II категории с учетом истинной безопасной  высоты  300  мнад рельефом местности:     - Бишкек - геоточка - Балыкчы - Каракол Нбез = 2800 м;     - Бишкек - геоточка - Долой - Нарын Нбез = 3330 м;     - Бишкек - Талас - Ош Нбез = 3790 м;     - Бишкек - оз. Карасу - Ош Нбез = 3886 м;     - Ош - Казарман - Нарын Нбез = 3362 м;     - Ош - Сары-Таш - Дараут-Курган Нбез = 3915 м;     - Ош - Кызыл-Джар Нбез = 3300 м;     - Каракол - п.Сынтас - Сары-Джаз Нбез = 3607 м.     9.5. В остальном,  выполнение полетов и перелетов по  внетрассовыммаршрутам не отличается от порядка и правил по ВВЛ.                                Глава 10                   Правила и порядок полетов в зоне                         пограничного контроля      10.1. Порядок  использования воздушного пространства в зоне погра-ничного контроля регламентируется </w:t>
      </w:r>
      <w:hyperlink w:history="1" r:id="rIdubazfoargik49y3qauu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15мая  2004 года № 362 "Об установлении пограничного режима в пограничнойзоне и пограничной полосе Кыргызской Республики".     Полеты в  воздушном пространстве Кыргызской Республики в погранич-ной зоне авиацией КСБР осуществляются по спец.  заданиям согласно  зая-вок,  в  которых указываются номера используемых квадратов по сетке ПВОили районы предполагаемых работ.     10.2. Любой вид деятельности, связанный с использованием воздушно-го пространства приграничной полосы производится в соответствии с зако-нодательными  актами Кыргызской Республики только с разрешения Главногоштаба ВС КР и Военного сектора Главного центра  организации  воздушногодвижения КР с обязательным уведомлением соответствующих органов и войскПВО.     10.3. Использование  воздушного  пространства  приграничной полосыдопускается только в случаях указанных в п.п.5.10 настоящей Инструкции,а  также при случаях указанных в Инструкции по применению "Положения обиспользовании Воздушного пространства Кыргызской Республики".     10.4. Полеты воздушных судов,  не оборудованных средствами связи исистемой радиолокационного опознавания (кроме специальных полетов, ого-воренных в заявке), в воздушном пространстве приграничной полосы запре-щены.                                Глава 11                 Виды обслуживания воздушного движения      11.1. В  воздушном  пространстве  Кыргызской  Республики экипажамивоздушных судов авиации КСБР предоставляется диспетчерское,  консульта-тивное, полетно-информационное обслуживание и аварийное оповещение.     11.2. Все эти виды обслуживания воздушного движения указаны в Инс-трукции по применению "Положения об использовании Воздушного пространс-тва Кыргызской Республики".      Начальник Управления авиации Главного штаба     вооруженных сил Кыргызской Республики     полковник                                         С.Соломатов                                  Глава 9        Навигационные таблицы и профили внетрассовых маршрутов                           Нарын - Мустыр - Ош -----------------------------------------------------------------------| Участки маршрута |МПУ (гр)|S (км)|Нрел|Нбез760|Ширина|  Примечание  ||                  |        |      |(м) |  (м)  | (км) |              ||------------------|--------|------|----|-------|------|--------------||Нарын             |  216   |  40  |3160|  3460 |   2  |              ||------------------|--------|------|----|-------|------|--------------||Ат-Баши           |  229   |  76  |3753|  4053 |   2  |              ||------------------|--------|------|----|-------|------|--------------||Мустыр            |  243   |  48  |4200|  4500 |   2  |              ||------------------|--------|------|----|-------|------|--------------||ит. р.Каракульджа |  267   |  32  |4200|  4500 |   2  |Пол. вдоль    ||                  |        |      |    |       |      |р.Каракульджа ||------------------|--------|------|----|-------|------|--------------||п.Тасрыкай        |  245   |  16  |3920|  4220 |огр.  |Пол. вдоль    ||                  |        |      |    |       |шир.  |р.Тасрыкай    ||                  |        |      |    |       |пер.  |              ||------------------|--------|------|----|-------|------|--------------||Караташ           |  269   |  23  |2547|  2847 |   2  |              ||------------------|--------|------|----|-------|------|--------------||Чалма             |  269   |  80  |2226|  2526 |   2  |              ||------------------|--------|------|----|-------|------|--------------||Ош                |        |      |    |       |      |              ||------------------|--------|------|----|-------|------|--------------||Всего             |        | 315  |4200|  4500 |      |              |-----------------------------------------------------------------------                               Ош - Нарын -----------------------------------------------------------------------| Участки маршрута |МПУ (гр)|S (км)|Нрел|Нбез760|Ширина|  Примечание  ||                  |        |      |(м) |  (м)  | (км) |              ||------------------|--------|------|----|-------|------|--------------||Ош                |   64   |  46  |1081|  1381 |   2  |              ||------------------|--------|------|----|-------|------|--------------||Узген             |   55   |  57  |3400|  3700 |   2  |              ||------------------|--------|------|----|-------|------|--------------||п.Туюк            |   69   |  93  |3400|  3700 |   2  |              ||------------------|--------|------|----|-------|------|--------------||Баетово           |   54   |  43  |2081|  2381 |   2  |              ||------------------|--------|------|----|-------|------|--------------||8 марта           |   88   |  60  |2300|  2600 |   2  |              ||------------------|--------|------|----|-------|------|--------------||Нарын             |        |      |    |       |      |              ||------------------|--------|------|----|-------|------|--------------||Всего             |        | 299  |3400|  3700 |      |              |-----------------------------------------------------------------------                              Ош - Каракол -----------------------------------------------------------------------| Участки маршрута |МПУ (гр)|S (км)|Нрел|Нбез760|Ширина|  Примечание  ||                  |        |      |(м) |  (м)  | (км) |              ||------------------|--------|------|----|-------|------|--------------||Ош                |   64   |  46  |1081|  1381 |   2  |              ||------------------|--------|------|----|-------|------|--------------||Узген             |   55   |  57  |3400|  3700 |   2  |              ||------------------|--------|------|----|-------|------|--------------||п.Туюк            |   69   |  93  |3400|  3700 |   2  |              ||------------------|--------|------|----|-------|------|--------------||Баетово           |   54   |  43  |2081|  2381 |   2  |              ||------------------|--------|------|----|-------|------|--------------||8 марта           |   54   |  82  |3660|  3960 |      |              ||------------------|--------|------|----|-------|------|--------------||п.Чамалдилга      |   54   |  24  |3854|  4154 |огр.  |              ||                  |        |      |    |       |шири- |              ||                  |        |      |    |       |ной   |              ||п.Коргулленг      |   41   |  18  |3854|  4154 |пере- |Полет строго  ||                  |        |      |    |       |вала  |вдоль ущелья  ||------------------|--------|------|----|-------|------|--------------||Культор           |   80   |  73  |2672|  2972 |   2  |              ||------------------|--------|------|----|-------|------|--------------||Тамга             |   54   |  42  |2025|  2325 |   2  |              ||------------------|--------|------|----|-------|------|--------------||Покровка          |   57   |  39  |1900|  2100 |   2  |              ||------------------|--------|------|----|-------|------|--------------||Каракол           |        |      |    |       |      |              ||------------------|--------|------|----|-------|------|--------------||Всего             |        | 517  |3854|  4154 |      |              |-----------------------------------------------------------------------                          Ош - Дараут - Курган -----------------------------------------------------------------------| Участки маршрута |МПУ (гр)|S (км)|Нрел|Нбез760|Ширина|  Примечание  ||                  |        |      |(м) |  (м)  | (км) |              ||------------------|--------|------|----|-------|------|--------------||Ош                |   267  |   24 | 900| 1200  |   2  |              ||------------------|--------|------|----|-------|------|--------------||Булак-Баши        |   220  |   56 |1209| 1508  |   2  |              ||------------------|--------|------|----|-------|------|--------------||Кызыл-Кия         |   176  |   52 |3495| 3795  |   2  |              ||------------------|--------|------|----|-------|------|--------------||Лянгар            |   117  |   10 |3500| 3800  |огр.  |Полет вдоль   ||                  |        |      |    |       |шири- |реки          ||                  |        |      |    |       |ной   |Исфайрамсай   ||отм. в. 2364      |   210  |   11 |3627| 3927  |ущелья|              ||------------------|--------|------|----|-------|------|--------------||п.Тенгизбай       |   151  |   16 |3627| 3937  |огр.  |Полет вдоль   ||                  |        |      |    |       |шир.  |р.Дараут      ||                  |        |      |    |       |пер.  |              ||------------------|--------|------|----|-------|------|--------------||Дараут-Курган     |        |      |    |       |      |              ||------------------|--------|------|----|-------|------|--------------||Всего             |        |  169 |3627| 3927  |      |              |-----------------------------------------------------------------------                           Ош - Калиновка - Фрунзе 1 -----------------------------------------------------------------------| Участки маршрута |МПУ (гр)|S (км)|Нрел|Нбез760|Ширина|  Примечание  ||                  |        |      |(м) |  (м)  | (км) |              ||------------------|--------|------|----|-------|------|--------------||Ош                |   51   |   62 |1375| 1675  |  2   |              ||------------------|--------|------|----|-------|------|--------------||Ирису             |   38   |   43 |3068| 3368  |  2   |              ||------------------|--------|------|----|-------|------|--------------||п.Колдома         |   23   |   57 |3125| 3425  |  2   |              ||------------------|--------|------|----|-------|------|--------------||отм. 3125         |   50   |   92 |3265| 3565  |  2   |              ||------------------|--------|------|----|-------|------|--------------||п.Окторкой        |   56   |   20 |3455| 3755  |  2   |              ||------------------|--------|------|----|-------|------|--------------||отм. 3294         |   44   |   33 |3492| 3792  |огр.  |              ||                  |        |      |    |       |шири- |              ||                  |        |      |    |       |ной   |              ||------------------|--------|------|----|-------|------|--------------||п.Кольтор         |  343   |   29 |3492| 3792  |пере- |Полет вдоль   ||                  |        |      |    |       |вала  |ущелья        ||------------------|--------|------|----|-------|------|--------------||Калиновка         |  284   |   73 |1229| 1529  |  2   |              ||------------------|--------|------|----|-------|------|--------------||Фрунзе 1          |        |      |    |       |      |              ||------------------|--------|------|----|-------|------|--------------||Всего             |        |  409 |3492| 3792  |      |              |-----------------------------------------------------------------------                        Фрунзе 1 - оз.Карасу - Ош -----------------------------------------------------------------------| Участки маршрута |МПУ (гр)|S (км)|Нрел|Нбез760|Ширина|  Примечание  ||                  |        |      |(м) |  (м)  | (км) |              ||------------------|--------|------|----|-------|------|--------------||Фрунзе 1          |   237  |  55  |1900| 2200  |   2  |              ||------------------|--------|------|----|-------|------|--------------||Сосновка          |   188  |  37  |3586| 3886  |огра- |Полет строго  ||                  |        |      |    |       |ничено|вдоль ущелья  ||------------------|--------|------|----|-------|------|--------------||п.Тео-Ашу         |   199  | 100  |3586| 3886  |шир.  |              ||                  |        |      |    |       |ущелья|              ||------------------|--------|------|----|-------|------|--------------||оз.Карасу         |   200  |  73  |3339| 3639  |   2  |              ||------------------|--------|------|----|-------|------|--------------||Джалал-Абад       |   199  |  39  | 911| 1211  |   2  |              ||------------------|--------|------|----|-------|------|--------------||Ош                |        |      |    |       |      |              ||------------------|--------|------|----|-------|------|--------------||Всего             |        | 304  |3586| 3886  |      |              |-----------------------------------------------------------------------                          Фрунзе 1 - Кызыл-Джар -----------------------------------------------------------------------| Участки маршрута |МПУ (гр)|S (км)|Нрел|Нбез760|Ширина|  Примечание  ||                  |        |      |(м) |  (м)  | (км) |              ||------------------|--------|------|----|-------|------|--------------||Фрунзе 1          |   236  |  55  |1900|  2200 |   2  |              ||------------------|--------|------|----|-------|------|--------------||Сосновка          |   198  |  42  |3490|  3790 |огра- |Полет вдоль   ||п.Булак-Ашу       |   172  |  38  |3490|  3790 |ничена|ущелья        ||п.Кемпыр-Ульды    |   172  |  50  |3384|  3684 |шири- |              ||                  |        |      |    |       |ной   |              ||                  |        |      |    |       |пере- |              ||                  |        |      |    |       |вала  |              ||------------------|--------|------|----|-------|------|--------------||п.Казык-Бель      |   186  |  38  |3344|  3644 |   2  |              ||------------------|--------|------|----|-------|------|--------------||п.Колдома         |   168  |  70  |3325|  3625 |   2  |              ||------------------|--------|------|----|-------|------|--------------||п.Сары-Бель       |   103  |  15  |3020|  3320 |   2  |              ||------------------|--------|------|----|-------|------|--------------||Караташ           |   138  |  33  |2830|  3130 |   2  |Полет вдоль   ||                  |        |      |    |       |      |р.Ойтал       ||------------------|--------|------|----|-------|------|--------------||Кызыл-Джар        |        |      |    |       |      |              ||------------------|--------|------|----|-------|------|--------------||Bcero             |        | 341  |3490|  3790 |      |              |-----------------------------------------------------------------------                        Фрунзе 1 - Токтогул - Ош -----------------------------------------------------------------------| Участки маршрута |МПУ (гр)|S (км)|Нрел|Нбез760|Ширина|  Примечание  ||                  |        |      |(м) |  (м)  | (км) |              ||------------------|--------|------|----|-------|------|--------------||Фрунзе 1          |   259  |   79 | 753| 1053  |   2  |              ||------------------|--------|------|----|-------|------|--------------||Чалдовар          |   206  |   42 |3247| 3547  |   2  |              ||------------------|--------|------|----|-------|------|--------------||п.Кумбель         |   213  |   27 |3251| 3551  |   2  |              ||------------------|--------|------|----|-------|------|--------------||ГТ-42'19-73'06    |   131  |   17 |3330| 3630  |огра- |Пол. вдоль    ||Отмек             |   281  |   17 |3184| 3484  |ничено|дороги ч/з    ||                  |        |      |    |       |шири- |пер. Отмек    ||п.Алабель         |   ПК   |   60 |3184| 3484  |ной   |Полет строго  ||                  |        |      |    |       |пере- |вдоль ущелья  ||Токтогул          |   220  |   76 |2364| 2664  |вала и|Полет строго  ||                  |        |      |    |       |ущелья|вдоль ущелья  ||------------------|--------|------|----|-------|------|--------------||Ташкумыр          |   188  |   22 | 871| 1171  |   2  |              ||------------------|--------|------|----|-------|------|--------------||Нарын-ГЭС         |   138  |   85 | 982| 1282  |   2  |              ||------------------|--------|------|----|-------|------|--------------||Всего             |        |  425 |3330| 3630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ylpse3y8skemhpnnrm9">
      <w:r>
        <w:rPr>
          <w:rFonts w:ascii="Arial" w:cs="Arial" w:eastAsia="Arial" w:hAnsi="Arial"/>
          <w:color w:val="132D3F"/>
          <w:sz w:val="16"/>
          <w:szCs w:val="16"/>
          <w:u w:val="single"/>
        </w:rPr>
        <w:t xml:space="preserve">dalil.kg/document/300369</w:t>
      </w:r>
    </w:hyperlink>
  </w:p>
  <w:p>
    <w:pPr>
      <w:spacing w:after="0" w:before="40"/>
      <w:jc w:val="center"/>
    </w:pPr>
    <w:hyperlink w:history="1" r:id="rIdxjy2j7nlhiw9aa-hzke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5nyzs7emifuimn6r5ziy" Type="http://schemas.openxmlformats.org/officeDocument/2006/relationships/hyperlink" Target="https://dalil.kg/document/202591" TargetMode="External"/><Relationship Id="rIdbxmjzvsr5f_g6nqujexpy" Type="http://schemas.openxmlformats.org/officeDocument/2006/relationships/hyperlink" Target="https://dalil.kg/document/300368" TargetMode="External"/><Relationship Id="rIdha2elhj4fvfmadtp9lwvp" Type="http://schemas.openxmlformats.org/officeDocument/2006/relationships/hyperlink" Target="https://dalil.kg/document/17517" TargetMode="External"/><Relationship Id="rIdowr2lopo2_3e_ee5rplw7" Type="http://schemas.openxmlformats.org/officeDocument/2006/relationships/hyperlink" Target="https://dalil.kg/document/17517" TargetMode="External"/><Relationship Id="rIdkz4pvcmmo8j-wuwglke3w" Type="http://schemas.openxmlformats.org/officeDocument/2006/relationships/hyperlink" Target="https://dalil.kg/document/17423" TargetMode="External"/><Relationship Id="rIdeo3r7vz0c6azlatdxvejn" Type="http://schemas.openxmlformats.org/officeDocument/2006/relationships/hyperlink" Target="https://dalil.kg/document/17051" TargetMode="External"/><Relationship Id="rIdugcuvi2kn3yfqmqjbhwdg" Type="http://schemas.openxmlformats.org/officeDocument/2006/relationships/hyperlink" Target="https://dalil.kg/document/470" TargetMode="External"/><Relationship Id="rId-lg-q_5stg3csjjrzmk62" Type="http://schemas.openxmlformats.org/officeDocument/2006/relationships/hyperlink" Target="https://dalil.kg/document/31009" TargetMode="External"/><Relationship Id="rIdtwwrwy26cax_rympwtb8g" Type="http://schemas.openxmlformats.org/officeDocument/2006/relationships/hyperlink" Target="https://dalil.kg/document/17517" TargetMode="External"/><Relationship Id="rIdip33rmewdzkjkp4cobwxx" Type="http://schemas.openxmlformats.org/officeDocument/2006/relationships/hyperlink" Target="https://dalil.kg/document/35431" TargetMode="External"/><Relationship Id="rIdab1iel8u2toprcm2talrp" Type="http://schemas.openxmlformats.org/officeDocument/2006/relationships/hyperlink" Target="https://dalil.kg/document/35430" TargetMode="External"/><Relationship Id="rIdk623p7sxbqnrf5dbyy_tv" Type="http://schemas.openxmlformats.org/officeDocument/2006/relationships/hyperlink" Target="https://dalil.kg/document/1" TargetMode="External"/><Relationship Id="rIds7bxrcr0uu1ksyncgofjc" Type="http://schemas.openxmlformats.org/officeDocument/2006/relationships/hyperlink" Target="https://dalil.kg/document/35431" TargetMode="External"/><Relationship Id="rIdvyxijuiu1nu0mxnuyah19" Type="http://schemas.openxmlformats.org/officeDocument/2006/relationships/hyperlink" Target="https://dalil.kg/document/682" TargetMode="External"/><Relationship Id="rId1qxrx96fp4yvbdaqrv1rq" Type="http://schemas.openxmlformats.org/officeDocument/2006/relationships/hyperlink" Target="https://dalil.kg/document/682" TargetMode="External"/><Relationship Id="rIdubazfoargik49y3qauugu" Type="http://schemas.openxmlformats.org/officeDocument/2006/relationships/hyperlink" Target="https://dalil.kg/document/5539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ylpse3y8skemhpnnrm9" Type="http://schemas.openxmlformats.org/officeDocument/2006/relationships/hyperlink" Target="https://dalil.kg/document/300369" TargetMode="External"/><Relationship Id="rIdxjy2j7nlhiw9aa-hzke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2026-09-25T07:30:08.386Z</dcterms:created>
  <dcterms:modified xsi:type="dcterms:W3CDTF">2026-09-25T07:30:08.386Z</dcterms:modified>
</cp:coreProperties>
</file>

<file path=docProps/custom.xml><?xml version="1.0" encoding="utf-8"?>
<Properties xmlns="http://schemas.openxmlformats.org/officeDocument/2006/custom-properties" xmlns:vt="http://schemas.openxmlformats.org/officeDocument/2006/docPropsVTypes"/>
</file>