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csgirqha1yu-o9xzzf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мая 2009 года № 25/3 Зарегистрировано в Министерстве юстиции Кыргызской Республики11 декабря 2007 года. Регистрационный номер 117-07 г.Бишкекот 31 октября 2007 года № 46/7               ПОСТАНОВЛЕНИЕ ПРАВЛЕНИЯ НАЦИОНАЛЬНОГО БАНКА                         КЫРГЫЗСКОЙ РЕСПУБЛИКИ            О Положении "О периодическом регулятивном отчете                микрокредитной компании/микрокредитного                         агентства и ломбарда"      Рассмотрев проект  Положения  "О периодическом регулятивном отчетемикрокредитной компании/микрокредитного агентства  и  ломбарда",  руко-водствуясь статьями 7 и 43 Закона Кыргызской Республики "О Национальномбанке Кыргызской Республики" и ст.27 Закона  Кыргызской  Республики  "Омикрофинансовых организациях в Кыргызской Республике", Правление Нацио-нального банка Кыргызской Республики постановляет:     1. Утвердить  </w:t>
      </w:r>
      <w:hyperlink w:history="1" r:id="rIdzs6mwim0c8aqso1mjsgb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ломбарда"  (прилагает-ся).     2. Управлению надзора за небанковскими  учреждениями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действие с момента официаль-ного опубликования после государственной регистрации в Министерстве юс-тиции Кыргызской Республики.      Опубликовано в  журнале "Нормативные акты Национального банка Кыр-гызской Республики", № 2008/1      4. После  опубликования  зарегистрированного  нормативного правогоакта Юридическому отделу информировать Министерство юстиции  КыргызскойРеспублики  об  источнике опубликования (наименование издания,  номер идата).     5. С момента введения в действие настоящего постановления признатьутратившим силу </w:t>
      </w:r>
      <w:hyperlink w:history="1" r:id="rIdu_xyths7oxdztwb9fca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  1/2 от 21 января 2004 года "О периодическом регулятивномотчете микрокредитной компании и микрокредитного агентства",  регистра-ционный номер МЮКР 25-04 от 20.02.2004 г.     6. Микрокредитным компаниям, микрокредитным агентствам и ломбардампредставить отчетность в соответствии с настоящим постановлением, начи-ная с отчетности за первое полугодие 2008 года.     7.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микрок-редитных компаний, микрокредитных агентств и ломбардов.     8. Контроль  за  исполнением настоящего постановления возложить начлена Правления Национального банка Кыргызской Республики Алыбаеву С.К.      За Председателя Правления     И.о. Председателя Правления Национального     банка Кыргызской Республики                      Абдыбалы тегин С.                                                      Утверждено                                            постановлением Правления                                               Национального банка                                              Кыргызской Республики                                         от 31 октября 2007 года № 46/7     </w:t>
      </w:r>
      <w:r>
        <w:rPr>
          <w:rFonts w:ascii="Arial" w:cs="Arial" w:eastAsia="Arial" w:hAnsi="Arial"/>
          <w:sz w:val="24"/>
          <w:szCs w:val="24"/>
        </w:rPr>
        <w:t xml:space="preserve">                               ПОЛОЖЕНИЕ</w:t>
      </w:r>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ломбарда                               1. Общие положения      1.1. Настоящее  Положение  разработано в соответствии с Законом "ОНациональном банке Кыргызской Республики" и Законом "О  микрофинансовыхорганизациях  в Кыргызской Республике" и определяет единую форму перио-дической регулятивной отчетности микрокредитной компании,  микрокредит-ного агентства и ломбарда (далее ПРО).     1.2. Действие настоящего Положения распространяется на все микрок-редитные компании, микрокредитные агентства и ломбарды (далее МКК/МКА иломбарды).     1.3. Действие разделов 1,  2,  3 Приложения 2 настоящего Положенияраспространяется на ломбарды,  лицензируемые Национальным  банком  Кыр-гызской Республики (далее НБКР).     1.4. ПРО составляется на основе данных бухгалтерского учета и вне-системного учета.                            2. Цели и задача      2.1. ПРО составляется в целях проведения анализа:     а) финансового состояния МКК/МКА и ломбардов в рамках  выполняемыхНациональным банком Кыргызской Республики функций, закрепленных в Зако-нах Кыргызской Республики "О Национальном банке Кыргызской  Республики"и "О микрофинансовых организациях в Кыргызской Республике";     б) деятельности МКК/МКА и ломбардов  для  принятия  руководителямикомпании управленческих решений, включая решения по обеспечению ликвид-ности, платежеспособности и доходности.     2.2. Главная  задача  ПРО - представление достоверной и полной ин-формации об экономической и хозяйственной деятельности МКК/МКА  и  лом-бардов для обеспечения выполнения целей, указанных в пункте 2.1. насто-ящего Положения.             3. Содержание и периодичность представления ПРО      3.1. ПРО представляет собой отчетность о  деятельности  МКК/МКА  иломбардов в установленной форме за определенный период и представляемуюв установленный срок.     3.2. Состав отчетности в сводном виде,  краткое содержание и срокипредставления отчетов приведены в Приложении 1 к настоящему Положению.     3.3. ПРО МКК/МКА и ломбарда за 2-е полугодие является годовым.     3.4. Годовой ПРО представляется в НБКР не позднее 1 февраля следу-ющего за отчетным годом.     3.5. ПРО состоит из 4 разделов:     Титульная страница;     Сведения о членах Совета Директоров и Правления;     Информация об отдельных должностных лицах;     Базовая информация;     Раздел - 1. Балансовый отчет;     Раздел - 2. Отчет о прибылях и убытках;     Раздел - 3. Информация о кредитном портфеле;     Таблица А. "Классификация активов по степени риска";     Таблица Б. "Методы кредитования";     Таблица В. "Разбивка по отраслям и регионам";     Раздел - 4. Отчет по самооценке.                      4. Порядок представления ПРО      4.1. В  каждом  МКК/МКА и ломбарде должен быть назначен сотрудник,отвечающий за полноту содержания,  сроки представления  и  правильностьзаполнения ПРО. На данного сотрудника также возлагается ответственностьза взаимодействие с НБКР по всем вопросам,  касающимся информации,  со-держащейся в ПРО.     4.2. ПРО представляется в НБКР по форме согласно  Приложению  2  кнастоящему Положению в установленные для отчета сроки,  на бумажных но-сителях информации,  а также при наличии возможности на электронных но-сителях информации. Отчеты на бумажных носителях информации должны бытьпредставлены в запечатанном конверте.     4.3. МКК/МКА  и  ломбарды,  расположенные в г.Бишкек предоставляютПРО в Управление надзора за  небанковскими  учреждениями  НБКР  (УННУ).МКК/МКА  и  ломбарды,  расположенные  в областях Кыргызской Республики,предоставляют ПРО в соответствующее областное управление (ОУ) или  Бат-кенское представительство НБКР на бумажных носителях информации, а так-же при наличии возможности на электронных носителях информации.     4.4. В случае каких-либо несоответствий, ошибок, неполного предос-тавления либо некорректного заполнения форм ПРО,  УННУ, ОУ или Баткенс-кое представительство НБКР направляет МКК/МКА или ломбарду письмо о не-обходимости корректировки отчета с отражением в финансовой отчетности вследующие сроки:     - для полугодового отчета - в течение 10 рабочих дней с даты полу-чения отчета;     - для годового отчета - в течение 15 рабочих дней с даты полученияотчета.     Откорректированные отчеты  вместе   с   сопроводительным   письмомМКК/МКА  и ломбарда должны быть представлены в НБКР в течение 5 рабочихдней с даты получения письма НБКР.     4.5. В  случае  отсутствия  со  стороны НБКР замечаний по ПРО либопосле приведения отчета в соответствие с замечаниями НБКР и подтвержде-ния письмом МКК/МКА или ломбарда ПРО считается принятым НБКР.     4.6. МКК/МКА и ломбарды предоставляют ПРО по головному  МКК/МКА  иломбарду и его филиалам на консолидированной основе.     4.7. Периодический регулятивный отчет должен  быть  представлен  вустановленной форме:  прошнурован,  пронумерован с указанием количествастраниц разделов ПРО,  скреплен печатью и подписан сотрудниками МКК/МКАи ломбарда, ответственными за составление и представление ПРО.     4.8. ПРО  должен  содержать  достоверную  информацию  о  состоянииМКК/МКА  и ломбарда на отчетную дату.  Правильность отражения состоянияМКК/МКА и ломбарда в полугодовом и годовом ПРО удостоверяется Руководи-телем  исполнительного органа и Главным бухгалтером МКК/МКА или ломбар-да.                       5. Заключительные положения      5.1. За несвоевременное и/или недостоверное представление информа-ции, а также некорректное заполнение ПРО в установленные сроки, МКК/МКАи ломбард несет ответственность  согласно  законодательству  КыргызскойРеспублики.     5.2 МКК/МКА и ломбард должны хранить вторые экземпляры ПРО, предс-тавленных в НБКР.                                                  Приложение 1                                        к Положению "О периодическом                                     регулятивном отчете микрокредитной                                          компании/микрокредитного                                           агентства и ломбарда",                                        утвержденному постановлением                                        Правления Национального банка                                            Кыргызской Республики                                       от 31 октября 2007 года N 46/7                                 СОСТАВ                  Периодического регулятивного отчета                микрокредитной компании/микрокредитного                         агентства и ломбарда -----------------------------------------------------------------------|N|Раздел|    Название     |Периодичность |      Сроки     |Примечание|| |      |                 |              |  представления |или ссылка|| |      |                 |              |                |  на НПА  ||-|------|-----------------|--------------|----------------|----------||1|      |Титульный лист   |Полугодовой   |В течение 12    |Прилагает-|| |      |                 |Для МКК/МКА и |календарных дней|ся к      || |      |                 |ломбардов     |следующих за    |разделам  || |      |                 |              |отчетным        |          || |      |                 |              |периодом        |          || |      |                 |              |                |          || |      |                 |Годовой       |До 1 февраля    |          || |      |                 |Для МКК/МКА и |следующего за   |          || |      |                 |ломбардов     |отчетным        |          || |      |                 |              |периодом        |          ||-|------|-----------------|--------------|----------------|----------||2|      |Сведения о членах|Годовой       |До 1 февраля    |Прилагает-|| |      |Совета директоров|              |следующего за   |ся к      || |      |банка и Правления|              |отчетным        |разделам  || |      |                 |              |годом           |          || |      |                 |              |                |          || |      |                 |При изменениях|В течение 10    |          || |      |                 |в течение года|календарных     |          || |      |                 |Для МКК/МКА   |дней после      |          || |      |                 |              |принятия        |          || |      |                 |              |изменений       |          ||-|------|-----------------|--------------|----------------|----------||3|      |Информация об    |Годовой       |До 1 февраля    |Прилагает-|| |      |отдельных        |              |следующего за   |ся к      || |      |должностных лицах|              |отчетным        |разделам  || |      |                 |              |годом           |          || |      |                 |              |                |          || |      |                 |При изменениях|В течение 10    |          || |      |                 |в течение года|календарных     |          || |      |                 |Для МКК/МКА   |дней после      |          || |      |                 |              |принятия        |          || |      |                 |              |изменений       |          ||-|------|-----------------|--------------|----------------|----------||4|      |Базовая          |Годовой       |До 1 февраля    |Прилагает-|| |      |информация       |              |следующего за   |ся к      || |      |                 |              |отчетным        |разделам  || |      |                 |              |годом           |          || |      |                 |              |                |          || |      |                 |При изменениях|В течение 10    |          || |      |                 |в течение года|календарных     |          || |      |                 |Для МКК/МКА   |дней после      |          || |      |                 |              |принятия        |          || |      |                 |              |изменений       |          ||-|------|-----------------|--------------|----------------|----------||5|Раздел|Балансовый отчет |Полугодовой   |В течение 12    |          || |1     |                 |Для МКК/МКА и |календарных     |          || |      |                 |ломбардов     |дней            |          || |      |                 |              |следующих за    |          || |      |                 |              |отчетным        |          || |      |                 |              |периодом        |          || |      |                 |              |                |          || |      |                 |Годовой       |До 1 февраля    |          || |      |                 |Для МКК/МКА и |следующего за   |          || |      |                 |ломбардов     |отчетным        |          || |      |                 |              |периодом        |          ||-|------|-----------------|--------------|----------------|----------||6|Раздел|Отчет о прибылях |Полугодовой   |В течение 12    |          || |2     |и убытках        |Для МКК/МКА и |календарных     |          || |      |                 |ломбардов     |дней            |          || |      |                 |              |следующих за    |          || |      |                 |              |отчетным        |          || |      |                 |              |периодом        |          || |      |                 |              |                |          || |      |                 |Годовой       |До 1 февраля    |          || |      |                 |Для МКК/МКА и |следующего за   |          || |      |                 |ломбардов     |отчетным        |          || |      |                 |              |периодом        |          ||-|------|-----------------|--------------|----------------|----------||7|Раздел|Информация о     |Полугодовой   |В течение 12    |          || |3     |кредитном        |Для МКК/МКА и |календарных     |          || |      |портфеле         |ломбардов     |дней            |          || |      |А. Классификация |              |следующих за    |          || |      |   активов по    |              |отчетным        |          || |      |   степени риска |              |периодом        |          || |      |Б. Методы        |              |                |          || |      |   кредитования  |Годовой       |До 1 февраля    |          || |      |В. Разбивка по   |Для МКК/МКА и |следующего за   |          || |      |   отраслям и    |ломбардов     |отчетным        |          || |      |   регионам      |              |периодом        |          ||-|------|-----------------|--------------|----------------|----------||8|Раздел|Отчет по         |Годовой       |До 1 февраля    |          || |4     |самооценке       |Для МКК/МКА   |следующего за   |          || |      |                 |              |отчетным        |          || |      |                 |              |периодом        |          |-----------------------------------------------------------------------                                                  Приложение 2                                        к Положению "О периодическом                                     регулятивном отчете микрокредитной                                          компании/микрокредитного                                           агентства и ломбарда",                                        утвержденному постановлением                                        Правления Национального банка                                            Кыргызской Республики                                       от 31 октября 2007 года N 46/7      ДСП                 Управление надзора    Утверждена                         за небанковскими      Постановлением Правления                         учреждениями НБКР     Национального банка                                               Кыргызской Республики                    Периодический Регулятивный Отчет                          МКК/МКА и ломбарда      _______________________________      No. _________________________          (дата представления)                      (вход./исх.)      По состоянию на: ___________________ Составлен ___________________                      /день, месяц, год/             /день, месяц, год/     Периодичность: - полугодовой; - годовой; - корректировка.     Достоверность отчета подтверждена: ________ внутренней проверкой                                        ________ аудитом без заключения                                        ________ аудитом с заключением     Отчитывающее учреждение: ________________________________________________________________________________________________________________ /укажите наименование МКК/МКА и ломбарда крупными печатными буквами/                                                            ПОДПИСЬ И УДОСТОВЕРЕНИЕ      Мы, нижеподписавшиеся, удостоверяем, что эта отчетность и приложе-ния  подготовлены  в соответствии с положением Национального банка Кыр-гызской Республики. Мы также удостоверяем, что проверили эту отчетностьи подтверждаем,  что она представляет правильную информацию о состоянииМКК/МКА и ломбарда на данную отчетную дату.      1. Руководитель исполнительного органа ___________  ______________                                             (подпись)      (ф.и.о.)      2. Главный бухгалтер                   ___________  ______________                                             (подпись)      (ф.и.о.)      3. Внешний аудитор _______________________________________________                                (ссылка на N и дату заключения)     ------------------------------------------------------------------     Лицо, ответственное за                |               |     составление отчета     -------------------------------------------                               Должность         Фамилия      Подпись     ------------------------------------------------------------------         Только для заполнения сотрудниками Управления надзора                     за небанковскими учреждениями -----------------------------------------------------------------------|   Дата    |  Подпись  |   Дата    |  Подпись  |   Дата   |  Подпись ||регистрации|           |поступления|           |завершения|          ||           |           |  на рас-  |           | проверки |          ||           |           | смотрение |           |          |          ||-----------|-----------|-----------|-----------|----------|----------||           |           |           |           |          |          |-----------------------------------------------------------------------                                СВЕДЕНИЯ                     о членах Совета директоров и                           правления МКК/МКА                            Совет директоров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7. ___________  ____________  ___________  __________  ___________     8. ___________  ____________  ___________  __________  ___________     9. ___________  ____________  ___________  __________  ___________     10. __________  ____________  ___________  __________  ___________                                Правление               ФИО          Должность       Телефон      Образец подписи     1. _______________  ______________  _____________  _______________     2. _______________  ______________  _____________  _______________     3. _______________  ______________  _____________  _______________     4. _______________  ______________  _____________  _______________     5. _______________  ______________  _____________  _______________     6. _______________  ______________  _____________  _______________     7. _______________  ______________  _____________  _______________     8. _______________  ______________  _____________  _______________     9. _______________  ______________  _____________  _______________     10. ______________  ______________  _____________  _______________      Руководитель исполнительного органа: Фамилия: ______ Подпись: ____                               ИНФОРМАЦИЯ                    об отдельных должностных лицах                          МКК/МКА и ломбарда      1. Главный бухгалтер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2. Должностное лицо, ответственное за кредитную деятельность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3. Руководитель службы/отдела внутреннего аудита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Руководитель исполнительного органа: Фамилия: ______ Подпись: ____                БАЗОВАЯ ИНФОРМАЦИЯ ПО МКК/МКА И ЛОМБАРДА      1. Полное наименование отчитывающегося учреждения _______________________________________________________________________________________     2. Адрес:     а) город _________________________________________________________     б) улица, номер дома _____________________________________________     в) почтовый индекс _______________________________________________     3. Официально объявленная связь:     а) телефон _______________________________________________________     б) факс __________________________________________________________     в) электронная почта _____________________________________________     4. Веб-сайт МКК/МКА и ломбарда в Интернете _______________________     5. Персонал МКК/МКА и ломбарда ___________________________________      Руководитель исполнительного органа: Фамилия: ______ Подпись: ____                                           Раздел 1                           Балансовый отчет      Отчетный год:     Название учреждения: _____________________________________________     Адрес: ___________________________________________________________                                                              (тыс. сом)-----------------------------------------------------------------------|No. |                   Наименование               |Всего|Иностранная||    |                                              |     |   валюта  ||----|----------------------------------------------|-----|-----------||    |Активы                                        |     |           ||----|----------------------------------------------|-----|-----------||1   |Наличность                                    |     |           ||----|----------------------------------------------|-----|-----------||2   |Расчетные счета и депозиты в банках и         |     |           ||    |финансово-кредитных учреждениях               |     |           ||----|----------------------------------------------|-----|-----------||3   |Ценные бумаги                                 |     |           ||----|----------------------------------------------|-----|-----------||4   |Кредиты финансово-кредитным учреждениям       |     |           ||----|----------------------------------------------|-----|-----------||5   |Кредиты клиентам                              |     |           ||----|----------------------------------------------|-----|-----------||6   |Минус: РППУ (Резерв на потенц. потери и убытки|     |           ||    |по кредитам)                                  |     |           ||----|----------------------------------------------|-----|-----------||7   |Всего чистые кредиты                          |     |           ||----|----------------------------------------------|-----|-----------||8   |Инвестиции                                    |     |           ||----|----------------------------------------------|-----|-----------||9   |Основные средства                             |     |           ||----|----------------------------------------------|-----|-----------||10  |Начисленные проценты к получению              |     |           ||----|----------------------------------------------|-----|-----------||11  |Прочие активы                                 |     |           ||----|----------------------------------------------|-----|-----------||12  |Всего: Активы                                 |     |           ||----|----------------------------------------------|-----|-----------||    |Обязательства                                 |     |           ||----|----------------------------------------------|-----|-----------||13  |Кредиты банков и других ФКУ                   |     |           ||----|----------------------------------------------|-----|-----------||14  |Субординированные долговые обязательства      |     |           ||----|----------------------------------------------|-----|-----------||15  |Налоги к выплате                              |     |           ||----|----------------------------------------------|-----|-----------||16  |Прочее                                        |     |           ||----|----------------------------------------------|-----|-----------||17  |Итого обязательства                           |     |           ||----|----------------------------------------------|-----|-----------||    |Капитал                                       |     |           ||----|----------------------------------------------|-----|-----------||18  |Простые акции (полностью оплаченный уставный  |     |           ||    |капитал)                                      |     |           ||----|----------------------------------------------|-----|-----------||19  |Привилегированные акции                       |     |           ||----|----------------------------------------------|-----|-----------||20  |Капитал, вложенный сверх номинала             |     |           ||----|----------------------------------------------|-----|-----------||21  |Нераспределенная прибыль (убытки):            |     |           ||----|----------------------------------------------|-----|-----------||21.1|Прибыль (убытки) прошлых лет                  |     |           ||----|----------------------------------------------|-----|-----------||21.2|Прибыль (убытки) текущего года                |     |           ||----|----------------------------------------------|-----|-----------||22  |Резервы на будущие потребности                |     |           ||----|----------------------------------------------|-----|-----------||23  |Резерв по переоценке активов                  |     |           ||----|----------------------------------------------|-----|-----------||24  |Общий РППУ по кредитам и финансовой аренде    |     |           ||----|----------------------------------------------|-----|-----------||25  |Итого капитал                                 |     |           ||----|----------------------------------------------|-----|-----------||26  |Всего: Обязательства и капитал                |     |           |-----------------------------------------------------------------------      Руководитель исполнительного органа: _______________   ___________                                               дата           роспись      Главный бухгалтер:                   _______________   ___________                                               дата           роспись                                Раздел 2                      Отчет о прибылях и убытках      Отчетный год:     Название учреждения: _____________________________________________     Адрес: ___________________________________________________________                                                              (тыс. сом)-----------------------------------------------------------------------|No.|                   Наименование               |Текущий|Предыдущий||   |                                              |период |  период  ||---|----------------------------------------------|-------|----------||   |Процентные доходы                             |       |          ||---|----------------------------------------------|-------|----------||1  |Процентный доход по депозитам в банках        |       |          ||---|----------------------------------------------|-------|----------||2  |Процентный доход по кредитам ФКУ              |       |          ||---|----------------------------------------------|-------|----------||3  |Процентный доход по кредитам клиентам         |       |          ||---|----------------------------------------------|-------|----------||4  |Прочие процентные доходы                      |       |          ||---|----------------------------------------------|-------|----------||5  |Всего: Процентный доход                       |       |          ||---|----------------------------------------------|-------|----------||   |Процентные расходы                            |       |          ||---|----------------------------------------------|-------|----------||6  |Процентные расходы                            |       |          ||---|----------------------------------------------|-------|----------||7  |Чистый процентный доход                       |       |          ||---|----------------------------------------------|-------|----------||8  |Расходы на формирование резерва на            |       |          ||   |потенциальные потери и убытки по кредитам     |       |          ||---|----------------------------------------------|-------|----------||9  |Чистый процентный доход после отчислений      |       |          ||   |в РППУ                                        |       |          ||---|----------------------------------------------|-------|----------||   |Непроцентные доходы                           |       |          ||---|----------------------------------------------|-------|----------||10 |Плата за услуги и комиссионные сборы          |       |          ||---|----------------------------------------------|-------|----------||11 |Прочие непроцентные доходы                    |       |          ||---|----------------------------------------------|-------|----------||12 |Всего: непроцентные доходы                    |       |          ||---|----------------------------------------------|-------|----------||   |Непроцентные расходы                          |       |          ||---|----------------------------------------------|-------|----------||13 |Расходы на персонал                           |       |          ||---|----------------------------------------------|-------|----------||14 |Расходы на основные средства                  |       |          ||---|----------------------------------------------|-------|----------||15 |Административные расходы                      |       |          ||---|----------------------------------------------|-------|----------||16 |Прочие операционные расходы                   |       |          ||---|----------------------------------------------|-------|----------||17 |Налоги и страхование                          |       |          ||---|----------------------------------------------|-------|----------||18 |Всего: Непроцентные расходы                   |       |          ||---|----------------------------------------------|-------|----------||19 |Расходы на формирование резерва на            |       |          ||   |потенциальные потери и убытки (не от          |       |          ||   |кредитных операций)                           |       |          ||---|----------------------------------------------|-------|----------||20 |Прибыль (Убытки) до уплаты налогов            |       |          ||---|----------------------------------------------|-------|----------||21 |Налог на прибыль                              |       |          ||---|----------------------------------------------|-------|----------||22 |Чистая прибыль (убытки)                       |       |          |-----------------------------------------------------------------------      Руководитель исполнительного органа: _______________   ___________                                               дата           роспись      Главный бухгалтер:                   _______________   ___________                                               дата           роспись                                                                           Раздел 3                    Информация о кредитном портфеле      А. Классификация активов по степени риска      Средневзвешенная процентная ставка: ______________________________                                                              (тыс. сом)-----------------------------------------------------------------------|               Статья              |Всего| Текущие |Пролонги-| Всего ||                                   |     |(не прос-|рованные |просро-||                                   |     |роченные)| кредиты |ченные ||                                   |     | активы  |         |активы ||-----------------------------------|-----|---------|---------|-------||                  1                |  2  |    3    |    4    |   5   ||-----------------------------------|-----|---------|---------|-------||1. Кредиты и др. сделки с банками  |     |         |         |       ||и финансовыми учреждениями         |     |         |         |       ||-----------------------------------|-----|---------|---------|-------||a) кредиты, сделки РЕПО и          |     |         |         |       ||   краткосрочные операции с банками|     |         |         |       ||   и кредитными институтами        |     |         |         |       ||-----------------------------------|-----|---------|---------|-------||б) расчетные счета, депозиты в     |     |         |         |       ||   других банках и финансовых      |     |         |         |       ||   учреждениях                     |     |         |         |       ||-----------------------------------|-----|---------|---------|-------||2. Кредиты и ссуды клиентам        |     |         |         |       ||-----------------------------------|-----|---------|---------|-------||a) промышленность                  |     |         |         |       ||-----------------------------------|-----|---------|---------|-------||б) сельское хозяйство              |     |         |         |       ||-----------------------------------|-----|---------|---------|-------||в) заготовка и переработка         |     |         |         |       ||-----------------------------------|-----|---------|---------|-------||г) торговые и коммерческие         |     |         |         |       ||   операции                        |     |         |         |       ||-----------------------------------|-----|---------|---------|-------||д) услуги                          |     |         |         |       ||-----------------------------------|-----|---------|---------|-------||е) транспорт                       |     |         |         |       ||-----------------------------------|-----|---------|---------|-------||ж) связь                           |     |         |         |       ||-----------------------------------|-----|---------|---------|-------||з) строительство и ипотека         |     |         |         |       ||-----------------------------------|-----|---------|---------|-------||и) физические лица (потребит.      |     |         |         |       ||   кредиты)                        |     |         |         |       ||-----------------------------------|-----|---------|---------|-------||к) другие кредиты                  |     |         |         |       ||-----------------------------------|-----|---------|---------|-------||3. ВСЕГО: КРЕДИТЫ                  |     |         |         |       |----------------------------------------------------------------------------------------------------------------------------------------------| Стан- |Субстан-|Сомни- |  Потери |    Всего   |"Общие"|"Специальные"||дартные|дартные |тельные|         |  кредитов  |резервы|   резервы   ||       |        |       |         |  в статусе |       |             ||       |        |       |         |неначисления|       |             ||-------|--------|-------|---------|------------|-------|-------------||   6   |    7   |   8   |    9    |     10     |   11  |      12     ||-------|--------|-------|---------|------------|-------|-------------||       |        |       |         |            |       |             ||       |        |       |         |            |       |             ||-------|--------|-------|---------|------------|-------|-------------||       |        |       |         |            |       |             ||       |        |       |         |            |       |             ||       |        |       |         |            |       |             ||-------|--------|-------|---------|------------|-------|-------------||       |        |       |         |            |       |             ||       |        |       |         |            |       |             ||       |        |       |         |            |       |             ||-------|--------|-------|---------|------------|-------|-------------||       |        |       |         |            |       |             ||-------|--------|-------|---------|------------|-------|-------------||       |        |       |         |            |       |             ||-------|--------|-------|---------|------------|-------|-------------||       |        |       |         |            |       |             ||-------|--------|-------|---------|------------|-------|-------------||       |        |       |         |            |       |             ||-------|--------|-------|---------|------------|-------|-------------||       |        |       |         |            |       |             ||       |        |       |         |            |       |             ||-------|--------|-------|---------|------------|-------|-------------||       |        |       |         |            |       |             ||-------|--------|-------|---------|------------|-------|-------------||       |        |       |         |            |       |             ||-------|--------|-------|---------|------------|-------|-------------||       |        |       |         |            |       |             ||-------|--------|-------|---------|------------|-------|-------------||       |        |       |         |            |       |             ||-------|--------|-------|---------|------------|-------|-------------||       |        |       |         |            |       |             ||       |        |       |         |            |       |             ||-------|--------|-------|---------|------------|-------|-------------||       |        |       |         |            |       |             ||-------|--------|-------|---------|------------|-------|-------------||       |        |       |         |            |       |             |-----------------------------------------------------------------------      Руководитель исполнительного органа: _______________   ___________                                               дата           роспись      Главный бухгалтер:                   _______________   ___________                                               дата           роспись      Б. Методы кредитования -----------------------------------------------------------------------|             Метод кредитования           |  Сумма |% ставка| Кол-во ||                                          |кредитов|        |кредитов||------------------------------------------|--------|--------|--------||                     1                    |    2   |    3   |    4   ||------------------------------------------|--------|--------|--------||Групповое кредитование без залога         |        |        |        ||------------------------------------------|--------|--------|--------||Групповое кредитование под залог          |        |        |        ||------------------------------------------|--------|--------|--------||Индивидуальное кредитование без залога    |        |        |        ||------------------------------------------|--------|--------|--------||Индивидуальное кредитование под залог     |        |        |        ||------------------------------------------|--------|--------|--------||Другие                                    |        |        |        ||------------------------------------------|--------|--------|--------||Всего                                     |        |        |        |-----------------------------------------------------------------------      Руководитель исполнительного органа: _______________   ___________                                               дата           роспись      Главный бухгалтер:                   _______________   ___________                                               дата           роспись      В. Разбивка по отраслям и регионам      "Коэффициент погашения": _________________________________________ -----------------------------------------------------------------------|                           |Количество| Размер |   % от   |   Срок   ||                           | активных |портфеля|  общего  |  кредита ||                           | клиентов |        |кредитного|(от # до #||                           |          |        | портфеля | месяцев) ||---------------------------|----------|--------|----------|----------||             1             |     2    |    3   |     4    |     5    ||---------------------------|----------|--------|----------|----------||По республике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Бишкеку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Таласской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Нарынской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Джалал-Абадской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Ошской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Баткенской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Руководитель исполнительного органа: _______________   ___________                                               дата           роспись      Главный бухгалтер:                   _______________   ___________                                               дата           роспись                                Раздел 4                          Отчет по самооценке      Для ______________________________________________________________              (наименование микрофинансовой организации)      Наблюдательный орган  (Совет  директоров)  проверил  документацию,описанную  в  стандартах,  и  пришел к заключению,  что оценка являетсяудовлетворительной в отношении следующих стандартов:     Стандарт 1:     1(А). МФО должна утверждать ежегодный бизнес  план  (годовой  планработы).     1(В). МФО периодически измеряет действительные (фактические) пока-затели и риски в соответствии с бизнес планом и историческими показате-лями, акцентируя внимание на его планируемые показатели капитала на ко-нец года.  МФО провела оценку риска и регулярно осуществляет мониторингэтого риска.     1. МФО  утвердила  Годовой  бизнес  план и измерила действительные(фактические) показатели и риски отраженные в бизнес плане.                                                             да нет н/п                                                            --- --- ---                                                            --- --- ---     2. МФО исполняет бизнес план.                           да нет н/п                                                            --- --- ---                                                            --- --- ---     Стандарт 2:     2. МФО  утверждает и затем пересматривает,  по меньшей мере,  одинраз в год Этические нормы по управлению бизнесом и  взаимоотношениям  склиентами для руководителей, членов комитетов и сотрудников.     1. МФО утвердила кодекс поведения.                      да нет н/п                                                            --- --- ---                                                            --- --- ---     2. МФО следует кодексу поведения.                       да нет н/п                                                            --- --- ---                                                            --- --- ---     Стандарт 3:     3. Наблюдательный орган (Совет директоров) обеспечивает назначениеквалифицированного  и  компетентного  исполнительного руководителя МФО.Ежегодно наблюдательный орган рассматривает деятельность исполнительно-го руководителя МФО и получает отчет об общем качестве,  компетентностии соответствующем опыте сотрудников микрофинансовой организации.     1. МФО провела оценку деятельности персонала.           да нет н/п                                                            --- --- ---                                                            --- --- ---     2. Удовлетворительна ли работа руководителя МФО?        да нет н/п        Удовлетворительны ли компетенция и квалификация     --- --- ---        исполнительного руководителя МФО?                   --- --- ---     Стандарт 4:     4. МФО разрабатывает и утверждает политику и процедуры  управлениякапиталом.     1. МФО утвердила политику и процедуры управления        да нет н/п        капиталом.                                          --- --- ---                                                            --- --- ---     2. МФО следует данным политикам и процедурам.           да нет н/п                                                            --- --- ---                                                            --- --- ---     Стандарт 5:     5. МФО  устанавливает  Политику  и  процедуры управления качествомкредитного портфеля.     1. МФО утвердила Политику и процедуры управления        да нет н/п        качеством кредитного портфеля.                      --- --- ---                                                            --- --- ---     2. МФО следует Политике и процедурам управления         да нет н/п        качеством кредитного портфеля.                      --- --- ---                                                            --- --- ---     Стандарт 6:     6. МФО утверждает Политику и  процедуры  управления  ликвидностью,определяет и документально закрепляет прогнозы денежных потоков.     1. МФО утвердила Политику и процедуры управления        да нет н/п        ликвидностью.                                       --- --- ---                                                            --- --- ---     2. МФО следует Политике и процедурам управления         да нет н/п        ликвидностью.                                       --- --- ---                                                            --- --- ---     3. МФО определила и документально закрепила прогнозы    да нет н/п        денежных потоков.                                   --- --- ---                                                            --- --- ---     4. МФО следует данным прогнозам денежных потоков.       да нет н/п                                                            --- --- ---                                                            --- --- ---     Стандарт 7:     7. МФО утверждает Политику и процедуры внутреннего контроля.     1. МФО утвердила Политику и процедуры внутреннего       да нет н/п        контроля.                                           --- --- ---                                                            --- --- ---     2. МФО следует политике и процедурам внутреннего        да нет н/п        контроля.                                           --- --- ---                                                            --- --- ---     Стандарт 8:     8. Ежегодно  МФО  пересматривает свою деятельность и готовит отчетпо самооценке.     1. МФО каждый год пересматривает свою деятельность      да нет н/п        и готовит отчет по самооценке.                      --- --- ---                                                            --- --- ---             Обобщение плана действий по решению выявленных                      недостатков в деятельности      Наблюдательный орган (Совет директоров) признает,  что нижеследую-щие  области деловой и финансовой практики требуют доработки со стороныМФО с целью соответствия стандартам, установленным НБКР. (Обратите вни-мание на все ответы "нет" с целью определения недостатков, которые тре-буется исправить; при необходимости добавьте дополнительные страницы).-----------------------------------------------------------------------|     Характер недостатков        |Обобщенный|Намеченная|Ответственный||                                 |   план   |   дата   |             ||                                 | действий |  решения |             ||---------------------------------|----------|----------|-------------||1. Годовой план работы (бизнес   |          |          |             ||план) и управления рисками       |          |          |             ||---------------------------------|----------|----------|-------------||2. Этические нормы:              |          |          |             ||---------------------------------|----------|----------|-------------||3. Оценка человеческих ресурсов: |          |          |             ||---------------------------------|----------|----------|-------------||4. Управление капиталом:         |          |          |             ||---------------------------------|----------|----------|-------------||5. Управление качеством          |          |          |             ||кредитного портфеля:             |          |          |             ||---------------------------------|----------|----------|-------------||6. Управление ликвидностью:      |          |          |             ||---------------------------------|----------|----------|-------------||7. Внутренний контроль:          |          |          |             ||---------------------------------|----------|----------|-------------||8. Ежегодная оценка              |          |          |             ||деятельности:                    |          |          |             |-----------------------------------------------------------------------     Наблюдательный орган (Совет директоров) удовлетворен тем, что МФО,на основе ежегодной оценки своей деловой и финансовой  практики,  дейс-твует  во всех материальных аспектах,  соответствуя стандартам надежнойделовой и финансовой практики, как это было установлено НБКР, за исклю-чением  вышеупомянутых недостатков,  по которым был принят Коррективныйплан действий.      Председатель Наблюдательного органа (Совета Директоров)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csxo7p5f8jb4lnmxoar">
      <w:r>
        <w:rPr>
          <w:rFonts w:ascii="Arial" w:cs="Arial" w:eastAsia="Arial" w:hAnsi="Arial"/>
          <w:color w:val="132D3F"/>
          <w:sz w:val="16"/>
          <w:szCs w:val="16"/>
          <w:u w:val="single"/>
        </w:rPr>
        <w:t xml:space="preserve">dalil.kg/document/300738</w:t>
      </w:r>
    </w:hyperlink>
  </w:p>
  <w:p>
    <w:pPr>
      <w:spacing w:after="0" w:before="40"/>
      <w:jc w:val="center"/>
    </w:pPr>
    <w:hyperlink w:history="1" r:id="rId0agjmk0gjhttavh_yr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csgirqha1yu-o9xzzfe2" Type="http://schemas.openxmlformats.org/officeDocument/2006/relationships/hyperlink" Target="https://dalil.kg/document/301176" TargetMode="External"/><Relationship Id="rIdzs6mwim0c8aqso1mjsgbi" Type="http://schemas.openxmlformats.org/officeDocument/2006/relationships/hyperlink" Target="https://dalil.kg/document/300738#1" TargetMode="External"/><Relationship Id="rIdu_xyths7oxdztwb9fcaep" Type="http://schemas.openxmlformats.org/officeDocument/2006/relationships/hyperlink" Target="https://dalil.kg/document/309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csxo7p5f8jb4lnmxoar" Type="http://schemas.openxmlformats.org/officeDocument/2006/relationships/hyperlink" Target="https://dalil.kg/document/300738" TargetMode="External"/><Relationship Id="rId0agjmk0gjhttavh_yr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2026-09-25T17:54:15.715Z</dcterms:created>
  <dcterms:modified xsi:type="dcterms:W3CDTF">2026-09-25T17:54:15.715Z</dcterms:modified>
</cp:coreProperties>
</file>

<file path=docProps/custom.xml><?xml version="1.0" encoding="utf-8"?>
<Properties xmlns="http://schemas.openxmlformats.org/officeDocument/2006/custom-properties" xmlns:vt="http://schemas.openxmlformats.org/officeDocument/2006/docPropsVTypes"/>
</file>