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25 декабря 2007 года. Регистрационный номер 118-07</w:t>
      </w:r>
    </w:p>
    <w:p>
      <w:pPr>
        <w:spacing w:after="12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lnimhv_uq_6ritnib_p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ноября 2007 года N 51/4</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ГК 018-2007</w:t>
      </w:r>
    </w:p>
    <w:p>
      <w:pPr>
        <w:spacing w:after="240" w:before="200"/>
        <w:jc w:val="center"/>
      </w:pPr>
      <w:r>
        <w:rPr>
          <w:rFonts w:ascii="Arial" w:cs="Arial" w:eastAsia="Arial" w:hAnsi="Arial"/>
          <w:b/>
          <w:bCs/>
          <w:sz w:val="32"/>
          <w:szCs w:val="32"/>
        </w:rPr>
        <w:t xml:space="preserve">ГОСУДАРСТВЕННЫЙ КЛАССИФИКАТОР КЫРГЫЗСКОЙ РЕСПУБЛИКИ
 ТОЛОО ЖУГУРТУЛУШУ
 ПЛАТЕЖНЫЙ ОБОРОТ
 The State Classifier, payment Turnover</w:t>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8ab_nwymm8k9aiynycn6m">
        <w:r>
          <w:rPr>
            <w:rFonts w:ascii="Arial" w:cs="Arial" w:eastAsia="Arial" w:hAnsi="Arial"/>
            <w:i/>
            <w:iCs/>
            <w:color w:val="1D4ED8"/>
            <w:sz w:val="24"/>
            <w:szCs w:val="24"/>
            <w:u w:val="single"/>
          </w:rPr>
          <w:t xml:space="preserve">22 апреля 2009 года N 21/5</w:t>
        </w:r>
      </w:hyperlink>
      <w:r>
        <w:rPr>
          <w:rFonts w:ascii="Arial" w:cs="Arial" w:eastAsia="Arial" w:hAnsi="Arial"/>
          <w:i/>
          <w:iCs/>
          <w:sz w:val="24"/>
          <w:szCs w:val="24"/>
        </w:rPr>
        <w:t xml:space="preserve">, </w:t>
      </w:r>
      <w:hyperlink w:history="1" r:id="rIdveitdrwnmjyom3am3eqcu">
        <w:r>
          <w:rPr>
            <w:rFonts w:ascii="Arial" w:cs="Arial" w:eastAsia="Arial" w:hAnsi="Arial"/>
            <w:i/>
            <w:iCs/>
            <w:color w:val="1D4ED8"/>
            <w:sz w:val="24"/>
            <w:szCs w:val="24"/>
            <w:u w:val="single"/>
          </w:rPr>
          <w:t xml:space="preserve">16 июня 2010 года N 49/5</w:t>
        </w:r>
      </w:hyperlink>
      <w:r>
        <w:rPr>
          <w:rFonts w:ascii="Arial" w:cs="Arial" w:eastAsia="Arial" w:hAnsi="Arial"/>
          <w:i/>
          <w:iCs/>
          <w:sz w:val="24"/>
          <w:szCs w:val="24"/>
        </w:rPr>
        <w:t xml:space="preserve">, </w:t>
      </w:r>
      <w:hyperlink w:history="1" r:id="rIdfva8ua4q8hhou55hts_td">
        <w:r>
          <w:rPr>
            <w:rFonts w:ascii="Arial" w:cs="Arial" w:eastAsia="Arial" w:hAnsi="Arial"/>
            <w:i/>
            <w:iCs/>
            <w:color w:val="1D4ED8"/>
            <w:sz w:val="24"/>
            <w:szCs w:val="24"/>
            <w:u w:val="single"/>
          </w:rPr>
          <w:t xml:space="preserve">28 ноября 2012 года N 45/11</w:t>
        </w:r>
      </w:hyperlink>
      <w:r>
        <w:rPr>
          <w:rFonts w:ascii="Arial" w:cs="Arial" w:eastAsia="Arial" w:hAnsi="Arial"/>
          <w:i/>
          <w:iCs/>
          <w:sz w:val="24"/>
          <w:szCs w:val="24"/>
        </w:rPr>
        <w:t xml:space="preserve">, </w:t>
      </w:r>
      <w:hyperlink w:history="1" r:id="rIdnzx1jq3lggds0kzqjwcop">
        <w:r>
          <w:rPr>
            <w:rFonts w:ascii="Arial" w:cs="Arial" w:eastAsia="Arial" w:hAnsi="Arial"/>
            <w:i/>
            <w:iCs/>
            <w:color w:val="1D4ED8"/>
            <w:sz w:val="24"/>
            <w:szCs w:val="24"/>
            <w:u w:val="single"/>
          </w:rPr>
          <w:t xml:space="preserve">24 апреля 2013 года N 13/13</w:t>
        </w:r>
      </w:hyperlink>
      <w:r>
        <w:rPr>
          <w:rFonts w:ascii="Arial" w:cs="Arial" w:eastAsia="Arial" w:hAnsi="Arial"/>
          <w:i/>
          <w:iCs/>
          <w:sz w:val="24"/>
          <w:szCs w:val="24"/>
        </w:rPr>
        <w:t xml:space="preserve">, </w:t>
      </w:r>
      <w:hyperlink w:history="1" r:id="rId3cr_2ajm-it2ffevkvcsk">
        <w:r>
          <w:rPr>
            <w:rFonts w:ascii="Arial" w:cs="Arial" w:eastAsia="Arial" w:hAnsi="Arial"/>
            <w:i/>
            <w:iCs/>
            <w:color w:val="1D4ED8"/>
            <w:sz w:val="24"/>
            <w:szCs w:val="24"/>
            <w:u w:val="single"/>
          </w:rPr>
          <w:t xml:space="preserve">20 декабря 2013 года N 51/2</w:t>
        </w:r>
      </w:hyperlink>
      <w:r>
        <w:rPr>
          <w:rFonts w:ascii="Arial" w:cs="Arial" w:eastAsia="Arial" w:hAnsi="Arial"/>
          <w:i/>
          <w:iCs/>
          <w:sz w:val="24"/>
          <w:szCs w:val="24"/>
        </w:rPr>
        <w:t xml:space="preserve">, </w:t>
      </w:r>
      <w:hyperlink w:history="1" r:id="rIdwvcqjgajzimgbbysguuo3">
        <w:r>
          <w:rPr>
            <w:rFonts w:ascii="Arial" w:cs="Arial" w:eastAsia="Arial" w:hAnsi="Arial"/>
            <w:i/>
            <w:iCs/>
            <w:color w:val="1D4ED8"/>
            <w:sz w:val="24"/>
            <w:szCs w:val="24"/>
            <w:u w:val="single"/>
          </w:rPr>
          <w:t xml:space="preserve">8 декабря 2014 года № 54/4</w:t>
        </w:r>
      </w:hyperlink>
      <w:r>
        <w:rPr>
          <w:rFonts w:ascii="Arial" w:cs="Arial" w:eastAsia="Arial" w:hAnsi="Arial"/>
          <w:i/>
          <w:iCs/>
          <w:sz w:val="24"/>
          <w:szCs w:val="24"/>
        </w:rPr>
        <w:t xml:space="preserve">, </w:t>
      </w:r>
      <w:hyperlink w:history="1" r:id="rIdptf6hfwahepbdz3mhoumc">
        <w:r>
          <w:rPr>
            <w:rFonts w:ascii="Arial" w:cs="Arial" w:eastAsia="Arial" w:hAnsi="Arial"/>
            <w:i/>
            <w:iCs/>
            <w:color w:val="1D4ED8"/>
            <w:sz w:val="24"/>
            <w:szCs w:val="24"/>
            <w:u w:val="single"/>
          </w:rPr>
          <w:t xml:space="preserve">12 августа 2015 года № 43/2</w:t>
        </w:r>
      </w:hyperlink>
      <w:r>
        <w:rPr>
          <w:rFonts w:ascii="Arial" w:cs="Arial" w:eastAsia="Arial" w:hAnsi="Arial"/>
          <w:i/>
          <w:iCs/>
          <w:sz w:val="24"/>
          <w:szCs w:val="24"/>
        </w:rPr>
        <w:t xml:space="preserve">, </w:t>
      </w:r>
      <w:hyperlink w:history="1" r:id="rId-d4flo3qtm4fjmbkf7zss">
        <w:r>
          <w:rPr>
            <w:rFonts w:ascii="Arial" w:cs="Arial" w:eastAsia="Arial" w:hAnsi="Arial"/>
            <w:i/>
            <w:iCs/>
            <w:color w:val="1D4ED8"/>
            <w:sz w:val="24"/>
            <w:szCs w:val="24"/>
            <w:u w:val="single"/>
          </w:rPr>
          <w:t xml:space="preserve">11 апреля 2016 года № 17/4</w:t>
        </w:r>
      </w:hyperlink>
      <w:r>
        <w:rPr>
          <w:rFonts w:ascii="Arial" w:cs="Arial" w:eastAsia="Arial" w:hAnsi="Arial"/>
          <w:i/>
          <w:iCs/>
          <w:sz w:val="24"/>
          <w:szCs w:val="24"/>
        </w:rPr>
        <w:t xml:space="preserve">, </w:t>
      </w:r>
      <w:hyperlink w:history="1" r:id="rIdw0poam9c8lgonynumcpgs">
        <w:r>
          <w:rPr>
            <w:rFonts w:ascii="Arial" w:cs="Arial" w:eastAsia="Arial" w:hAnsi="Arial"/>
            <w:i/>
            <w:iCs/>
            <w:color w:val="1D4ED8"/>
            <w:sz w:val="24"/>
            <w:szCs w:val="24"/>
            <w:u w:val="single"/>
          </w:rPr>
          <w:t xml:space="preserve">8 февраля 2017 года № 5/3</w:t>
        </w:r>
      </w:hyperlink>
      <w:r>
        <w:rPr>
          <w:rFonts w:ascii="Arial" w:cs="Arial" w:eastAsia="Arial" w:hAnsi="Arial"/>
          <w:i/>
          <w:iCs/>
          <w:sz w:val="24"/>
          <w:szCs w:val="24"/>
        </w:rPr>
        <w:t xml:space="preserve">, </w:t>
      </w:r>
      <w:hyperlink w:history="1" r:id="rIdbogq4t-acfqisupa3de1j">
        <w:r>
          <w:rPr>
            <w:rFonts w:ascii="Arial" w:cs="Arial" w:eastAsia="Arial" w:hAnsi="Arial"/>
            <w:i/>
            <w:iCs/>
            <w:color w:val="1D4ED8"/>
            <w:sz w:val="24"/>
            <w:szCs w:val="24"/>
            <w:u w:val="single"/>
          </w:rPr>
          <w:t xml:space="preserve">15 января 2018 года № 2018-П-14/1-2</w:t>
        </w:r>
      </w:hyperlink>
      <w:r>
        <w:rPr>
          <w:rFonts w:ascii="Arial" w:cs="Arial" w:eastAsia="Arial" w:hAnsi="Arial"/>
          <w:i/>
          <w:iCs/>
          <w:sz w:val="24"/>
          <w:szCs w:val="24"/>
        </w:rPr>
        <w:t xml:space="preserve">, </w:t>
      </w:r>
      <w:hyperlink w:history="1" r:id="rId7_rkqjnztv8k21wjxagxw">
        <w:r>
          <w:rPr>
            <w:rFonts w:ascii="Arial" w:cs="Arial" w:eastAsia="Arial" w:hAnsi="Arial"/>
            <w:i/>
            <w:iCs/>
            <w:color w:val="1D4ED8"/>
            <w:sz w:val="24"/>
            <w:szCs w:val="24"/>
            <w:u w:val="single"/>
          </w:rPr>
          <w:t xml:space="preserve">26 декабря 2018 года № 2018-П-14/58-7</w:t>
        </w:r>
      </w:hyperlink>
      <w:r>
        <w:rPr>
          <w:rFonts w:ascii="Arial" w:cs="Arial" w:eastAsia="Arial" w:hAnsi="Arial"/>
          <w:i/>
          <w:iCs/>
          <w:sz w:val="24"/>
          <w:szCs w:val="24"/>
        </w:rPr>
        <w:t xml:space="preserve">, </w:t>
      </w:r>
      <w:hyperlink w:history="1" r:id="rIdsynoxynn72fju_ogkacht">
        <w:r>
          <w:rPr>
            <w:rFonts w:ascii="Arial" w:cs="Arial" w:eastAsia="Arial" w:hAnsi="Arial"/>
            <w:i/>
            <w:iCs/>
            <w:color w:val="1D4ED8"/>
            <w:sz w:val="24"/>
            <w:szCs w:val="24"/>
            <w:u w:val="single"/>
          </w:rPr>
          <w:t xml:space="preserve">18 сентября 2019 года № 2019-П-14/48-4</w:t>
        </w:r>
      </w:hyperlink>
      <w:r>
        <w:rPr>
          <w:rFonts w:ascii="Arial" w:cs="Arial" w:eastAsia="Arial" w:hAnsi="Arial"/>
          <w:i/>
          <w:iCs/>
          <w:sz w:val="24"/>
          <w:szCs w:val="24"/>
        </w:rPr>
        <w:t xml:space="preserve">, </w:t>
      </w:r>
      <w:hyperlink w:history="1" r:id="rIddphwj7r0c579yyrgoea55">
        <w:r>
          <w:rPr>
            <w:rFonts w:ascii="Arial" w:cs="Arial" w:eastAsia="Arial" w:hAnsi="Arial"/>
            <w:i/>
            <w:iCs/>
            <w:color w:val="1D4ED8"/>
            <w:sz w:val="24"/>
            <w:szCs w:val="24"/>
            <w:u w:val="single"/>
          </w:rPr>
          <w:t xml:space="preserve">15 января 2020 года № 2020-П-14/1-1</w:t>
        </w:r>
      </w:hyperlink>
      <w:r>
        <w:rPr>
          <w:rFonts w:ascii="Arial" w:cs="Arial" w:eastAsia="Arial" w:hAnsi="Arial"/>
          <w:i/>
          <w:iCs/>
          <w:sz w:val="24"/>
          <w:szCs w:val="24"/>
        </w:rPr>
        <w:t xml:space="preserve">, </w:t>
      </w:r>
      <w:hyperlink w:history="1" r:id="rIdemlz-yritof8xi5t2eisr">
        <w:r>
          <w:rPr>
            <w:rFonts w:ascii="Arial" w:cs="Arial" w:eastAsia="Arial" w:hAnsi="Arial"/>
            <w:i/>
            <w:iCs/>
            <w:color w:val="1D4ED8"/>
            <w:sz w:val="24"/>
            <w:szCs w:val="24"/>
            <w:u w:val="single"/>
          </w:rPr>
          <w:t xml:space="preserve">23 декабря 2020 года № 2020-П-14/73-17</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Дата введения</w:t>
      </w:r>
    </w:p>
    <w:p>
      <w:pPr>
        <w:spacing w:after="240" w:before="200"/>
        <w:jc w:val="center"/>
      </w:pPr>
      <w:r>
        <w:rPr>
          <w:rFonts w:ascii="Arial" w:cs="Arial" w:eastAsia="Arial" w:hAnsi="Arial"/>
          <w:b/>
          <w:bCs/>
          <w:sz w:val="32"/>
          <w:szCs w:val="32"/>
        </w:rPr>
        <w:t xml:space="preserve">Введение</w:t>
      </w:r>
    </w:p>
    <w:p>
      <w:pPr>
        <w:spacing w:after="120"/>
        <w:ind w:firstLine="567"/>
        <w:jc w:val="both"/>
      </w:pPr>
      <w:r>
        <w:rPr>
          <w:rFonts w:ascii="Arial" w:cs="Arial" w:eastAsia="Arial" w:hAnsi="Arial"/>
          <w:sz w:val="24"/>
          <w:szCs w:val="24"/>
        </w:rPr>
        <w:t xml:space="preserve">Государственный классификатор платежного оборота (ГКПО) входит в состав Единой системы классификации и кодирования технико-экономической и социальной информации (ЕСКК ТЭСИ) Кыргызской Республики.</w:t>
      </w:r>
    </w:p>
    <w:p>
      <w:pPr>
        <w:spacing w:after="120"/>
        <w:ind w:firstLine="567"/>
        <w:jc w:val="both"/>
      </w:pPr>
      <w:r>
        <w:rPr>
          <w:rFonts w:ascii="Arial" w:cs="Arial" w:eastAsia="Arial" w:hAnsi="Arial"/>
          <w:sz w:val="24"/>
          <w:szCs w:val="24"/>
        </w:rPr>
        <w:t xml:space="preserve">ГКПО используется физическими и юридическими лицами при проведении безналичных платежей на территории Кыргызской Республики в соответствии с законодательством Кыргызской Республики, включая нормативные документы Национального банка Кыргызской Республики.</w:t>
      </w:r>
    </w:p>
    <w:p>
      <w:pPr>
        <w:spacing w:after="120"/>
        <w:ind w:firstLine="567"/>
        <w:jc w:val="both"/>
      </w:pPr>
      <w:r>
        <w:rPr>
          <w:rFonts w:ascii="Arial" w:cs="Arial" w:eastAsia="Arial" w:hAnsi="Arial"/>
          <w:sz w:val="24"/>
          <w:szCs w:val="24"/>
        </w:rPr>
        <w:t xml:space="preserve">ГКПО предназначен для упорядочивания и систематизации информации о безналичных платежах, для обеспечения прозрачности платежей, формирования системы показателей с целью анализа потоков безналичных средств в национальной валюте, проводимых в Кыргызской Республике.</w:t>
      </w:r>
    </w:p>
    <w:p>
      <w:pPr>
        <w:spacing w:after="120"/>
        <w:ind w:firstLine="567"/>
        <w:jc w:val="both"/>
      </w:pPr>
      <w:r>
        <w:rPr>
          <w:rFonts w:ascii="Arial" w:cs="Arial" w:eastAsia="Arial" w:hAnsi="Arial"/>
          <w:sz w:val="24"/>
          <w:szCs w:val="24"/>
        </w:rPr>
        <w:t xml:space="preserve">Объектом классификации в ГКПО является назначение платежей, которые отражают расчетно-платежные операции в их экономическом аспекте.</w:t>
      </w:r>
    </w:p>
    <w:p>
      <w:pPr>
        <w:spacing w:after="120"/>
        <w:ind w:firstLine="567"/>
        <w:jc w:val="both"/>
      </w:pPr>
      <w:r>
        <w:rPr>
          <w:rFonts w:ascii="Arial" w:cs="Arial" w:eastAsia="Arial" w:hAnsi="Arial"/>
          <w:sz w:val="24"/>
          <w:szCs w:val="24"/>
        </w:rPr>
        <w:t xml:space="preserve">Структурно классификатор состоит из двух блоков: идентификации и наименования. Блок идентификации построен по иерархическому методу классификации с использованием серийно-порядкового, последовательного метода кодирования. Длина кодового обозначения состоит из восьми цифровых знаков. Блок наименования содержит наименование назначения платежа.</w:t>
      </w:r>
    </w:p>
    <w:p>
      <w:pPr>
        <w:spacing w:after="120"/>
        <w:ind w:firstLine="567"/>
        <w:jc w:val="both"/>
      </w:pPr>
      <w:r>
        <w:rPr>
          <w:rFonts w:ascii="Arial" w:cs="Arial" w:eastAsia="Arial" w:hAnsi="Arial"/>
          <w:sz w:val="24"/>
          <w:szCs w:val="24"/>
        </w:rPr>
        <w:t xml:space="preserve">Классификация платежного оборота Кыргызской Республики включает в себя коды и наименования назначений платежей. Код платежа состоит из раздела, категории, группы, подгруппы, статьи, подстатьи и элемента.</w:t>
      </w:r>
    </w:p>
    <w:p>
      <w:pPr>
        <w:spacing w:after="120"/>
        <w:ind w:firstLine="567"/>
        <w:jc w:val="both"/>
      </w:pPr>
      <w:r>
        <w:rPr>
          <w:rFonts w:ascii="Arial" w:cs="Arial" w:eastAsia="Arial" w:hAnsi="Arial"/>
          <w:sz w:val="24"/>
          <w:szCs w:val="24"/>
        </w:rPr>
        <w:t xml:space="preserve">Структура цифрового кодового обозначения по всем разделам классификатора представлена в следующем виде:</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Пример кодирования объекта классификации 11421150 "Акцизный налог на коньяк, производимый или реализуемый на территории Кыргызской Республики":</w:t>
      </w:r>
    </w:p>
    <w:p>
      <w:pPr>
        <w:spacing w:after="120"/>
        <w:ind w:firstLine="567"/>
        <w:jc w:val="both"/>
      </w:pPr>
      <w:r>
        <w:rPr>
          <w:rFonts w:ascii="Arial" w:cs="Arial" w:eastAsia="Arial" w:hAnsi="Arial"/>
          <w:sz w:val="24"/>
          <w:szCs w:val="24"/>
        </w:rPr>
        <w:t xml:space="preserve">Код 11421150 означает: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Доходы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Налоговые доходы</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Налоги на товары и услуги</w:t>
      </w:r>
    </w:p>
    <w:p>
      <w:pPr>
        <w:tabs>
          <w:tab w:val="right" w:pos="10178"/>
        </w:tabs>
        <w:spacing w:after="120"/>
      </w:pPr>
      <w:r>
        <w:rPr>
          <w:rFonts w:ascii="Arial" w:cs="Arial" w:eastAsia="Arial" w:hAnsi="Arial"/>
          <w:sz w:val="24"/>
          <w:szCs w:val="24"/>
        </w:rPr>
        <w:t xml:space="preserve">1142</w:t>
      </w:r>
      <w:r>
        <w:rPr>
          <w:rFonts w:ascii="Arial" w:cs="Arial" w:eastAsia="Arial" w:hAnsi="Arial"/>
          <w:sz w:val="24"/>
          <w:szCs w:val="24"/>
        </w:rPr>
        <w:t xml:space="preserve">	</w:t>
      </w:r>
      <w:r>
        <w:rPr>
          <w:rFonts w:ascii="Arial" w:cs="Arial" w:eastAsia="Arial" w:hAnsi="Arial"/>
          <w:sz w:val="24"/>
          <w:szCs w:val="24"/>
        </w:rPr>
        <w:t xml:space="preserve">Акцизный налог</w:t>
      </w:r>
    </w:p>
    <w:p>
      <w:pPr>
        <w:tabs>
          <w:tab w:val="right" w:pos="10178"/>
        </w:tabs>
        <w:spacing w:after="120"/>
      </w:pPr>
      <w:r>
        <w:rPr>
          <w:rFonts w:ascii="Arial" w:cs="Arial" w:eastAsia="Arial" w:hAnsi="Arial"/>
          <w:sz w:val="24"/>
          <w:szCs w:val="24"/>
        </w:rPr>
        <w:t xml:space="preserve">11421</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производимые или реализуемые на территории Кыргызской Республики</w:t>
      </w:r>
    </w:p>
    <w:p>
      <w:pPr>
        <w:tabs>
          <w:tab w:val="right" w:pos="10178"/>
        </w:tabs>
        <w:spacing w:after="120"/>
      </w:pPr>
      <w:r>
        <w:rPr>
          <w:rFonts w:ascii="Arial" w:cs="Arial" w:eastAsia="Arial" w:hAnsi="Arial"/>
          <w:sz w:val="24"/>
          <w:szCs w:val="24"/>
        </w:rPr>
        <w:t xml:space="preserve">114211</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11421150</w:t>
      </w:r>
      <w:r>
        <w:rPr>
          <w:rFonts w:ascii="Arial" w:cs="Arial" w:eastAsia="Arial" w:hAnsi="Arial"/>
          <w:sz w:val="24"/>
          <w:szCs w:val="24"/>
        </w:rPr>
        <w:t xml:space="preserve">	</w:t>
      </w:r>
      <w:r>
        <w:rPr>
          <w:rFonts w:ascii="Arial" w:cs="Arial" w:eastAsia="Arial" w:hAnsi="Arial"/>
          <w:sz w:val="24"/>
          <w:szCs w:val="24"/>
        </w:rPr>
        <w:t xml:space="preserve">Коньяки</w:t>
      </w:r>
    </w:p>
    <w:p>
      <w:pPr>
        <w:spacing w:after="120"/>
        <w:ind w:firstLine="567"/>
        <w:jc w:val="both"/>
      </w:pPr>
      <w:r>
        <w:rPr>
          <w:rFonts w:ascii="Arial" w:cs="Arial" w:eastAsia="Arial" w:hAnsi="Arial"/>
          <w:sz w:val="24"/>
          <w:szCs w:val="24"/>
        </w:rPr>
        <w:t xml:space="preserve">Расчетно-платежные операции ГКПО сгруппированы по следующим разделам:</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Платежи по доходам в государственный бюджет</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Платежи по расходам из государственного бюджета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Платежи по операциям с активами и обязательствами бюджетных организаций</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Платежи за товары и услуги, активы и обязательства небюджетных учреждений</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Банковские операции</w:t>
      </w:r>
    </w:p>
    <w:p>
      <w:pPr>
        <w:spacing w:after="120"/>
        <w:ind w:firstLine="567"/>
        <w:jc w:val="both"/>
      </w:pPr>
      <w:r>
        <w:rPr>
          <w:rFonts w:ascii="Arial" w:cs="Arial" w:eastAsia="Arial" w:hAnsi="Arial"/>
          <w:sz w:val="24"/>
          <w:szCs w:val="24"/>
        </w:rPr>
        <w:t xml:space="preserve">Система кодирования и классификации разделов "Платежи по доходам в государственный бюджет", "Платежи по расходам из государственного бюджета", "Платежи по операциям с активами и обязательствами бюджетных организаций" построены в соответствии с классификационной структурой этих операций, утвержденной </w:t>
      </w:r>
      <w:r>
        <w:rPr>
          <w:rFonts w:ascii="Arial" w:cs="Arial" w:eastAsia="Arial" w:hAnsi="Arial"/>
          <w:sz w:val="24"/>
          <w:szCs w:val="24"/>
        </w:rPr>
        <w:t xml:space="preserve">приказом</w:t>
      </w:r>
      <w:r>
        <w:rPr>
          <w:rFonts w:ascii="Arial" w:cs="Arial" w:eastAsia="Arial" w:hAnsi="Arial"/>
          <w:sz w:val="24"/>
          <w:szCs w:val="24"/>
        </w:rPr>
        <w:t xml:space="preserve"> Министерства финансов Кыргызской Республики от 21 декабря 2017 года № 161-п.</w:t>
      </w:r>
    </w:p>
    <w:p>
      <w:pPr>
        <w:spacing w:after="120"/>
        <w:ind w:firstLine="567"/>
        <w:jc w:val="both"/>
      </w:pPr>
      <w:r>
        <w:rPr>
          <w:rFonts w:ascii="Arial" w:cs="Arial" w:eastAsia="Arial" w:hAnsi="Arial"/>
          <w:sz w:val="24"/>
          <w:szCs w:val="24"/>
        </w:rPr>
        <w:t xml:space="preserve">Правила простановки кодов назначения платежа ГКПО приведены в приложении А данного документа, которое является его неотъемлемой частью.</w:t>
      </w:r>
    </w:p>
    <w:p>
      <w:pPr>
        <w:spacing w:after="120"/>
        <w:ind w:firstLine="567"/>
        <w:jc w:val="both"/>
      </w:pPr>
      <w:r>
        <w:rPr>
          <w:rFonts w:ascii="Arial" w:cs="Arial" w:eastAsia="Arial" w:hAnsi="Arial"/>
          <w:sz w:val="24"/>
          <w:szCs w:val="24"/>
        </w:rPr>
        <w:t xml:space="preserve">В классификаторе использованы, наряду с общепринятыми, следующие аббревиатуры:</w:t>
      </w:r>
    </w:p>
    <w:p>
      <w:pPr>
        <w:spacing w:after="120"/>
        <w:ind w:firstLine="567"/>
        <w:jc w:val="both"/>
      </w:pPr>
      <w:r>
        <w:rPr>
          <w:rFonts w:ascii="Arial" w:cs="Arial" w:eastAsia="Arial" w:hAnsi="Arial"/>
          <w:sz w:val="24"/>
          <w:szCs w:val="24"/>
        </w:rPr>
        <w:t xml:space="preserve">- КР - Кыргызская Республика;</w:t>
      </w:r>
    </w:p>
    <w:p>
      <w:pPr>
        <w:spacing w:after="120"/>
        <w:ind w:firstLine="567"/>
        <w:jc w:val="both"/>
      </w:pPr>
      <w:r>
        <w:rPr>
          <w:rFonts w:ascii="Arial" w:cs="Arial" w:eastAsia="Arial" w:hAnsi="Arial"/>
          <w:sz w:val="24"/>
          <w:szCs w:val="24"/>
        </w:rPr>
        <w:t xml:space="preserve">- НБКР - Национальный банк Кыргызской Республики;</w:t>
      </w:r>
    </w:p>
    <w:p>
      <w:pPr>
        <w:spacing w:after="120"/>
        <w:ind w:firstLine="567"/>
        <w:jc w:val="both"/>
      </w:pPr>
      <w:r>
        <w:rPr>
          <w:rFonts w:ascii="Arial" w:cs="Arial" w:eastAsia="Arial" w:hAnsi="Arial"/>
          <w:sz w:val="24"/>
          <w:szCs w:val="24"/>
        </w:rPr>
        <w:t xml:space="preserve">- СМИ - Средство массовой информации;</w:t>
      </w:r>
    </w:p>
    <w:p>
      <w:pPr>
        <w:spacing w:after="120"/>
        <w:ind w:firstLine="567"/>
        <w:jc w:val="both"/>
      </w:pPr>
      <w:r>
        <w:rPr>
          <w:rFonts w:ascii="Arial" w:cs="Arial" w:eastAsia="Arial" w:hAnsi="Arial"/>
          <w:sz w:val="24"/>
          <w:szCs w:val="24"/>
        </w:rPr>
        <w:t xml:space="preserve">- НДС - Налог на добавленную стоимость;</w:t>
      </w:r>
    </w:p>
    <w:p>
      <w:pPr>
        <w:spacing w:after="120"/>
        <w:ind w:firstLine="567"/>
        <w:jc w:val="both"/>
      </w:pPr>
      <w:r>
        <w:rPr>
          <w:rFonts w:ascii="Arial" w:cs="Arial" w:eastAsia="Arial" w:hAnsi="Arial"/>
          <w:sz w:val="24"/>
          <w:szCs w:val="24"/>
        </w:rPr>
        <w:t xml:space="preserve">- ГКВ - Государственный казначейский вексель.</w:t>
      </w:r>
    </w:p>
    <w:p>
      <w:pPr>
        <w:spacing w:after="120"/>
        <w:ind w:firstLine="567"/>
        <w:jc w:val="both"/>
      </w:pPr>
      <w:r>
        <w:rPr>
          <w:rFonts w:ascii="Arial" w:cs="Arial" w:eastAsia="Arial" w:hAnsi="Arial"/>
          <w:sz w:val="24"/>
          <w:szCs w:val="24"/>
        </w:rPr>
        <w:t xml:space="preserve">Ведение ГКПО осуществляет Национальный банк Кыргызской Республики совместно с Министерством финансов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назначения платежа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ДОХОДАМ В ГОСУДАРСТВЕННЫЙ БЮДЖЕТ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по специальным режимам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не распределяемые по категориям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собственность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 на имущество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юридических лиц</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физических лиц</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Земельный налог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приусадебными и садово-огородными земельными участками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товары и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налоги на товары и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11420000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11421490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11423490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11460000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за пользование недрами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международную торговлю и внешние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11510000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Таможенные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11518100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11520000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Ввозные таможенные пошлины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11600000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11610000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обязательное государственное социальное страхование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по доходам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ФОМС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выдачи полиса 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из-за границы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правительств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правительств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местным бюджетам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13331610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13331620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детей до 16 лет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ФОМС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работодателями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индивидуальными предпринимателями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крестьянскими (фермерскими хозяйствами) без образования юридического лица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сельскохозяйственными кооперативами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отнесенные к основным категориям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собственности и проценты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в Национальном банке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в коммерческих банках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Социальному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муниципальный пакет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принадлежащие Социальному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и муниципальных предприятий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 и сборы за разработку и использование ресурсов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природных ресурсов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водными ресурсами и водными объектами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 на переработку ртутьсодержащих отходов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продажи товаров и оказания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аренду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Сборы и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от реализации ушных бирок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использование радиочастотного спектра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опробование, анализ и клеймение ювелирных и других бытовых изделий из драгоценных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Пошлины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Патентная и иная пошлины,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14224420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взвешивание, измерение, пропуск и проезд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Поступления от оказания платных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граждан по соучастию в оплате медицинских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сертификата соответствия на оборудование и 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услуги по проставлению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определение активности дезинфекционных средств по заявкам и договорам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санитарно-эпидемиологической экспертизы по заявкам и договорам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 пользование геологических информационных ресурсов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 и копирование научно-технической литературы и документации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сильнодействующих, ядовитых веществ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реализацию древесины и посадочного материала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мероприятий сверх формата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Попечительские взносы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от реализации товаров собственного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выше/нижестоящих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за предоставленные медицинские и иные услуги в системе Единого плательщика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санкции, конфискации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безхозяйного и выморочного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за порчу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по уголовным делам коррупционного характера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и пени по страховым взносам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 по страховым взносам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Социальному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14510000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 по экономической амнистии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РАСХОДАМ ИЗ ГОСУДАРСТВЕННОГО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труда работников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 постоянных работников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и использование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Использование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служебные поездки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прочих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специалистов и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специалистов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развитием избирательной системы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 медалей, значков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медицинских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приобретением медицинских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22180000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продуктов питания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котлового довольствия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22190000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22191000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22191100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текущий ремонт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приобретение предметов и материалов для текущих хозяйственных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взамен положенных по нормам снабжения предметов вещевого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угля и других видов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оплату услуг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коммерческих банков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почтовых услуг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22350000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прочие 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резидентам, кроме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государственным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другим единицам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другим единицам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частным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частным предприятиям и предпринимателям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частным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и взносы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взносы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ассоциации, союзы органов МСУ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Социальному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26313610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26313620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Социальные пособия и выплаты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социальному страхованию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 пенсионера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получении инвалидности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накопительной части пенсии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студентов до 21 года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Различные 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неклассифицированные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ГНПФ</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28217100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8219100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различные 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Исполнение решений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Резервные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Передача средств пенсионных накоплений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Государственным накопительным пенсионным фондом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по инвестированию средств пенсионных накоплений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управляющих компаний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депозитария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аудиторов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28280000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Фонд развития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28281000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28281100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нежилых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институциональных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нежилых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институциональных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военных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нежилых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институциональных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дорог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мостов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дорог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мостов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дорог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мостов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поездов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водных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воздушного 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поездов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водных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воздушного 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поездов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водных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воздушного 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механизмов и производственного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механизмов и производственного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механизмов и производственного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 офисного оборудования и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офисного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компьютерного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учебников, учебных пособий и книг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прочей мебели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 офисного оборудования и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офисного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учебников, учебных пособий и книг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прочей мебели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культивируемых активов, включая растения и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сертифицированных семян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растений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продуктивного скота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рабочего скота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культивируемых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культивируемых активов, включая растения и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сертифицированных семян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растений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продуктивного скота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рабочего скота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культивируемых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авторских прав и патентов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недра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использование частот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прав и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авторских прав и патентов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недра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использование частот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прав и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горюче-смазочных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зерновых культур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лекарственных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запасов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горюче-смазочных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зерновых культур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лекарственных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запасов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под жилые здания и сооружения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производственных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прочих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другими уровнями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местными органами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прочими уровнями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другим уровням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местным органам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прочим уровням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финансовыми учреждениями и населением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и организациями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финансовыми учреждениями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финансовым учреждениям 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и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финансовым учреждениям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уровней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другими уровнями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за товары и услуги, активы и обязательства небюджетных учреждений и физических лиц</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продукты и живые животные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Живые животные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мясопродукты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Молочные продукты и яйца птицы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 (не морские млекопитающие), ракообразные, беспозвоночные и заготовки из них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Зерновые и продукты из них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 изделия из сахара и мед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чай, какао, пряности и продукты из них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Корма для животных (кроме немолотых зерновых)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пищевые продукты и препараты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вошедшие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и табак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41020100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41020200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непродовольственное, кроме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Шкуры, кожевенное сырье и пушнина, невыделанные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Масличные семена и масличные плоды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Натуральный каучук (включая синтетический каучук и регенерированную резину)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Пробка и лесоматериалы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Бумажная масса и макулатура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Текстильные волокна (кроме топса и прочей чесаной шерсти) и их отходы (не переработанные в пряжу или ткань)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для удобрений, кроме включенного в код платежа 41060600, и минеральное сырье (кроме угля, нефти и драгоценных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руды и металлический лом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Сырьевые материалы животного и растительного происхождения,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Минеральное топливо, смазочные масла и аналогичные 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кокс и брикеты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нефтепродукты и аналогичные 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 природный и искусственный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Электрический ток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и растительные масла, жиры и воски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41050100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масла и жиры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41050200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Растительные масла и жиры, сырые, рафинированные или фракционированные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41050300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и растительные масла и жиры, обработанные; воски животного и растительного происхождения; технические смеси и препараты из животных или растительных жиров и масел,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вещества и аналогичная продукция,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вещества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химические вещества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Красящие и дубильные вещества и красители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Медицинская и фармацевтическая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Эфирные масла, резиноиды и парфюмерные вещества; туалетные препараты, полирующие и моющие средства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Пластмассы в первичной форме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Пластмассы в непервичной форме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материалы и продукция,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товары, классифицированные главным образом по виду материала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Кожа, готовые изделия из кожи, не включенные в другие категории, пушнина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изделия,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пробки и дерева (кроме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бумажной массы, бумаги или картона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Текстильная пряжа, ткани, готовые изделия, не включенные в другие категории, и аналогичная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Продукция из нерудных ископаемых, не включенная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Чугун и сталь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металлы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металла,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транспортное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Энергогенераторные машины и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обработки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Неспециальные машины и оборудование для промышленности, не включенные в другие категории, и детали машин,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Канцелярские машины и оборудование для автоматической обработки данных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и оборудование электросвязи, звукозаписи и звуковоспроизведения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аппараты и приборы, не включенные в другие категории, и их электрические детали (включая неэлектрические детали электрических бытовых приборов,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(включая транспортные средства на воздушной подушке)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транспортное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готовые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Блочные здания, арматура и крепления водопроводно-канализационного, отопительного и осветительного оборудования,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ее детали, постельные принадлежности, матрацы, опоры для матрацев, подушки и аналогичная мебель с набивкой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Дорожные принадлежности, сумки и аналогичные контейнеры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научные и контрольные приборы и аппараты,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Фотографическая аппаратура, оборудование, расходные материалы и оптические изделия, не включенные в другие категории; часы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готовые изделия,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Почтовые пакеты, не классифицированные по типу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операции и товары, не классифицированные по типу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Золото, немонетарное (кроме золотых руд и концентратов)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и 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холодную воду и стоки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отопление и горячее водоснабжение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лифт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вывоз мусора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техническое обслуживание жилья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42121999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прочие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сети Интернет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телеграфные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радио- и телевизионной кабельной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трансляции программ - телевизионных передач, радиопередач</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мобильной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Почтовые услуги и услуги курьерской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телекоммуникационные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грузовые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пассажирские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автомобильные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грузовые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пассажирские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железнодорожные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грузовые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пассажирские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воздушные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Трубопроводный транспорт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перевозке прочими видами 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консультационные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охраны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42151510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42151610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42151710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страхования и пенсий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42151810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страхования и пенсий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42151820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возмещения, кроме страхования жизни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оказанные по контракту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Дорожные строительные работы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жилых домов, зданий и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Геологические исследования месторождений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рекламы и изучения конъюнктуры рынка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Гонорар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вошедшие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имущества, машин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оборудования и инвентаря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компьютерного оборудования и офисной оргтехники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текущий ремонт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автотранспортных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автобусов и микроавтобусов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содержанию состояния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Санитарные услуги в содержании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Реставрация памятников истории и культуры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42153900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содержанию зданий, помещений и иного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 в сфере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государственных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государственных высших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государственных средних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муниципальной школе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муниципального детского учреждения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частных негосударственных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частных негосударственных высших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частных негосударственных средних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частной негосударственной школе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частного негосударственного детского учреждения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не государственных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услуги в сфере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 в сфере здравоохранения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медицинских, стоматологических услуг в негосударственных лечебных учреждениях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имущества, машин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жилых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автобусов и микроавтобусов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исполнительных документов по решению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42158100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Алименты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42158200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оплаты исполнительных документов по решению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Архитектурные, инженерные и прочие технические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относящиеся к сельскому и лесному хозяйству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относящиеся к охоте и рыболовству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горнодобывающей промышленности и обрабатывающей промышленности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сфере культуры и отдыха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трансферты - переводы за участие в выставках, ярмарках, соревнованиях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членских взносов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приобретению основных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приобретению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автобусов и микроавтобусов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43290000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приобретению мебели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прочей мебели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приобретению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авторских прав и патентов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прав и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интеллектуальной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Авансовые платежи по договорам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и пенсии по социальному обеспечению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негосударственного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средств массовой информации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средств массовой информации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типографии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Рекламно-издательские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Банковские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межбанковским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межбанковским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межбанковских депозитов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межбанковским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межбанковских депозитов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межбанковским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клиентов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клиентов-резидентов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клиентов-нерезидентов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депозитам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других финансово-кредитных учреждений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других финансово-кредитных учреждениях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других финансово-кредитных учреждениях-нерезидентах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в других финансово-кредитных учреждениях-нерезидентах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в других финансово-кредитных учреждениях-нерезидентах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в других финансово-кредитных учреждениях-нерезидентах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в других финансово-кредитных учреждениях-нерезидентах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по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кредитам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выдаче кредитов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выдаче кредитов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выдаче прочих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прочих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прочим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прочим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выдаче прочих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выдаче внутридневных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внутридневных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внутридневным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пролонгация внутридневного кредита в кредит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внутридневным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по кредитам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межбанковским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выдаче межбанковских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нот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государственных ценных бумаг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прочие залоги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залога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погашению процентов по межбанковским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нот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государственных ценных бумаг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прочие залоги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залога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погашению основной суммы по межбанковским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нот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государственных ценных бумаг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прочие залоги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залога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клиентам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клиентам-резидентам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клиентам-нерезидентам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другим финансово-кредитным учреждениям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по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иностранной валютой и драгоценными металлами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покупке-продаже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покупке-продаже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иностранной валюты в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иностранной валюты вне атоматизированной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наличной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операции курсовой разницы по покупке-продаже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покупке-продаже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СВОП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СВОП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валютная СВОП операция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возврат основной суммы по завершающей валютной СВОП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выплата процентов по завершающей валютной СВОП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валютным СВОП операциям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ценными бумагами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ценными бумагами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покупке-продаже ценных бумаг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ценным бумагам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ценными бумагами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с иностранной валютой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драгоценными металлами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золота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драгоценных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Казначейскими Векселями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Казначейскими Векселями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покупка ГКВ на аукционе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чистая позиция по операциям ГКВ на вторичном рынке в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операция по покупке-продаже ГКВ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ГКВ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ГКВ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54101990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ценными бумагами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нотами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покупка нот на аукционе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нот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чистая позиция по операциям с нотами в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покупка-продажа нот НБКР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нотами НБКР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нотами НБКР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нотами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государственных ценных бумаг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выплата процентов по государственным ценным бумагам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операция по покупке-продаже государственных ценных бумаг (урегулирования)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Казначейскими облигациями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Казначейскими Облигациями (ГКО)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ГКО на аукционе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ГКО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покупка-продажа ГКО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"РЕПО" операция с ГКО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завершающая РЕПО операция с ГКО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с ГКО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других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выплата процентов по другим государственным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операция по покупке-продаже других государственных ценных бумаг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операции с Государственными Ценными бумагами на первичном рынке, размещенные через Кыргызскую Фондовую Биржу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Государственных Ценных бумаг, размещенных через Кыргызскую Фондовую Биржу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операции с Государственными Ценными бумагами на вторичном рынке, размещенными через Кыргызскую Фондовую Биржу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другими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другими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покупка других ценных бумаг на первичном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других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выплата процентов по другим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дивиденды по акциям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операции по покупке-продаже других ценных бумаг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другими ценными бумагами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другими ценными бумагами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другими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за рубежом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за рубежом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деривативы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ценные бумаги, обеспечивающие участие в капитале, облигации, долговые обязательства, ценные бумаги денежного рынка, кроме ГКВ, ГКО и других ценных бумаг, выпущенных правительствами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ГКВ, ГКО и другие ценные бумаги, выпущенные правительствами иностранных государств производные или вторичные финансовые инструменты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ценные бумаги, выпущенные за рубежом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Опционы (валютные, процентные, товарные), фьючерсы, варранты и такие инструменты, как соглашения о валютных или процентных свопах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54800000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с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Специфические платежи, расчеты и переводы, операции с областными управлениями и операции оборотной кассы, финансовые санкции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Специфические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гуманитарной помощи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благотворительной помощи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филиалов и представительств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средств филиалами и представительствами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Транзитные переводы по корреспондентским счетам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нетто-позициям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Гарантийный взнос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гарантийного взноса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ссуд на индивидуальное жилищное строительство, хозяйственные заведения и операции ломбарда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выданного займа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излишне перечисленной суммы денежных средств клиентов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сальдо одного расчетного счета на другой расчетный счет (правопреемника) при закрытии (ликвидации) организации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организацией социальному фонду компенсации, пенсии и пособия по увечью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используемое в производстве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дивидендов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Членские взносы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Спонсорская помощь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переводы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и переводы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Межбанковские переводы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активами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счета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обслуживание счета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обналичивание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услуги оператора межбанковской клиринговой системы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гросс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несоблюдение Обязательных Резервных Требований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соблюдение Обязательных Резервных Требований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ошибочно или излишне перечисленной суммы денежных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денежных средств, в связи с неверно указанными реквизитами в платежном поручении (сторно)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Закрытие сальдо текущего счета Казначейства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дочерние компании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средств по системам денежных переводов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55299000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и переводы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областными управлениями и операции оборотной кассы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кассы областных управлений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корреспондентского счета через областные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 наличных денежных средств в кассу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наличных денежных средств из кассы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Недостача наличных денежных средств при пересчете в кассе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Излишек наличных денежных средств при пересчете в кассе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с областными управлениями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подкреплению операционных касс коммерческих банков областных управлений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денежных средств, при возникновении форс-мажорных обстоятельств по доставке наличности в областном управлении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в кассе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Неустойки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финансовые санкции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специфические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специфические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и финансовое участие в банках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и финансовое участие в других финансово-кредитных учреждениях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и финансовое участие в нефинансовых организациях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инвестиции и финансовое участие</w:t>
            </w:r>
          </w:p>
        </w:tc>
      </w:tr>
    </w:tbl>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А
 (обязательное)</w:t>
      </w:r>
    </w:p>
    <w:p>
      <w:pPr>
        <w:spacing w:after="240" w:before="200"/>
        <w:jc w:val="center"/>
      </w:pPr>
      <w:r>
        <w:rPr>
          <w:rFonts w:ascii="Arial" w:cs="Arial" w:eastAsia="Arial" w:hAnsi="Arial"/>
          <w:b/>
          <w:bCs/>
          <w:sz w:val="32"/>
          <w:szCs w:val="32"/>
        </w:rPr>
        <w:t xml:space="preserve">ПРАВИЛА
 простановки кодов классификатора платежного оборота</w:t>
      </w:r>
    </w:p>
    <w:p>
      <w:pPr>
        <w:spacing w:after="12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20 декабря 2013 года N 51/2</w:t>
      </w:r>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1.1. Настоящие правила устанавливают порядок простановки кодов ГКПО на расчетно-платежные операции на этапе создания платежных документов.</w:t>
      </w:r>
    </w:p>
    <w:p>
      <w:pPr>
        <w:spacing w:after="120"/>
        <w:ind w:firstLine="567"/>
        <w:jc w:val="both"/>
      </w:pPr>
      <w:r>
        <w:rPr>
          <w:rFonts w:ascii="Arial" w:cs="Arial" w:eastAsia="Arial" w:hAnsi="Arial"/>
          <w:sz w:val="24"/>
          <w:szCs w:val="24"/>
        </w:rPr>
        <w:t xml:space="preserve">1.2. Ответственность за правильность проставления кодов ГКПО в платежном документе несет инициатор платежа.</w:t>
      </w:r>
    </w:p>
    <w:p>
      <w:pPr>
        <w:spacing w:after="120"/>
        <w:ind w:firstLine="567"/>
        <w:jc w:val="both"/>
      </w:pPr>
      <w:r>
        <w:rPr>
          <w:rFonts w:ascii="Arial" w:cs="Arial" w:eastAsia="Arial" w:hAnsi="Arial"/>
          <w:sz w:val="24"/>
          <w:szCs w:val="24"/>
        </w:rPr>
        <w:t xml:space="preserve">1.3. Наличие кодов ГКПО в платежных документах и их достоверность контролируется банком клиента - инициатора платежа.</w:t>
      </w:r>
    </w:p>
    <w:p>
      <w:pPr>
        <w:spacing w:after="120"/>
        <w:ind w:firstLine="567"/>
        <w:jc w:val="both"/>
      </w:pPr>
      <w:r>
        <w:rPr>
          <w:rFonts w:ascii="Arial" w:cs="Arial" w:eastAsia="Arial" w:hAnsi="Arial"/>
          <w:sz w:val="24"/>
          <w:szCs w:val="24"/>
        </w:rPr>
        <w:t xml:space="preserve">1.4. Банк должен отказать в акцепте платежного документа, если код платежа не соответствует назначению платежа, согласно ГКПО.</w:t>
      </w:r>
    </w:p>
    <w:p>
      <w:pPr>
        <w:spacing w:after="240" w:before="200"/>
        <w:jc w:val="center"/>
      </w:pPr>
      <w:r>
        <w:rPr>
          <w:rFonts w:ascii="Arial" w:cs="Arial" w:eastAsia="Arial" w:hAnsi="Arial"/>
          <w:b/>
          <w:bCs/>
          <w:sz w:val="32"/>
          <w:szCs w:val="32"/>
        </w:rPr>
        <w:t xml:space="preserve">2. Порядок простановки кодов ГКПО в платежных документах</w:t>
      </w:r>
    </w:p>
    <w:p>
      <w:pPr>
        <w:spacing w:after="120"/>
        <w:ind w:firstLine="567"/>
        <w:jc w:val="both"/>
      </w:pPr>
      <w:r>
        <w:rPr>
          <w:rFonts w:ascii="Arial" w:cs="Arial" w:eastAsia="Arial" w:hAnsi="Arial"/>
          <w:sz w:val="24"/>
          <w:szCs w:val="24"/>
        </w:rPr>
        <w:t xml:space="preserve">2.1. Инициатор платежа должен обеспечить получение и простановку кода ГКПО:</w:t>
      </w:r>
    </w:p>
    <w:p>
      <w:pPr>
        <w:spacing w:after="120"/>
        <w:ind w:firstLine="567"/>
        <w:jc w:val="both"/>
      </w:pPr>
      <w:r>
        <w:rPr>
          <w:rFonts w:ascii="Arial" w:cs="Arial" w:eastAsia="Arial" w:hAnsi="Arial"/>
          <w:sz w:val="24"/>
          <w:szCs w:val="24"/>
        </w:rPr>
        <w:t xml:space="preserve">- При оформлении платежных документов на бумажном носителе код назначения проставляется в поле "Код платежа", назначение - в поле "Назначение платежа";</w:t>
      </w:r>
    </w:p>
    <w:p>
      <w:pPr>
        <w:spacing w:after="120"/>
        <w:ind w:firstLine="567"/>
        <w:jc w:val="both"/>
      </w:pPr>
      <w:r>
        <w:rPr>
          <w:rFonts w:ascii="Arial" w:cs="Arial" w:eastAsia="Arial" w:hAnsi="Arial"/>
          <w:sz w:val="24"/>
          <w:szCs w:val="24"/>
        </w:rPr>
        <w:t xml:space="preserve">- В электронном формате для передачи электронных платежных сообщений по электронным каналам связи и телекоммуникаций - в специально отведенных полях.</w:t>
      </w:r>
    </w:p>
    <w:p>
      <w:pPr>
        <w:spacing w:after="120"/>
        <w:ind w:firstLine="567"/>
        <w:jc w:val="both"/>
      </w:pPr>
      <w:r>
        <w:rPr>
          <w:rFonts w:ascii="Arial" w:cs="Arial" w:eastAsia="Arial" w:hAnsi="Arial"/>
          <w:sz w:val="24"/>
          <w:szCs w:val="24"/>
        </w:rPr>
        <w:t xml:space="preserve">2.2. Недопустимо использовать в качестве кодов назначений коды разделов, категорий, групп, подгрупп, статей, подстатей без указания элементов.</w:t>
      </w:r>
    </w:p>
    <w:p>
      <w:pPr>
        <w:spacing w:after="120"/>
        <w:ind w:firstLine="567"/>
        <w:jc w:val="both"/>
      </w:pPr>
      <w:r>
        <w:rPr>
          <w:rFonts w:ascii="Arial" w:cs="Arial" w:eastAsia="Arial" w:hAnsi="Arial"/>
          <w:sz w:val="24"/>
          <w:szCs w:val="24"/>
        </w:rPr>
        <w:t xml:space="preserve">2.3. Если операция не относится к конкретным кодам назначения платежа, то для ее классификации используются коды, именуемые "Прочие..." соответствующего раздела (категории, группы, подгруппы, статьи, подстатьи).</w:t>
      </w:r>
    </w:p>
    <w:p>
      <w:pPr>
        <w:spacing w:after="120"/>
        <w:ind w:firstLine="567"/>
        <w:jc w:val="both"/>
      </w:pPr>
      <w:r>
        <w:rPr>
          <w:rFonts w:ascii="Arial" w:cs="Arial" w:eastAsia="Arial" w:hAnsi="Arial"/>
          <w:sz w:val="24"/>
          <w:szCs w:val="24"/>
        </w:rPr>
        <w:t xml:space="preserve">2.4. Заполнение более одного кода платежа в поле "Код назначения" платежного документа не допускается. При осуществлении операции, имеющей несколько назначений платежа, в платежном документе проставляется код назначения базового платежа.</w:t>
      </w:r>
    </w:p>
    <w:p>
      <w:pPr>
        <w:spacing w:after="120"/>
        <w:ind w:firstLine="567"/>
        <w:jc w:val="both"/>
      </w:pPr>
      <w:r>
        <w:rPr>
          <w:rFonts w:ascii="Arial" w:cs="Arial" w:eastAsia="Arial" w:hAnsi="Arial"/>
          <w:sz w:val="24"/>
          <w:szCs w:val="24"/>
        </w:rPr>
        <w:t xml:space="preserve">2.5. В поле "Назначение платежа" платежного документа инициатор платежа должен указать полное и точное содержание конкретной операции с указанием реквизитов документов, на основании которых осуществляется перевод денег и/или платеж (N договора, дата договора, ФИО, коды айыл окмоту и горуправлений в случае платежей в государственный бюджет и т.п.).</w:t>
      </w:r>
    </w:p>
    <w:p>
      <w:pPr>
        <w:spacing w:after="120"/>
        <w:ind w:firstLine="567"/>
        <w:jc w:val="right"/>
      </w:pPr>
      <w:r>
        <w:rPr>
          <w:rFonts w:ascii="Arial" w:cs="Arial" w:eastAsia="Arial" w:hAnsi="Arial"/>
          <w:sz w:val="24"/>
          <w:szCs w:val="24"/>
        </w:rPr>
        <w:t xml:space="preserve">Приложение Б
 (Справочное)</w:t>
      </w:r>
    </w:p>
    <w:p>
      <w:pPr>
        <w:spacing w:after="240" w:before="200"/>
        <w:jc w:val="center"/>
      </w:pPr>
      <w:r>
        <w:rPr>
          <w:rFonts w:ascii="Arial" w:cs="Arial" w:eastAsia="Arial" w:hAnsi="Arial"/>
          <w:b/>
          <w:bCs/>
          <w:sz w:val="32"/>
          <w:szCs w:val="32"/>
        </w:rPr>
        <w:t xml:space="preserve">Содержание разделов 1, 2, 3 ГКПО</w:t>
      </w:r>
    </w:p>
    <w:p>
      <w:pPr>
        <w:spacing w:after="12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ноября 2012 года N 45/11</w:t>
      </w:r>
      <w:r>
        <w:rPr>
          <w:rFonts w:ascii="Arial" w:cs="Arial" w:eastAsia="Arial" w:hAnsi="Arial"/>
          <w:i/>
          <w:iCs/>
          <w:sz w:val="24"/>
          <w:szCs w:val="24"/>
        </w:rPr>
        <w:t xml:space="preserve">, </w:t>
      </w:r>
      <w:r>
        <w:rPr>
          <w:rFonts w:ascii="Arial" w:cs="Arial" w:eastAsia="Arial" w:hAnsi="Arial"/>
          <w:i/>
          <w:iCs/>
          <w:sz w:val="24"/>
          <w:szCs w:val="24"/>
        </w:rPr>
        <w:t xml:space="preserve">18 сентября 2019 года № 2019-П-14/48-4</w:t>
      </w:r>
      <w:r>
        <w:rPr>
          <w:rFonts w:ascii="Arial" w:cs="Arial" w:eastAsia="Arial" w:hAnsi="Arial"/>
          <w:i/>
          <w:iCs/>
          <w:sz w:val="24"/>
          <w:szCs w:val="24"/>
        </w:rPr>
        <w:t xml:space="preserve">, </w:t>
      </w:r>
      <w:r>
        <w:rPr>
          <w:rFonts w:ascii="Arial" w:cs="Arial" w:eastAsia="Arial" w:hAnsi="Arial"/>
          <w:i/>
          <w:iCs/>
          <w:sz w:val="24"/>
          <w:szCs w:val="24"/>
        </w:rPr>
        <w:t xml:space="preserve">15 января 2020 года № 2020-П-14/1-1</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2020-П-14/73-17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Система кодирования и классификации разделов "Платежи по доходам в государственный бюджет КР", "Платежи по расходам из Государственного бюджета", "Платежи по активам и обязательствам бюджетных организаций" построены в соответствии с классификационной структурой этих операций, утвержденной </w:t>
      </w:r>
      <w:r>
        <w:rPr>
          <w:rFonts w:ascii="Arial" w:cs="Arial" w:eastAsia="Arial" w:hAnsi="Arial"/>
          <w:sz w:val="24"/>
          <w:szCs w:val="24"/>
        </w:rPr>
        <w:t xml:space="preserve">приказом</w:t>
      </w:r>
      <w:r>
        <w:rPr>
          <w:rFonts w:ascii="Arial" w:cs="Arial" w:eastAsia="Arial" w:hAnsi="Arial"/>
          <w:sz w:val="24"/>
          <w:szCs w:val="24"/>
        </w:rPr>
        <w:t xml:space="preserve"> Министерства финансов Кыргызской Республики от 21 декабря 2017 года № 161-п.</w:t>
      </w:r>
    </w:p>
    <w:p>
      <w:pPr>
        <w:spacing w:after="120"/>
        <w:ind w:firstLine="567"/>
        <w:jc w:val="both"/>
      </w:pPr>
      <w:r>
        <w:rPr>
          <w:rFonts w:ascii="Arial" w:cs="Arial" w:eastAsia="Arial" w:hAnsi="Arial"/>
          <w:sz w:val="24"/>
          <w:szCs w:val="24"/>
        </w:rPr>
        <w:t xml:space="preserve">В связи с этим при использовании кодов разделов 1, 2 и 3 ГКПО необходимо руководствоваться прилагаемыми ниже Указаниями.</w:t>
      </w:r>
    </w:p>
    <w:p>
      <w:pPr>
        <w:spacing w:after="240" w:before="200"/>
        <w:jc w:val="center"/>
      </w:pPr>
      <w:r>
        <w:rPr>
          <w:rFonts w:ascii="Arial" w:cs="Arial" w:eastAsia="Arial" w:hAnsi="Arial"/>
          <w:b/>
          <w:bCs/>
          <w:sz w:val="32"/>
          <w:szCs w:val="32"/>
        </w:rPr>
        <w:t xml:space="preserve">УКАЗАНИЯ
 о порядке применения Классификации доходов, Экономической классификации расходов и Классификации операций с активами и обязательствами</w:t>
      </w:r>
    </w:p>
    <w:p>
      <w:pPr>
        <w:spacing w:after="240" w:before="200"/>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Настоящие Указания о порядке применения Классификации доходов и расходов бюджета Кыргызской Республики разработаны в соответствии с принципами Статистики государственных финансов 2001 года (далее СГФ 2001 г.), принятой Международным Валютным Фондом. Согласно </w:t>
      </w:r>
      <w:r>
        <w:rPr>
          <w:rFonts w:ascii="Arial" w:cs="Arial" w:eastAsia="Arial" w:hAnsi="Arial"/>
          <w:sz w:val="24"/>
          <w:szCs w:val="24"/>
        </w:rPr>
        <w:t xml:space="preserve">статье 14</w:t>
      </w:r>
      <w:r>
        <w:rPr>
          <w:rFonts w:ascii="Arial" w:cs="Arial" w:eastAsia="Arial" w:hAnsi="Arial"/>
          <w:sz w:val="24"/>
          <w:szCs w:val="24"/>
        </w:rPr>
        <w:t xml:space="preserve"> Закона "Об основных принципах бюджетного права в Кыргызской Республике" единая классификация доходов и расходов используется на всех уровнях бюджетной системы Кыргызской Республики и обеспечивает унификацию форм бюджетной статистики и сопоставимость с международной практикой.</w:t>
      </w:r>
    </w:p>
    <w:p>
      <w:pPr>
        <w:spacing w:after="120"/>
        <w:ind w:firstLine="567"/>
        <w:jc w:val="both"/>
      </w:pPr>
      <w:r>
        <w:rPr>
          <w:rFonts w:ascii="Arial" w:cs="Arial" w:eastAsia="Arial" w:hAnsi="Arial"/>
          <w:sz w:val="24"/>
          <w:szCs w:val="24"/>
        </w:rPr>
        <w:t xml:space="preserve">В данном указании приведены классификационные коды, используемые в системе СГФ. Коды, начинающиеся с цифры 1, относятся к доходам; коды, 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w:t>
      </w:r>
    </w:p>
    <w:p>
      <w:pPr>
        <w:spacing w:after="240" w:before="200"/>
        <w:jc w:val="center"/>
      </w:pPr>
      <w:r>
        <w:rPr>
          <w:rFonts w:ascii="Arial" w:cs="Arial" w:eastAsia="Arial" w:hAnsi="Arial"/>
          <w:b/>
          <w:bCs/>
          <w:sz w:val="32"/>
          <w:szCs w:val="32"/>
        </w:rPr>
        <w:t xml:space="preserve">Раздел II. Классификация доходов</w:t>
      </w:r>
    </w:p>
    <w:p>
      <w:pPr>
        <w:spacing w:after="12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12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120"/>
        <w:ind w:firstLine="567"/>
        <w:jc w:val="both"/>
      </w:pPr>
      <w:r>
        <w:rPr>
          <w:rFonts w:ascii="Arial" w:cs="Arial" w:eastAsia="Arial" w:hAnsi="Arial"/>
          <w:sz w:val="24"/>
          <w:szCs w:val="24"/>
        </w:rPr>
        <w:t xml:space="preserve">Классификация доходов</w:t>
      </w:r>
    </w:p>
    <w:p>
      <w:pPr>
        <w:spacing w:after="120"/>
        <w:ind w:firstLine="567"/>
        <w:jc w:val="both"/>
      </w:pPr>
      <w:r>
        <w:rPr>
          <w:rFonts w:ascii="Arial" w:cs="Arial" w:eastAsia="Arial" w:hAnsi="Arial"/>
          <w:sz w:val="24"/>
          <w:szCs w:val="24"/>
        </w:rPr>
        <w:t xml:space="preserve">Категория Группа Подгруппа Статья Подстатья Элемент</w:t>
      </w:r>
    </w:p>
    <w:p>
      <w:pPr>
        <w:spacing w:after="120"/>
        <w:ind w:firstLine="567"/>
        <w:jc w:val="both"/>
      </w:pPr>
      <w:r>
        <w:rPr>
          <w:rFonts w:ascii="Arial" w:cs="Arial" w:eastAsia="Arial" w:hAnsi="Arial"/>
          <w:sz w:val="24"/>
          <w:szCs w:val="24"/>
        </w:rPr>
        <w:t xml:space="preserve">хх ххх хххх ххххх хххххх хххххххх</w:t>
      </w:r>
    </w:p>
    <w:p>
      <w:pPr>
        <w:spacing w:after="120"/>
        <w:ind w:firstLine="567"/>
        <w:jc w:val="both"/>
      </w:pPr>
      <w:r>
        <w:rPr>
          <w:rFonts w:ascii="Arial" w:cs="Arial" w:eastAsia="Arial" w:hAnsi="Arial"/>
          <w:sz w:val="24"/>
          <w:szCs w:val="24"/>
        </w:rPr>
        <w:t xml:space="preserve">2 3 4 5 6 8</w:t>
      </w:r>
    </w:p>
    <w:p>
      <w:pPr>
        <w:spacing w:after="12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120"/>
        <w:ind w:firstLine="567"/>
        <w:jc w:val="both"/>
      </w:pPr>
      <w:r>
        <w:rPr>
          <w:rFonts w:ascii="Arial" w:cs="Arial" w:eastAsia="Arial" w:hAnsi="Arial"/>
          <w:sz w:val="24"/>
          <w:szCs w:val="24"/>
        </w:rPr>
        <w:t xml:space="preserve">11 - налоговые доходы;</w:t>
      </w:r>
    </w:p>
    <w:p>
      <w:pPr>
        <w:spacing w:after="120"/>
        <w:ind w:firstLine="567"/>
        <w:jc w:val="both"/>
      </w:pPr>
      <w:r>
        <w:rPr>
          <w:rFonts w:ascii="Arial" w:cs="Arial" w:eastAsia="Arial" w:hAnsi="Arial"/>
          <w:sz w:val="24"/>
          <w:szCs w:val="24"/>
        </w:rPr>
        <w:t xml:space="preserve">12 - взносы/отчисления на социальные нужды;</w:t>
      </w:r>
    </w:p>
    <w:p>
      <w:pPr>
        <w:spacing w:after="120"/>
        <w:ind w:firstLine="567"/>
        <w:jc w:val="both"/>
      </w:pPr>
      <w:r>
        <w:rPr>
          <w:rFonts w:ascii="Arial" w:cs="Arial" w:eastAsia="Arial" w:hAnsi="Arial"/>
          <w:sz w:val="24"/>
          <w:szCs w:val="24"/>
        </w:rPr>
        <w:t xml:space="preserve">13 - полученные официальные трансферты;</w:t>
      </w:r>
    </w:p>
    <w:p>
      <w:pPr>
        <w:spacing w:after="120"/>
        <w:ind w:firstLine="567"/>
        <w:jc w:val="both"/>
      </w:pPr>
      <w:r>
        <w:rPr>
          <w:rFonts w:ascii="Arial" w:cs="Arial" w:eastAsia="Arial" w:hAnsi="Arial"/>
          <w:sz w:val="24"/>
          <w:szCs w:val="24"/>
        </w:rPr>
        <w:t xml:space="preserve">14 - неналоговые доходы.</w:t>
      </w:r>
    </w:p>
    <w:p>
      <w:pPr>
        <w:spacing w:after="12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120"/>
        <w:ind w:firstLine="567"/>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12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12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(1146).</w:t>
      </w:r>
    </w:p>
    <w:p>
      <w:pPr>
        <w:spacing w:after="120"/>
        <w:ind w:firstLine="567"/>
        <w:jc w:val="both"/>
      </w:pPr>
      <w:r>
        <w:rPr>
          <w:rFonts w:ascii="Arial" w:cs="Arial" w:eastAsia="Arial" w:hAnsi="Arial"/>
          <w:sz w:val="24"/>
          <w:szCs w:val="24"/>
        </w:rPr>
        <w:t xml:space="preserve">Коды элементов по группам предоставленной в аренду земли в населенных пунктах, а также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120"/>
        <w:ind w:firstLine="567"/>
        <w:jc w:val="both"/>
      </w:pPr>
      <w:r>
        <w:rPr>
          <w:rFonts w:ascii="Arial" w:cs="Arial" w:eastAsia="Arial" w:hAnsi="Arial"/>
          <w:sz w:val="24"/>
          <w:szCs w:val="24"/>
        </w:rPr>
        <w:t xml:space="preserve">Категория "Налоговые доходы" (11)</w:t>
      </w:r>
    </w:p>
    <w:p>
      <w:pPr>
        <w:spacing w:after="12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120"/>
        <w:ind w:firstLine="567"/>
        <w:jc w:val="both"/>
      </w:pPr>
      <w:r>
        <w:rPr>
          <w:rFonts w:ascii="Arial" w:cs="Arial" w:eastAsia="Arial" w:hAnsi="Arial"/>
          <w:sz w:val="24"/>
          <w:szCs w:val="24"/>
        </w:rPr>
        <w:t xml:space="preserve">111 - налоги на доходы и прибыль;</w:t>
      </w:r>
    </w:p>
    <w:p>
      <w:pPr>
        <w:spacing w:after="120"/>
        <w:ind w:firstLine="567"/>
        <w:jc w:val="both"/>
      </w:pPr>
      <w:r>
        <w:rPr>
          <w:rFonts w:ascii="Arial" w:cs="Arial" w:eastAsia="Arial" w:hAnsi="Arial"/>
          <w:sz w:val="24"/>
          <w:szCs w:val="24"/>
        </w:rPr>
        <w:t xml:space="preserve">113 - налоги на собственность;</w:t>
      </w:r>
    </w:p>
    <w:p>
      <w:pPr>
        <w:spacing w:after="120"/>
        <w:ind w:firstLine="567"/>
        <w:jc w:val="both"/>
      </w:pPr>
      <w:r>
        <w:rPr>
          <w:rFonts w:ascii="Arial" w:cs="Arial" w:eastAsia="Arial" w:hAnsi="Arial"/>
          <w:sz w:val="24"/>
          <w:szCs w:val="24"/>
        </w:rPr>
        <w:t xml:space="preserve">114 - налоги на товары и услуги;</w:t>
      </w:r>
    </w:p>
    <w:p>
      <w:pPr>
        <w:spacing w:after="12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120"/>
        <w:ind w:firstLine="567"/>
        <w:jc w:val="both"/>
      </w:pPr>
      <w:r>
        <w:rPr>
          <w:rFonts w:ascii="Arial" w:cs="Arial" w:eastAsia="Arial" w:hAnsi="Arial"/>
          <w:sz w:val="24"/>
          <w:szCs w:val="24"/>
        </w:rPr>
        <w:t xml:space="preserve">116 - прочие налоги и сборы.</w:t>
      </w:r>
    </w:p>
    <w:p>
      <w:pPr>
        <w:spacing w:after="12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120"/>
        <w:ind w:firstLine="567"/>
        <w:jc w:val="both"/>
      </w:pPr>
      <w:r>
        <w:rPr>
          <w:rFonts w:ascii="Arial" w:cs="Arial" w:eastAsia="Arial" w:hAnsi="Arial"/>
          <w:sz w:val="24"/>
          <w:szCs w:val="24"/>
        </w:rPr>
        <w:t xml:space="preserve">Штрафы, наложенные в соответствии с Кодексом Кыргызской Республики о нарушениях, учитываются в категории 14 "Неналоговые доходы" по элементу "Штрафы" (14311110)</w:t>
      </w:r>
    </w:p>
    <w:p>
      <w:pPr>
        <w:spacing w:after="120"/>
        <w:ind w:firstLine="567"/>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120"/>
        <w:ind w:firstLine="567"/>
        <w:jc w:val="both"/>
      </w:pPr>
      <w:r>
        <w:rPr>
          <w:rFonts w:ascii="Arial" w:cs="Arial" w:eastAsia="Arial" w:hAnsi="Arial"/>
          <w:sz w:val="24"/>
          <w:szCs w:val="24"/>
        </w:rPr>
        <w:t xml:space="preserve">1111 Налоги на доходы и прибыль;</w:t>
      </w:r>
    </w:p>
    <w:p>
      <w:pPr>
        <w:spacing w:after="120"/>
        <w:ind w:firstLine="567"/>
        <w:jc w:val="both"/>
      </w:pPr>
      <w:r>
        <w:rPr>
          <w:rFonts w:ascii="Arial" w:cs="Arial" w:eastAsia="Arial" w:hAnsi="Arial"/>
          <w:sz w:val="24"/>
          <w:szCs w:val="24"/>
        </w:rPr>
        <w:t xml:space="preserve">1112 Налоги по специальным режимам.</w:t>
      </w:r>
    </w:p>
    <w:p>
      <w:pPr>
        <w:spacing w:after="12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120"/>
        <w:ind w:firstLine="567"/>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120"/>
        <w:ind w:firstLine="567"/>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120"/>
        <w:ind w:firstLine="567"/>
        <w:jc w:val="both"/>
      </w:pPr>
      <w:r>
        <w:rPr>
          <w:rFonts w:ascii="Arial" w:cs="Arial" w:eastAsia="Arial" w:hAnsi="Arial"/>
          <w:sz w:val="24"/>
          <w:szCs w:val="24"/>
        </w:rPr>
        <w:t xml:space="preserve">11112 Налог на доходы лиц-нерезидентов Кыргызской Республики -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w:t>
      </w:r>
    </w:p>
    <w:p>
      <w:pPr>
        <w:spacing w:after="120"/>
        <w:ind w:firstLine="567"/>
        <w:jc w:val="both"/>
      </w:pPr>
      <w:r>
        <w:rPr>
          <w:rFonts w:ascii="Arial" w:cs="Arial" w:eastAsia="Arial" w:hAnsi="Arial"/>
          <w:sz w:val="24"/>
          <w:szCs w:val="24"/>
        </w:rPr>
        <w:t xml:space="preserve">11113 Налог на прибыль -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12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налог по упрощенной системе налогообложения (11123), налог на майнинг (11124).</w:t>
      </w:r>
    </w:p>
    <w:p>
      <w:pPr>
        <w:spacing w:after="120"/>
        <w:ind w:firstLine="567"/>
        <w:jc w:val="both"/>
      </w:pPr>
      <w:r>
        <w:rPr>
          <w:rFonts w:ascii="Arial" w:cs="Arial" w:eastAsia="Arial" w:hAnsi="Arial"/>
          <w:sz w:val="24"/>
          <w:szCs w:val="24"/>
        </w:rPr>
        <w:t xml:space="preserve">11121 Поступления по единому налогу</w:t>
      </w:r>
    </w:p>
    <w:p>
      <w:pPr>
        <w:spacing w:after="120"/>
        <w:ind w:firstLine="567"/>
        <w:jc w:val="both"/>
      </w:pPr>
      <w:r>
        <w:rPr>
          <w:rFonts w:ascii="Arial" w:cs="Arial" w:eastAsia="Arial" w:hAnsi="Arial"/>
          <w:sz w:val="24"/>
          <w:szCs w:val="24"/>
        </w:rPr>
        <w:t xml:space="preserve">11121100 Единый налог для субъектов малого предпринимательства </w:t>
      </w:r>
    </w:p>
    <w:p>
      <w:pPr>
        <w:spacing w:after="120"/>
        <w:ind w:firstLine="567"/>
        <w:jc w:val="both"/>
      </w:pPr>
      <w:r>
        <w:rPr>
          <w:rFonts w:ascii="Arial" w:cs="Arial" w:eastAsia="Arial" w:hAnsi="Arial"/>
          <w:sz w:val="24"/>
          <w:szCs w:val="24"/>
        </w:rPr>
        <w:t xml:space="preserve">11122 Налог на основе патента состоит из элементов 11122100 Налог на основе обязательного патента и 11122200 Налог на основе добровольного патента. Налог на основе патента состоит из обязательных и добровольных патентов</w:t>
      </w:r>
    </w:p>
    <w:p>
      <w:pPr>
        <w:spacing w:after="120"/>
        <w:ind w:firstLine="567"/>
        <w:jc w:val="both"/>
      </w:pPr>
      <w:r>
        <w:rPr>
          <w:rFonts w:ascii="Arial" w:cs="Arial" w:eastAsia="Arial" w:hAnsi="Arial"/>
          <w:sz w:val="24"/>
          <w:szCs w:val="24"/>
        </w:rPr>
        <w:t xml:space="preserve">11122100 Налог на основе обязательного патента</w:t>
      </w:r>
    </w:p>
    <w:p>
      <w:pPr>
        <w:spacing w:after="120"/>
        <w:ind w:firstLine="567"/>
        <w:jc w:val="both"/>
      </w:pPr>
      <w:r>
        <w:rPr>
          <w:rFonts w:ascii="Arial" w:cs="Arial" w:eastAsia="Arial" w:hAnsi="Arial"/>
          <w:sz w:val="24"/>
          <w:szCs w:val="24"/>
        </w:rPr>
        <w:t xml:space="preserve">11122200 Налог на основе добровольного патента</w:t>
      </w:r>
    </w:p>
    <w:p>
      <w:pPr>
        <w:spacing w:after="120"/>
        <w:ind w:firstLine="567"/>
        <w:jc w:val="both"/>
      </w:pPr>
      <w:r>
        <w:rPr>
          <w:rFonts w:ascii="Arial" w:cs="Arial" w:eastAsia="Arial" w:hAnsi="Arial"/>
          <w:sz w:val="24"/>
          <w:szCs w:val="24"/>
        </w:rPr>
        <w:t xml:space="preserve">11123 Налог по упрощенной системе налогообложения</w:t>
      </w:r>
    </w:p>
    <w:p>
      <w:pPr>
        <w:spacing w:after="120"/>
        <w:ind w:firstLine="567"/>
        <w:jc w:val="both"/>
      </w:pPr>
      <w:r>
        <w:rPr>
          <w:rFonts w:ascii="Arial" w:cs="Arial" w:eastAsia="Arial" w:hAnsi="Arial"/>
          <w:sz w:val="24"/>
          <w:szCs w:val="24"/>
        </w:rPr>
        <w:t xml:space="preserve">11123100 Налог по упрощенной системе налогообложения на основе налога с розничных продаж</w:t>
      </w:r>
    </w:p>
    <w:p>
      <w:pPr>
        <w:spacing w:after="120"/>
        <w:ind w:firstLine="567"/>
        <w:jc w:val="both"/>
      </w:pPr>
      <w:r>
        <w:rPr>
          <w:rFonts w:ascii="Arial" w:cs="Arial" w:eastAsia="Arial" w:hAnsi="Arial"/>
          <w:sz w:val="24"/>
          <w:szCs w:val="24"/>
        </w:rPr>
        <w:t xml:space="preserve">11124 Налог на майнинг</w:t>
      </w:r>
    </w:p>
    <w:p>
      <w:pPr>
        <w:spacing w:after="120"/>
        <w:ind w:firstLine="567"/>
        <w:jc w:val="both"/>
      </w:pPr>
      <w:r>
        <w:rPr>
          <w:rFonts w:ascii="Arial" w:cs="Arial" w:eastAsia="Arial" w:hAnsi="Arial"/>
          <w:sz w:val="24"/>
          <w:szCs w:val="24"/>
        </w:rPr>
        <w:t xml:space="preserve">11124100 Налог на майнинг</w:t>
      </w:r>
    </w:p>
    <w:p>
      <w:pPr>
        <w:spacing w:after="120"/>
        <w:ind w:firstLine="567"/>
        <w:jc w:val="both"/>
      </w:pPr>
      <w:r>
        <w:rPr>
          <w:rFonts w:ascii="Arial" w:cs="Arial" w:eastAsia="Arial" w:hAnsi="Arial"/>
          <w:sz w:val="24"/>
          <w:szCs w:val="24"/>
        </w:rPr>
        <w:t xml:space="preserve">1113 Налоги, не распределяемые по категориям, -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w:t>
      </w:r>
    </w:p>
    <w:p>
      <w:pPr>
        <w:spacing w:after="120"/>
        <w:ind w:firstLine="567"/>
        <w:jc w:val="both"/>
      </w:pPr>
      <w:r>
        <w:rPr>
          <w:rFonts w:ascii="Arial" w:cs="Arial" w:eastAsia="Arial" w:hAnsi="Arial"/>
          <w:sz w:val="24"/>
          <w:szCs w:val="24"/>
        </w:rPr>
        <w:t xml:space="preserve">Группа "Налоги на собственность" (113) включает в себя две подгруппы:</w:t>
      </w:r>
    </w:p>
    <w:p>
      <w:pPr>
        <w:spacing w:after="120"/>
        <w:ind w:firstLine="567"/>
        <w:jc w:val="both"/>
      </w:pPr>
      <w:r>
        <w:rPr>
          <w:rFonts w:ascii="Arial" w:cs="Arial" w:eastAsia="Arial" w:hAnsi="Arial"/>
          <w:sz w:val="24"/>
          <w:szCs w:val="24"/>
        </w:rPr>
        <w:t xml:space="preserve">1131 Налог на имущество;</w:t>
      </w:r>
    </w:p>
    <w:p>
      <w:pPr>
        <w:spacing w:after="120"/>
        <w:ind w:firstLine="567"/>
        <w:jc w:val="both"/>
      </w:pPr>
      <w:r>
        <w:rPr>
          <w:rFonts w:ascii="Arial" w:cs="Arial" w:eastAsia="Arial" w:hAnsi="Arial"/>
          <w:sz w:val="24"/>
          <w:szCs w:val="24"/>
        </w:rPr>
        <w:t xml:space="preserve">1132 Земельный налог.</w:t>
      </w:r>
    </w:p>
    <w:p>
      <w:pPr>
        <w:spacing w:after="12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12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p>
    <w:p>
      <w:pPr>
        <w:spacing w:after="12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120"/>
        <w:ind w:firstLine="567"/>
        <w:jc w:val="both"/>
      </w:pPr>
      <w:r>
        <w:rPr>
          <w:rFonts w:ascii="Arial" w:cs="Arial" w:eastAsia="Arial" w:hAnsi="Arial"/>
          <w:sz w:val="24"/>
          <w:szCs w:val="24"/>
        </w:rPr>
        <w:t xml:space="preserve">Статья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120"/>
        <w:ind w:firstLine="567"/>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120"/>
        <w:ind w:firstLine="567"/>
        <w:jc w:val="both"/>
      </w:pPr>
      <w:r>
        <w:rPr>
          <w:rFonts w:ascii="Arial" w:cs="Arial" w:eastAsia="Arial" w:hAnsi="Arial"/>
          <w:sz w:val="24"/>
          <w:szCs w:val="24"/>
        </w:rPr>
        <w:t xml:space="preserve">1141 Общие налоги на товары и услуги;</w:t>
      </w:r>
    </w:p>
    <w:p>
      <w:pPr>
        <w:spacing w:after="120"/>
        <w:ind w:firstLine="567"/>
        <w:jc w:val="both"/>
      </w:pPr>
      <w:r>
        <w:rPr>
          <w:rFonts w:ascii="Arial" w:cs="Arial" w:eastAsia="Arial" w:hAnsi="Arial"/>
          <w:sz w:val="24"/>
          <w:szCs w:val="24"/>
        </w:rPr>
        <w:t xml:space="preserve">1142 Акцизный налог;</w:t>
      </w:r>
    </w:p>
    <w:p>
      <w:pPr>
        <w:spacing w:after="120"/>
        <w:ind w:firstLine="567"/>
        <w:jc w:val="both"/>
      </w:pPr>
      <w:r>
        <w:rPr>
          <w:rFonts w:ascii="Arial" w:cs="Arial" w:eastAsia="Arial" w:hAnsi="Arial"/>
          <w:sz w:val="24"/>
          <w:szCs w:val="24"/>
        </w:rPr>
        <w:t xml:space="preserve">1146 Налоги за пользование недрами.</w:t>
      </w:r>
    </w:p>
    <w:p>
      <w:pPr>
        <w:spacing w:after="12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120"/>
        <w:ind w:firstLine="567"/>
        <w:jc w:val="both"/>
      </w:pPr>
      <w:r>
        <w:rPr>
          <w:rFonts w:ascii="Arial" w:cs="Arial" w:eastAsia="Arial" w:hAnsi="Arial"/>
          <w:sz w:val="24"/>
          <w:szCs w:val="24"/>
        </w:rPr>
        <w:t xml:space="preserve">11411 Налог на добавленную стоимость - учитываются поступления от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w:t>
      </w:r>
    </w:p>
    <w:p>
      <w:pPr>
        <w:spacing w:after="120"/>
        <w:ind w:firstLine="567"/>
        <w:jc w:val="both"/>
      </w:pPr>
      <w:r>
        <w:rPr>
          <w:rFonts w:ascii="Arial" w:cs="Arial" w:eastAsia="Arial" w:hAnsi="Arial"/>
          <w:sz w:val="24"/>
          <w:szCs w:val="24"/>
        </w:rPr>
        <w:t xml:space="preserve">11412 Налог с продаж -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12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ввозимых на территорию Кыргызской Республики из третьих стран.</w:t>
      </w:r>
    </w:p>
    <w:p>
      <w:pPr>
        <w:spacing w:after="120"/>
        <w:ind w:firstLine="567"/>
        <w:jc w:val="both"/>
      </w:pPr>
      <w:r>
        <w:rPr>
          <w:rFonts w:ascii="Arial" w:cs="Arial" w:eastAsia="Arial" w:hAnsi="Arial"/>
          <w:sz w:val="24"/>
          <w:szCs w:val="24"/>
        </w:rPr>
        <w:t xml:space="preserve">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120"/>
        <w:ind w:firstLine="567"/>
        <w:jc w:val="both"/>
      </w:pPr>
      <w:r>
        <w:rPr>
          <w:rFonts w:ascii="Arial" w:cs="Arial" w:eastAsia="Arial" w:hAnsi="Arial"/>
          <w:sz w:val="24"/>
          <w:szCs w:val="24"/>
        </w:rPr>
        <w:t xml:space="preserve">Группа "Налоги на международную торговлю и внешние операции"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120"/>
        <w:ind w:firstLine="567"/>
        <w:jc w:val="both"/>
      </w:pPr>
      <w:r>
        <w:rPr>
          <w:rFonts w:ascii="Arial" w:cs="Arial" w:eastAsia="Arial" w:hAnsi="Arial"/>
          <w:sz w:val="24"/>
          <w:szCs w:val="24"/>
        </w:rPr>
        <w:t xml:space="preserve">1151 Таможенные платежи.</w:t>
      </w:r>
    </w:p>
    <w:p>
      <w:pPr>
        <w:spacing w:after="120"/>
        <w:ind w:firstLine="567"/>
        <w:jc w:val="both"/>
      </w:pPr>
      <w:r>
        <w:rPr>
          <w:rFonts w:ascii="Arial" w:cs="Arial" w:eastAsia="Arial" w:hAnsi="Arial"/>
          <w:sz w:val="24"/>
          <w:szCs w:val="24"/>
        </w:rPr>
        <w:t xml:space="preserve">11511 Таможенные платежи с ввозимой продукции.</w:t>
      </w:r>
    </w:p>
    <w:p>
      <w:pPr>
        <w:spacing w:after="12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государств-членов ЕАЭС и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12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12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12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120"/>
        <w:ind w:firstLine="567"/>
        <w:jc w:val="both"/>
      </w:pPr>
      <w:r>
        <w:rPr>
          <w:rFonts w:ascii="Arial" w:cs="Arial" w:eastAsia="Arial" w:hAnsi="Arial"/>
          <w:sz w:val="24"/>
          <w:szCs w:val="24"/>
        </w:rPr>
        <w:t xml:space="preserve">11512 Таможенные платежи с вывозимой продукции.</w:t>
      </w:r>
    </w:p>
    <w:p>
      <w:pPr>
        <w:spacing w:after="12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12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120"/>
        <w:ind w:firstLine="567"/>
        <w:jc w:val="both"/>
      </w:pPr>
      <w:r>
        <w:rPr>
          <w:rFonts w:ascii="Arial" w:cs="Arial" w:eastAsia="Arial" w:hAnsi="Arial"/>
          <w:sz w:val="24"/>
          <w:szCs w:val="24"/>
        </w:rPr>
        <w:t xml:space="preserve">11513 Таможенные сборы - денежные платежи, взимаемые таможенными органами с юридических и физических лиц за выполнение различных действий по оказанию таможенных услуг.</w:t>
      </w:r>
    </w:p>
    <w:p>
      <w:pPr>
        <w:spacing w:after="12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120"/>
        <w:ind w:firstLine="567"/>
        <w:jc w:val="both"/>
      </w:pPr>
      <w:r>
        <w:rPr>
          <w:rFonts w:ascii="Arial" w:cs="Arial" w:eastAsia="Arial" w:hAnsi="Arial"/>
          <w:sz w:val="24"/>
          <w:szCs w:val="24"/>
        </w:rPr>
        <w:t xml:space="preserve">11513200 Сборы за таможенное оформление -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120"/>
        <w:ind w:firstLine="567"/>
        <w:jc w:val="both"/>
      </w:pPr>
      <w:r>
        <w:rPr>
          <w:rFonts w:ascii="Arial" w:cs="Arial" w:eastAsia="Arial" w:hAnsi="Arial"/>
          <w:sz w:val="24"/>
          <w:szCs w:val="24"/>
        </w:rPr>
        <w:t xml:space="preserve">11514 Другие таможенные сборы и платежи.</w:t>
      </w:r>
    </w:p>
    <w:p>
      <w:pPr>
        <w:spacing w:after="120"/>
        <w:ind w:firstLine="567"/>
        <w:jc w:val="both"/>
      </w:pPr>
      <w:r>
        <w:rPr>
          <w:rFonts w:ascii="Arial" w:cs="Arial" w:eastAsia="Arial" w:hAnsi="Arial"/>
          <w:sz w:val="24"/>
          <w:szCs w:val="24"/>
        </w:rPr>
        <w:t xml:space="preserve">11514100 Другие таможенные сборы и платежи.</w:t>
      </w:r>
    </w:p>
    <w:p>
      <w:pPr>
        <w:spacing w:after="120"/>
        <w:ind w:firstLine="567"/>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 -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12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12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12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12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120"/>
        <w:ind w:firstLine="567"/>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12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12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12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12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12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в иностранной валюте Кыргызской Республики.</w:t>
      </w:r>
    </w:p>
    <w:p>
      <w:pPr>
        <w:spacing w:after="120"/>
        <w:ind w:firstLine="567"/>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12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12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12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12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120"/>
        <w:ind w:firstLine="567"/>
        <w:jc w:val="both"/>
      </w:pPr>
      <w:r>
        <w:rPr>
          <w:rFonts w:ascii="Arial" w:cs="Arial" w:eastAsia="Arial" w:hAnsi="Arial"/>
          <w:sz w:val="24"/>
          <w:szCs w:val="24"/>
        </w:rPr>
        <w:t xml:space="preserve">11517500 Специальные, антидемпинговые и компенсационные пошлины, перечисленные на счет Кыргызской Республики.</w:t>
      </w:r>
    </w:p>
    <w:p>
      <w:pPr>
        <w:spacing w:after="12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120"/>
        <w:ind w:firstLine="567"/>
        <w:jc w:val="both"/>
      </w:pPr>
      <w:r>
        <w:rPr>
          <w:rFonts w:ascii="Arial" w:cs="Arial" w:eastAsia="Arial" w:hAnsi="Arial"/>
          <w:sz w:val="24"/>
          <w:szCs w:val="24"/>
        </w:rPr>
        <w:t xml:space="preserve">11518 Невыясненные суммы, поступившие на счет казначейства:</w:t>
      </w:r>
    </w:p>
    <w:p>
      <w:pPr>
        <w:spacing w:after="120"/>
        <w:ind w:firstLine="567"/>
        <w:jc w:val="both"/>
      </w:pPr>
      <w:r>
        <w:rPr>
          <w:rFonts w:ascii="Arial" w:cs="Arial" w:eastAsia="Arial" w:hAnsi="Arial"/>
          <w:sz w:val="24"/>
          <w:szCs w:val="24"/>
        </w:rPr>
        <w:t xml:space="preserve">11518100 Невыясненные суммы, поступившие на счет казначейства.</w:t>
      </w:r>
    </w:p>
    <w:p>
      <w:pPr>
        <w:spacing w:after="120"/>
        <w:ind w:firstLine="567"/>
        <w:jc w:val="both"/>
      </w:pPr>
      <w:r>
        <w:rPr>
          <w:rFonts w:ascii="Arial" w:cs="Arial" w:eastAsia="Arial" w:hAnsi="Arial"/>
          <w:sz w:val="24"/>
          <w:szCs w:val="24"/>
        </w:rPr>
        <w:t xml:space="preserve">1152 Ввозные таможенные пошлины - учитываются денежные средства по таможенным пошлинам, распределенным и перечисленным Кыргызской Республике государствами-членами ЕАЭС.</w:t>
      </w:r>
    </w:p>
    <w:p>
      <w:pPr>
        <w:spacing w:after="120"/>
        <w:ind w:firstLine="567"/>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12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12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12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12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120"/>
        <w:ind w:firstLine="567"/>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p>
      <w:pPr>
        <w:spacing w:after="12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12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12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12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120"/>
        <w:ind w:firstLine="567"/>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12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12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12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12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120"/>
        <w:ind w:firstLine="567"/>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12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12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12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12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120"/>
        <w:ind w:firstLine="567"/>
        <w:jc w:val="both"/>
      </w:pPr>
      <w:r>
        <w:rPr>
          <w:rFonts w:ascii="Arial" w:cs="Arial" w:eastAsia="Arial" w:hAnsi="Arial"/>
          <w:sz w:val="24"/>
          <w:szCs w:val="24"/>
        </w:rPr>
        <w:t xml:space="preserve">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кодекс Кыргызской Республики:</w:t>
      </w:r>
    </w:p>
    <w:p>
      <w:pPr>
        <w:spacing w:after="120"/>
        <w:ind w:firstLine="567"/>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12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120"/>
        <w:ind w:firstLine="567"/>
        <w:jc w:val="both"/>
      </w:pPr>
      <w:r>
        <w:rPr>
          <w:rFonts w:ascii="Arial" w:cs="Arial" w:eastAsia="Arial" w:hAnsi="Arial"/>
          <w:sz w:val="24"/>
          <w:szCs w:val="24"/>
        </w:rPr>
        <w:t xml:space="preserve">Категория "Взносы/отчисления на социальное обеспечение и социальные нужды" (12)</w:t>
      </w:r>
    </w:p>
    <w:p>
      <w:pPr>
        <w:spacing w:after="12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120"/>
        <w:ind w:firstLine="567"/>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12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12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12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120"/>
        <w:ind w:firstLine="567"/>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12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12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120"/>
        <w:ind w:firstLine="567"/>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120"/>
        <w:ind w:firstLine="567"/>
        <w:jc w:val="both"/>
      </w:pPr>
      <w:r>
        <w:rPr>
          <w:rFonts w:ascii="Arial" w:cs="Arial" w:eastAsia="Arial" w:hAnsi="Arial"/>
          <w:sz w:val="24"/>
          <w:szCs w:val="24"/>
        </w:rPr>
        <w:t xml:space="preserve">122 Прочие доходы Социального фонда</w:t>
      </w:r>
    </w:p>
    <w:p>
      <w:pPr>
        <w:spacing w:after="120"/>
        <w:ind w:firstLine="567"/>
        <w:jc w:val="both"/>
      </w:pPr>
      <w:r>
        <w:rPr>
          <w:rFonts w:ascii="Arial" w:cs="Arial" w:eastAsia="Arial" w:hAnsi="Arial"/>
          <w:sz w:val="24"/>
          <w:szCs w:val="24"/>
        </w:rPr>
        <w:t xml:space="preserve">В группе 122 "Прочие доходы" учитываются:</w:t>
      </w:r>
    </w:p>
    <w:p>
      <w:pPr>
        <w:spacing w:after="12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12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12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12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непредоставление (или задержку) к установленному сроку расчетных ведомостей.</w:t>
      </w:r>
    </w:p>
    <w:p>
      <w:pPr>
        <w:spacing w:after="120"/>
        <w:ind w:firstLine="567"/>
        <w:jc w:val="both"/>
      </w:pPr>
      <w:r>
        <w:rPr>
          <w:rFonts w:ascii="Arial" w:cs="Arial" w:eastAsia="Arial" w:hAnsi="Arial"/>
          <w:sz w:val="24"/>
          <w:szCs w:val="24"/>
        </w:rPr>
        <w:t xml:space="preserve">12211900 Прочие доходы Социального фонда, не отнесенные к основным категориям, а также поступления за ведение, обработку баз данных по застрахованным лицам и поддержании ее в актуальном состоянии.</w:t>
      </w:r>
    </w:p>
    <w:p>
      <w:pPr>
        <w:spacing w:after="120"/>
        <w:ind w:firstLine="567"/>
        <w:jc w:val="both"/>
      </w:pPr>
      <w:r>
        <w:rPr>
          <w:rFonts w:ascii="Arial" w:cs="Arial" w:eastAsia="Arial" w:hAnsi="Arial"/>
          <w:sz w:val="24"/>
          <w:szCs w:val="24"/>
        </w:rPr>
        <w:t xml:space="preserve">1222 Проценты по доходам Социального фонда.</w:t>
      </w:r>
    </w:p>
    <w:p>
      <w:pPr>
        <w:spacing w:after="120"/>
        <w:ind w:firstLine="567"/>
        <w:jc w:val="both"/>
      </w:pPr>
      <w:r>
        <w:rPr>
          <w:rFonts w:ascii="Arial" w:cs="Arial" w:eastAsia="Arial" w:hAnsi="Arial"/>
          <w:sz w:val="24"/>
          <w:szCs w:val="24"/>
        </w:rPr>
        <w:t xml:space="preserve">12221 Проценты по доходам Социального фонда.</w:t>
      </w:r>
    </w:p>
    <w:p>
      <w:pPr>
        <w:spacing w:after="120"/>
        <w:ind w:firstLine="567"/>
        <w:jc w:val="both"/>
      </w:pPr>
      <w:r>
        <w:rPr>
          <w:rFonts w:ascii="Arial" w:cs="Arial" w:eastAsia="Arial" w:hAnsi="Arial"/>
          <w:sz w:val="24"/>
          <w:szCs w:val="24"/>
        </w:rPr>
        <w:t xml:space="preserve">12221100 Проценты по доходам Социального фонда.</w:t>
      </w:r>
    </w:p>
    <w:p>
      <w:pPr>
        <w:spacing w:after="12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123 Прочие доходы ФОМС</w:t>
      </w:r>
    </w:p>
    <w:p>
      <w:pPr>
        <w:spacing w:after="120"/>
        <w:ind w:firstLine="567"/>
        <w:jc w:val="both"/>
      </w:pPr>
      <w:r>
        <w:rPr>
          <w:rFonts w:ascii="Arial" w:cs="Arial" w:eastAsia="Arial" w:hAnsi="Arial"/>
          <w:sz w:val="24"/>
          <w:szCs w:val="24"/>
        </w:rPr>
        <w:t xml:space="preserve">1231 Прочие доходы ФОМС.</w:t>
      </w:r>
    </w:p>
    <w:p>
      <w:pPr>
        <w:spacing w:after="120"/>
        <w:ind w:firstLine="567"/>
        <w:jc w:val="both"/>
      </w:pPr>
      <w:r>
        <w:rPr>
          <w:rFonts w:ascii="Arial" w:cs="Arial" w:eastAsia="Arial" w:hAnsi="Arial"/>
          <w:sz w:val="24"/>
          <w:szCs w:val="24"/>
        </w:rPr>
        <w:t xml:space="preserve">12311 Прочие доходы ФОМС.</w:t>
      </w:r>
    </w:p>
    <w:p>
      <w:pPr>
        <w:spacing w:after="120"/>
        <w:ind w:firstLine="567"/>
        <w:jc w:val="both"/>
      </w:pPr>
      <w:r>
        <w:rPr>
          <w:rFonts w:ascii="Arial" w:cs="Arial" w:eastAsia="Arial" w:hAnsi="Arial"/>
          <w:sz w:val="24"/>
          <w:szCs w:val="24"/>
        </w:rPr>
        <w:t xml:space="preserve">12311200 Поступления от выдачи полиса ОМС.</w:t>
      </w:r>
    </w:p>
    <w:p>
      <w:pPr>
        <w:spacing w:after="12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12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12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12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120"/>
        <w:ind w:firstLine="567"/>
        <w:jc w:val="both"/>
      </w:pPr>
      <w:r>
        <w:rPr>
          <w:rFonts w:ascii="Arial" w:cs="Arial" w:eastAsia="Arial" w:hAnsi="Arial"/>
          <w:sz w:val="24"/>
          <w:szCs w:val="24"/>
        </w:rPr>
        <w:t xml:space="preserve">Категория "Полученные официальные трансферты" (13)</w:t>
      </w:r>
    </w:p>
    <w:p>
      <w:pPr>
        <w:spacing w:after="12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12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w:t>
      </w:r>
    </w:p>
    <w:p>
      <w:pPr>
        <w:spacing w:after="12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12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120"/>
        <w:ind w:firstLine="567"/>
        <w:jc w:val="both"/>
      </w:pPr>
      <w:r>
        <w:rPr>
          <w:rFonts w:ascii="Arial" w:cs="Arial" w:eastAsia="Arial" w:hAnsi="Arial"/>
          <w:sz w:val="24"/>
          <w:szCs w:val="24"/>
        </w:rPr>
        <w:t xml:space="preserve">131 - трансферты из-за границы;</w:t>
      </w:r>
    </w:p>
    <w:p>
      <w:pPr>
        <w:spacing w:after="120"/>
        <w:ind w:firstLine="567"/>
        <w:jc w:val="both"/>
      </w:pPr>
      <w:r>
        <w:rPr>
          <w:rFonts w:ascii="Arial" w:cs="Arial" w:eastAsia="Arial" w:hAnsi="Arial"/>
          <w:sz w:val="24"/>
          <w:szCs w:val="24"/>
        </w:rPr>
        <w:t xml:space="preserve">133 - трансферты сектора государственного управления.</w:t>
      </w:r>
    </w:p>
    <w:p>
      <w:pPr>
        <w:spacing w:after="120"/>
        <w:ind w:firstLine="567"/>
        <w:jc w:val="both"/>
      </w:pPr>
      <w:r>
        <w:rPr>
          <w:rFonts w:ascii="Arial" w:cs="Arial" w:eastAsia="Arial" w:hAnsi="Arial"/>
          <w:sz w:val="24"/>
          <w:szCs w:val="24"/>
        </w:rPr>
        <w:t xml:space="preserve">131 Трансферты из-за границы:</w:t>
      </w:r>
    </w:p>
    <w:p>
      <w:pPr>
        <w:spacing w:after="120"/>
        <w:ind w:firstLine="567"/>
        <w:jc w:val="both"/>
      </w:pPr>
      <w:r>
        <w:rPr>
          <w:rFonts w:ascii="Arial" w:cs="Arial" w:eastAsia="Arial" w:hAnsi="Arial"/>
          <w:sz w:val="24"/>
          <w:szCs w:val="24"/>
        </w:rPr>
        <w:t xml:space="preserve">1311 Трансферты от правительств иностранных государств;</w:t>
      </w:r>
    </w:p>
    <w:p>
      <w:pPr>
        <w:spacing w:after="120"/>
        <w:ind w:firstLine="567"/>
        <w:jc w:val="both"/>
      </w:pPr>
      <w:r>
        <w:rPr>
          <w:rFonts w:ascii="Arial" w:cs="Arial" w:eastAsia="Arial" w:hAnsi="Arial"/>
          <w:sz w:val="24"/>
          <w:szCs w:val="24"/>
        </w:rPr>
        <w:t xml:space="preserve">13111 Трансферты от правительств иностранных государств;</w:t>
      </w:r>
    </w:p>
    <w:p>
      <w:pPr>
        <w:spacing w:after="12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Правительством Кыргызской Республики;</w:t>
      </w:r>
    </w:p>
    <w:p>
      <w:pPr>
        <w:spacing w:after="12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120"/>
        <w:ind w:firstLine="567"/>
        <w:jc w:val="both"/>
      </w:pPr>
      <w:r>
        <w:rPr>
          <w:rFonts w:ascii="Arial" w:cs="Arial" w:eastAsia="Arial" w:hAnsi="Arial"/>
          <w:sz w:val="24"/>
          <w:szCs w:val="24"/>
        </w:rPr>
        <w:t xml:space="preserve">1312 Трансферты от международных организаций:</w:t>
      </w:r>
    </w:p>
    <w:p>
      <w:pPr>
        <w:spacing w:after="120"/>
        <w:ind w:firstLine="567"/>
        <w:jc w:val="both"/>
      </w:pPr>
      <w:r>
        <w:rPr>
          <w:rFonts w:ascii="Arial" w:cs="Arial" w:eastAsia="Arial" w:hAnsi="Arial"/>
          <w:sz w:val="24"/>
          <w:szCs w:val="24"/>
        </w:rPr>
        <w:t xml:space="preserve">13121 Трансферты от международных организаций;</w:t>
      </w:r>
    </w:p>
    <w:p>
      <w:pPr>
        <w:spacing w:after="12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12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120"/>
        <w:ind w:firstLine="567"/>
        <w:jc w:val="both"/>
      </w:pPr>
      <w:r>
        <w:rPr>
          <w:rFonts w:ascii="Arial" w:cs="Arial" w:eastAsia="Arial" w:hAnsi="Arial"/>
          <w:sz w:val="24"/>
          <w:szCs w:val="24"/>
        </w:rPr>
        <w:t xml:space="preserve">133 Трансферты сектора государственного управления:</w:t>
      </w:r>
    </w:p>
    <w:p>
      <w:pPr>
        <w:spacing w:after="120"/>
        <w:ind w:firstLine="567"/>
        <w:jc w:val="both"/>
      </w:pPr>
      <w:r>
        <w:rPr>
          <w:rFonts w:ascii="Arial" w:cs="Arial" w:eastAsia="Arial" w:hAnsi="Arial"/>
          <w:sz w:val="24"/>
          <w:szCs w:val="24"/>
        </w:rPr>
        <w:t xml:space="preserve">1332 Трансферты местным бюджетам;</w:t>
      </w:r>
    </w:p>
    <w:p>
      <w:pPr>
        <w:spacing w:after="120"/>
        <w:ind w:firstLine="567"/>
        <w:jc w:val="both"/>
      </w:pPr>
      <w:r>
        <w:rPr>
          <w:rFonts w:ascii="Arial" w:cs="Arial" w:eastAsia="Arial" w:hAnsi="Arial"/>
          <w:sz w:val="24"/>
          <w:szCs w:val="24"/>
        </w:rPr>
        <w:t xml:space="preserve">13321 Трансферты местным бюджетам;</w:t>
      </w:r>
    </w:p>
    <w:p>
      <w:pPr>
        <w:spacing w:after="12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ind w:firstLine="567"/>
        <w:jc w:val="both"/>
      </w:pPr>
      <w:r>
        <w:rPr>
          <w:rFonts w:ascii="Arial" w:cs="Arial" w:eastAsia="Arial" w:hAnsi="Arial"/>
          <w:sz w:val="24"/>
          <w:szCs w:val="24"/>
        </w:rPr>
        <w:t xml:space="preserve">13321100 Выравнивающие трансферты</w:t>
      </w:r>
    </w:p>
    <w:p>
      <w:pPr>
        <w:spacing w:after="12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120"/>
        <w:ind w:firstLine="567"/>
        <w:jc w:val="both"/>
      </w:pPr>
      <w:r>
        <w:rPr>
          <w:rFonts w:ascii="Arial" w:cs="Arial" w:eastAsia="Arial" w:hAnsi="Arial"/>
          <w:sz w:val="24"/>
          <w:szCs w:val="24"/>
        </w:rPr>
        <w:t xml:space="preserve">13321200 Целевые трансферты</w:t>
      </w:r>
    </w:p>
    <w:p>
      <w:pPr>
        <w:spacing w:after="12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12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12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12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Социальному фонду для формирования поступлений ассигнований из республиканского бюджета в доходной части бюджета Социального фонда.</w:t>
      </w:r>
    </w:p>
    <w:p>
      <w:pPr>
        <w:spacing w:after="12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12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12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12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120"/>
        <w:ind w:firstLine="567"/>
        <w:jc w:val="both"/>
      </w:pPr>
      <w:r>
        <w:rPr>
          <w:rFonts w:ascii="Arial" w:cs="Arial" w:eastAsia="Arial" w:hAnsi="Arial"/>
          <w:sz w:val="24"/>
          <w:szCs w:val="24"/>
        </w:rPr>
        <w:t xml:space="preserve">13331300 Пенсии отдельным категориям населения.</w:t>
      </w:r>
    </w:p>
    <w:p>
      <w:pPr>
        <w:spacing w:after="120"/>
        <w:ind w:firstLine="567"/>
        <w:jc w:val="both"/>
      </w:pPr>
      <w:r>
        <w:rPr>
          <w:rFonts w:ascii="Arial" w:cs="Arial" w:eastAsia="Arial" w:hAnsi="Arial"/>
          <w:sz w:val="24"/>
          <w:szCs w:val="24"/>
        </w:rPr>
        <w:t xml:space="preserve">13331400 Пенсии военнослужащим.</w:t>
      </w:r>
    </w:p>
    <w:p>
      <w:pPr>
        <w:spacing w:after="12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получении инвалидности.</w:t>
      </w:r>
    </w:p>
    <w:p>
      <w:pPr>
        <w:spacing w:after="120"/>
        <w:ind w:firstLine="567"/>
        <w:jc w:val="both"/>
      </w:pPr>
      <w:r>
        <w:rPr>
          <w:rFonts w:ascii="Arial" w:cs="Arial" w:eastAsia="Arial" w:hAnsi="Arial"/>
          <w:sz w:val="24"/>
          <w:szCs w:val="24"/>
        </w:rPr>
        <w:t xml:space="preserve">133316100 Компенсационные выплаты к пенсиям за электроэнергию.</w:t>
      </w:r>
    </w:p>
    <w:p>
      <w:pPr>
        <w:spacing w:after="120"/>
        <w:ind w:firstLine="567"/>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120"/>
        <w:ind w:firstLine="567"/>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 Компенсационные выплаты участникам ликвидации последствий аварии на ЧАЭС, по трудовым увечьям.</w:t>
      </w:r>
    </w:p>
    <w:p>
      <w:pPr>
        <w:spacing w:after="120"/>
        <w:ind w:firstLine="567"/>
        <w:jc w:val="both"/>
      </w:pPr>
      <w:r>
        <w:rPr>
          <w:rFonts w:ascii="Arial" w:cs="Arial" w:eastAsia="Arial" w:hAnsi="Arial"/>
          <w:sz w:val="24"/>
          <w:szCs w:val="24"/>
        </w:rPr>
        <w:t xml:space="preserve">13331800 Надбавки к пенсиям.</w:t>
      </w:r>
    </w:p>
    <w:p>
      <w:pPr>
        <w:spacing w:after="12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12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12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12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12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12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120"/>
        <w:ind w:firstLine="567"/>
        <w:jc w:val="both"/>
      </w:pPr>
      <w:r>
        <w:rPr>
          <w:rFonts w:ascii="Arial" w:cs="Arial" w:eastAsia="Arial" w:hAnsi="Arial"/>
          <w:sz w:val="24"/>
          <w:szCs w:val="24"/>
        </w:rPr>
        <w:t xml:space="preserve">1334 Страховые взносы в ФОМС.</w:t>
      </w:r>
    </w:p>
    <w:p>
      <w:pPr>
        <w:spacing w:after="12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13341100 Страховые взносы на обязательное медицинское страхование работников, уплачиваемые работодателями.</w:t>
      </w:r>
    </w:p>
    <w:p>
      <w:pPr>
        <w:spacing w:after="120"/>
        <w:ind w:firstLine="567"/>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120"/>
        <w:ind w:firstLine="567"/>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120"/>
        <w:ind w:firstLine="567"/>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120"/>
        <w:ind w:firstLine="567"/>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120"/>
        <w:ind w:firstLine="567"/>
        <w:jc w:val="both"/>
      </w:pPr>
      <w:r>
        <w:rPr>
          <w:rFonts w:ascii="Arial" w:cs="Arial" w:eastAsia="Arial" w:hAnsi="Arial"/>
          <w:sz w:val="24"/>
          <w:szCs w:val="24"/>
        </w:rPr>
        <w:t xml:space="preserve">1335 Средства, полученные из бюджета Социального фонда.</w:t>
      </w:r>
    </w:p>
    <w:p>
      <w:pPr>
        <w:spacing w:after="12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12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12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Категория "Неналоговые доходы" (14)</w:t>
      </w:r>
    </w:p>
    <w:p>
      <w:pPr>
        <w:spacing w:after="12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120"/>
        <w:ind w:firstLine="567"/>
        <w:jc w:val="both"/>
      </w:pPr>
      <w:r>
        <w:rPr>
          <w:rFonts w:ascii="Arial" w:cs="Arial" w:eastAsia="Arial" w:hAnsi="Arial"/>
          <w:sz w:val="24"/>
          <w:szCs w:val="24"/>
        </w:rPr>
        <w:t xml:space="preserve">141 - доходы от собственности и проценты;</w:t>
      </w:r>
    </w:p>
    <w:p>
      <w:pPr>
        <w:spacing w:after="120"/>
        <w:ind w:firstLine="567"/>
        <w:jc w:val="both"/>
      </w:pPr>
      <w:r>
        <w:rPr>
          <w:rFonts w:ascii="Arial" w:cs="Arial" w:eastAsia="Arial" w:hAnsi="Arial"/>
          <w:sz w:val="24"/>
          <w:szCs w:val="24"/>
        </w:rPr>
        <w:t xml:space="preserve">142 - доходы от продажи товаров и оказания услуг;</w:t>
      </w:r>
    </w:p>
    <w:p>
      <w:pPr>
        <w:spacing w:after="120"/>
        <w:ind w:firstLine="567"/>
        <w:jc w:val="both"/>
      </w:pPr>
      <w:r>
        <w:rPr>
          <w:rFonts w:ascii="Arial" w:cs="Arial" w:eastAsia="Arial" w:hAnsi="Arial"/>
          <w:sz w:val="24"/>
          <w:szCs w:val="24"/>
        </w:rPr>
        <w:t xml:space="preserve">143 - штрафы, санкции, конфискации;</w:t>
      </w:r>
    </w:p>
    <w:p>
      <w:pPr>
        <w:spacing w:after="120"/>
        <w:ind w:firstLine="567"/>
        <w:jc w:val="both"/>
      </w:pPr>
      <w:r>
        <w:rPr>
          <w:rFonts w:ascii="Arial" w:cs="Arial" w:eastAsia="Arial" w:hAnsi="Arial"/>
          <w:sz w:val="24"/>
          <w:szCs w:val="24"/>
        </w:rPr>
        <w:t xml:space="preserve">144 - добровольные трансферты, кроме грантов;</w:t>
      </w:r>
    </w:p>
    <w:p>
      <w:pPr>
        <w:spacing w:after="120"/>
        <w:ind w:firstLine="567"/>
        <w:jc w:val="both"/>
      </w:pPr>
      <w:r>
        <w:rPr>
          <w:rFonts w:ascii="Arial" w:cs="Arial" w:eastAsia="Arial" w:hAnsi="Arial"/>
          <w:sz w:val="24"/>
          <w:szCs w:val="24"/>
        </w:rPr>
        <w:t xml:space="preserve">145 - прочие неналоговые доходы.</w:t>
      </w:r>
    </w:p>
    <w:p>
      <w:pPr>
        <w:spacing w:after="120"/>
        <w:ind w:firstLine="567"/>
        <w:jc w:val="both"/>
      </w:pPr>
      <w:r>
        <w:rPr>
          <w:rFonts w:ascii="Arial" w:cs="Arial" w:eastAsia="Arial" w:hAnsi="Arial"/>
          <w:sz w:val="24"/>
          <w:szCs w:val="24"/>
        </w:rPr>
        <w:t xml:space="preserve">141 Доходы от собственности и проценты</w:t>
      </w:r>
    </w:p>
    <w:p>
      <w:pPr>
        <w:spacing w:after="120"/>
        <w:ind w:firstLine="567"/>
        <w:jc w:val="both"/>
      </w:pPr>
      <w:r>
        <w:rPr>
          <w:rFonts w:ascii="Arial" w:cs="Arial" w:eastAsia="Arial" w:hAnsi="Arial"/>
          <w:sz w:val="24"/>
          <w:szCs w:val="24"/>
        </w:rPr>
        <w:t xml:space="preserve">1411 Проценты.</w:t>
      </w:r>
    </w:p>
    <w:p>
      <w:pPr>
        <w:spacing w:after="120"/>
        <w:ind w:firstLine="567"/>
        <w:jc w:val="both"/>
      </w:pPr>
      <w:r>
        <w:rPr>
          <w:rFonts w:ascii="Arial" w:cs="Arial" w:eastAsia="Arial" w:hAnsi="Arial"/>
          <w:sz w:val="24"/>
          <w:szCs w:val="24"/>
        </w:rPr>
        <w:t xml:space="preserve">14111 Проценты по депозитам.</w:t>
      </w:r>
    </w:p>
    <w:p>
      <w:pPr>
        <w:spacing w:after="12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120"/>
        <w:ind w:firstLine="567"/>
        <w:jc w:val="both"/>
      </w:pPr>
      <w:r>
        <w:rPr>
          <w:rFonts w:ascii="Arial" w:cs="Arial" w:eastAsia="Arial" w:hAnsi="Arial"/>
          <w:sz w:val="24"/>
          <w:szCs w:val="24"/>
        </w:rPr>
        <w:t xml:space="preserve">14111200 Проценты по депозитам Правительства Кыргызской Республики, размещенным в коммерческих банках Кыргызской Республики.</w:t>
      </w:r>
    </w:p>
    <w:p>
      <w:pPr>
        <w:spacing w:after="12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Национального банка.</w:t>
      </w:r>
    </w:p>
    <w:p>
      <w:pPr>
        <w:spacing w:after="12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12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120"/>
        <w:ind w:firstLine="567"/>
        <w:jc w:val="both"/>
      </w:pPr>
      <w:r>
        <w:rPr>
          <w:rFonts w:ascii="Arial" w:cs="Arial" w:eastAsia="Arial" w:hAnsi="Arial"/>
          <w:sz w:val="24"/>
          <w:szCs w:val="24"/>
        </w:rPr>
        <w:t xml:space="preserve">14111600 Учитываются проценты по депозитам Правительства Кыргызской Республики, размещенным загранучреждениями Кыргызской Республики в коммерческих банках государства пребывания.</w:t>
      </w:r>
    </w:p>
    <w:p>
      <w:pPr>
        <w:spacing w:after="12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120"/>
        <w:ind w:firstLine="567"/>
        <w:jc w:val="both"/>
      </w:pPr>
      <w:r>
        <w:rPr>
          <w:rFonts w:ascii="Arial" w:cs="Arial" w:eastAsia="Arial" w:hAnsi="Arial"/>
          <w:sz w:val="24"/>
          <w:szCs w:val="24"/>
        </w:rPr>
        <w:t xml:space="preserve">14112 Проценты по выданным бюджетным ссудам и кредитам.</w:t>
      </w:r>
    </w:p>
    <w:p>
      <w:pPr>
        <w:spacing w:after="12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12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120"/>
        <w:ind w:firstLine="567"/>
        <w:jc w:val="both"/>
      </w:pPr>
      <w:r>
        <w:rPr>
          <w:rFonts w:ascii="Arial" w:cs="Arial" w:eastAsia="Arial" w:hAnsi="Arial"/>
          <w:sz w:val="24"/>
          <w:szCs w:val="24"/>
        </w:rPr>
        <w:t xml:space="preserve">1412 Дивиденды и прибыль.</w:t>
      </w:r>
    </w:p>
    <w:p>
      <w:pPr>
        <w:spacing w:after="120"/>
        <w:ind w:firstLine="567"/>
        <w:jc w:val="both"/>
      </w:pPr>
      <w:r>
        <w:rPr>
          <w:rFonts w:ascii="Arial" w:cs="Arial" w:eastAsia="Arial" w:hAnsi="Arial"/>
          <w:sz w:val="24"/>
          <w:szCs w:val="24"/>
        </w:rPr>
        <w:t xml:space="preserve">14121 Дивиденды.</w:t>
      </w:r>
    </w:p>
    <w:p>
      <w:pPr>
        <w:spacing w:after="12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12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принадлежащих Социальному фонду.</w:t>
      </w:r>
    </w:p>
    <w:p>
      <w:pPr>
        <w:spacing w:after="120"/>
        <w:ind w:firstLine="567"/>
        <w:jc w:val="both"/>
      </w:pPr>
      <w:r>
        <w:rPr>
          <w:rFonts w:ascii="Arial" w:cs="Arial" w:eastAsia="Arial" w:hAnsi="Arial"/>
          <w:sz w:val="24"/>
          <w:szCs w:val="24"/>
        </w:rPr>
        <w:t xml:space="preserve">14122 Прибыль.</w:t>
      </w:r>
    </w:p>
    <w:p>
      <w:pPr>
        <w:spacing w:after="12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12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12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12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12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120"/>
        <w:ind w:firstLine="567"/>
        <w:jc w:val="both"/>
      </w:pPr>
      <w:r>
        <w:rPr>
          <w:rFonts w:ascii="Arial" w:cs="Arial" w:eastAsia="Arial" w:hAnsi="Arial"/>
          <w:sz w:val="24"/>
          <w:szCs w:val="24"/>
        </w:rPr>
        <w:t xml:space="preserve">14152 Учитываются сборы и платежи за пользование природными ресурсами, включая доходы от пользования земельными, лесными и водными фондами.</w:t>
      </w:r>
    </w:p>
    <w:p>
      <w:pPr>
        <w:spacing w:after="120"/>
        <w:ind w:firstLine="567"/>
        <w:jc w:val="both"/>
      </w:pPr>
      <w:r>
        <w:rPr>
          <w:rFonts w:ascii="Arial" w:cs="Arial" w:eastAsia="Arial" w:hAnsi="Arial"/>
          <w:sz w:val="24"/>
          <w:szCs w:val="24"/>
        </w:rPr>
        <w:t xml:space="preserve">14152100 Учитываются платежи за аренду земли в населенных пунктах.</w:t>
      </w:r>
    </w:p>
    <w:p>
      <w:pPr>
        <w:spacing w:after="120"/>
        <w:ind w:firstLine="567"/>
        <w:jc w:val="both"/>
      </w:pPr>
      <w:r>
        <w:rPr>
          <w:rFonts w:ascii="Arial" w:cs="Arial" w:eastAsia="Arial" w:hAnsi="Arial"/>
          <w:sz w:val="24"/>
          <w:szCs w:val="24"/>
        </w:rPr>
        <w:t xml:space="preserve">14152200 Учитываются сборы за пользование пастбищными угодьями от выпаса скота.</w:t>
      </w:r>
    </w:p>
    <w:p>
      <w:pPr>
        <w:spacing w:after="12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и убытков сельскохозяйственного и лесохозяйственного производства.</w:t>
      </w:r>
    </w:p>
    <w:p>
      <w:pPr>
        <w:spacing w:after="12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r>
        <w:rPr>
          <w:rFonts w:ascii="Arial" w:cs="Arial" w:eastAsia="Arial" w:hAnsi="Arial"/>
          <w:sz w:val="24"/>
          <w:szCs w:val="24"/>
        </w:rPr>
        <w:t xml:space="preserve">статье 4</w:t>
      </w:r>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12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120"/>
        <w:ind w:firstLine="567"/>
        <w:jc w:val="both"/>
      </w:pPr>
      <w:r>
        <w:rPr>
          <w:rFonts w:ascii="Arial" w:cs="Arial" w:eastAsia="Arial" w:hAnsi="Arial"/>
          <w:sz w:val="24"/>
          <w:szCs w:val="24"/>
        </w:rPr>
        <w:t xml:space="preserve">14152600 Учитывается арендная плата за пользование землями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14152700 Учитываются сборы за пользование природными объектами растительного, животного мира, грибами и Государственным лесным фондом.</w:t>
      </w:r>
    </w:p>
    <w:p>
      <w:pPr>
        <w:spacing w:after="12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120"/>
        <w:ind w:firstLine="567"/>
        <w:jc w:val="both"/>
      </w:pPr>
      <w:r>
        <w:rPr>
          <w:rFonts w:ascii="Arial" w:cs="Arial" w:eastAsia="Arial" w:hAnsi="Arial"/>
          <w:sz w:val="24"/>
          <w:szCs w:val="24"/>
        </w:rPr>
        <w:t xml:space="preserve">14152900 Относятся прочие платежи за использование природных активов, не предусмотренные вышеприведенными элементами классификации.</w:t>
      </w:r>
    </w:p>
    <w:p>
      <w:pPr>
        <w:spacing w:after="120"/>
        <w:ind w:firstLine="567"/>
        <w:jc w:val="both"/>
      </w:pPr>
      <w:r>
        <w:rPr>
          <w:rFonts w:ascii="Arial" w:cs="Arial" w:eastAsia="Arial" w:hAnsi="Arial"/>
          <w:sz w:val="24"/>
          <w:szCs w:val="24"/>
        </w:rPr>
        <w:t xml:space="preserve">14153 Сбор за загрязнение окружающей среды.</w:t>
      </w:r>
    </w:p>
    <w:p>
      <w:pPr>
        <w:spacing w:after="120"/>
        <w:ind w:firstLine="567"/>
        <w:jc w:val="both"/>
      </w:pPr>
      <w:r>
        <w:rPr>
          <w:rFonts w:ascii="Arial" w:cs="Arial" w:eastAsia="Arial" w:hAnsi="Arial"/>
          <w:sz w:val="24"/>
          <w:szCs w:val="24"/>
        </w:rPr>
        <w:t xml:space="preserve">14153100 Учитываются сборы за загрязнение окружающей среды.</w:t>
      </w:r>
    </w:p>
    <w:p>
      <w:pPr>
        <w:spacing w:after="12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120"/>
        <w:ind w:firstLine="567"/>
        <w:jc w:val="both"/>
      </w:pPr>
      <w:r>
        <w:rPr>
          <w:rFonts w:ascii="Arial" w:cs="Arial" w:eastAsia="Arial" w:hAnsi="Arial"/>
          <w:sz w:val="24"/>
          <w:szCs w:val="24"/>
        </w:rPr>
        <w:t xml:space="preserve">142 Доходы от продажи товаров и оказания услуг</w:t>
      </w:r>
    </w:p>
    <w:p>
      <w:pPr>
        <w:spacing w:after="120"/>
        <w:ind w:firstLine="567"/>
        <w:jc w:val="both"/>
      </w:pPr>
      <w:r>
        <w:rPr>
          <w:rFonts w:ascii="Arial" w:cs="Arial" w:eastAsia="Arial" w:hAnsi="Arial"/>
          <w:sz w:val="24"/>
          <w:szCs w:val="24"/>
        </w:rPr>
        <w:t xml:space="preserve">1421 Учитывается плата за аренду.</w:t>
      </w:r>
    </w:p>
    <w:p>
      <w:pPr>
        <w:spacing w:after="120"/>
        <w:ind w:firstLine="567"/>
        <w:jc w:val="both"/>
      </w:pPr>
      <w:r>
        <w:rPr>
          <w:rFonts w:ascii="Arial" w:cs="Arial" w:eastAsia="Arial" w:hAnsi="Arial"/>
          <w:sz w:val="24"/>
          <w:szCs w:val="24"/>
        </w:rPr>
        <w:t xml:space="preserve">14211 Учитывается плата за аренду имущества.</w:t>
      </w:r>
    </w:p>
    <w:p>
      <w:pPr>
        <w:spacing w:after="12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w:t>
      </w:r>
    </w:p>
    <w:p>
      <w:pPr>
        <w:spacing w:after="120"/>
        <w:ind w:firstLine="567"/>
        <w:jc w:val="both"/>
      </w:pPr>
      <w:r>
        <w:rPr>
          <w:rFonts w:ascii="Arial" w:cs="Arial" w:eastAsia="Arial" w:hAnsi="Arial"/>
          <w:sz w:val="24"/>
          <w:szCs w:val="24"/>
        </w:rPr>
        <w:t xml:space="preserve">К поступлениям от арендной платы прочего имущества, например, относятся арендная плата за оборудование или инвентаря, транспортных средств и др.</w:t>
      </w:r>
    </w:p>
    <w:p>
      <w:pPr>
        <w:spacing w:after="12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w:t>
      </w:r>
    </w:p>
    <w:p>
      <w:pPr>
        <w:spacing w:after="12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w:t>
      </w:r>
    </w:p>
    <w:p>
      <w:pPr>
        <w:spacing w:after="120"/>
        <w:ind w:firstLine="567"/>
        <w:jc w:val="both"/>
      </w:pPr>
      <w:r>
        <w:rPr>
          <w:rFonts w:ascii="Arial" w:cs="Arial" w:eastAsia="Arial" w:hAnsi="Arial"/>
          <w:sz w:val="24"/>
          <w:szCs w:val="24"/>
        </w:rPr>
        <w:t xml:space="preserve">14211900 Учитывается плата за аренду прочего имущества.</w:t>
      </w:r>
    </w:p>
    <w:p>
      <w:pPr>
        <w:spacing w:after="12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12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120"/>
        <w:ind w:firstLine="567"/>
        <w:jc w:val="both"/>
      </w:pPr>
      <w:r>
        <w:rPr>
          <w:rFonts w:ascii="Arial" w:cs="Arial" w:eastAsia="Arial" w:hAnsi="Arial"/>
          <w:sz w:val="24"/>
          <w:szCs w:val="24"/>
        </w:rPr>
        <w:t xml:space="preserve">1422 Сборы и платежи.</w:t>
      </w:r>
    </w:p>
    <w:p>
      <w:pPr>
        <w:spacing w:after="120"/>
        <w:ind w:firstLine="567"/>
        <w:jc w:val="both"/>
      </w:pPr>
      <w:r>
        <w:rPr>
          <w:rFonts w:ascii="Arial" w:cs="Arial" w:eastAsia="Arial" w:hAnsi="Arial"/>
          <w:sz w:val="24"/>
          <w:szCs w:val="24"/>
        </w:rPr>
        <w:t xml:space="preserve">14221 Платежи.</w:t>
      </w:r>
    </w:p>
    <w:p>
      <w:pPr>
        <w:spacing w:after="12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120"/>
        <w:ind w:firstLine="567"/>
        <w:jc w:val="both"/>
      </w:pPr>
      <w:r>
        <w:rPr>
          <w:rFonts w:ascii="Arial" w:cs="Arial" w:eastAsia="Arial" w:hAnsi="Arial"/>
          <w:sz w:val="24"/>
          <w:szCs w:val="24"/>
        </w:rPr>
        <w:t xml:space="preserve">14221400 Плата от реализации ушных бирок.</w:t>
      </w:r>
    </w:p>
    <w:p>
      <w:pPr>
        <w:spacing w:after="12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12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12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12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12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14222 Пошлины</w:t>
      </w:r>
    </w:p>
    <w:p>
      <w:pPr>
        <w:spacing w:after="120"/>
        <w:ind w:firstLine="567"/>
        <w:jc w:val="both"/>
      </w:pPr>
      <w:r>
        <w:rPr>
          <w:rFonts w:ascii="Arial" w:cs="Arial" w:eastAsia="Arial" w:hAnsi="Arial"/>
          <w:sz w:val="24"/>
          <w:szCs w:val="24"/>
        </w:rPr>
        <w:t xml:space="preserve">Пошлина - это денежный сбор, взимаемый соответствующими государственными органами: судом, нотариатом и иными специально уполномоченными органами -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w:t>
      </w:r>
    </w:p>
    <w:p>
      <w:pPr>
        <w:spacing w:after="12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12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12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12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12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12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120"/>
        <w:ind w:firstLine="567"/>
        <w:jc w:val="both"/>
      </w:pPr>
      <w:r>
        <w:rPr>
          <w:rFonts w:ascii="Arial" w:cs="Arial" w:eastAsia="Arial" w:hAnsi="Arial"/>
          <w:sz w:val="24"/>
          <w:szCs w:val="24"/>
        </w:rPr>
        <w:t xml:space="preserve">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12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12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12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120"/>
        <w:ind w:firstLine="567"/>
        <w:jc w:val="both"/>
      </w:pPr>
      <w:r>
        <w:rPr>
          <w:rFonts w:ascii="Arial" w:cs="Arial" w:eastAsia="Arial" w:hAnsi="Arial"/>
          <w:sz w:val="24"/>
          <w:szCs w:val="24"/>
        </w:rPr>
        <w:t xml:space="preserve">14222900 Учитывается прочая государственная пошлина.</w:t>
      </w:r>
    </w:p>
    <w:p>
      <w:pPr>
        <w:spacing w:after="120"/>
        <w:ind w:firstLine="567"/>
        <w:jc w:val="both"/>
      </w:pPr>
      <w:r>
        <w:rPr>
          <w:rFonts w:ascii="Arial" w:cs="Arial" w:eastAsia="Arial" w:hAnsi="Arial"/>
          <w:sz w:val="24"/>
          <w:szCs w:val="24"/>
        </w:rPr>
        <w:t xml:space="preserve">14223 Единовременный декларационный платеж.</w:t>
      </w:r>
    </w:p>
    <w:p>
      <w:pPr>
        <w:spacing w:after="120"/>
        <w:ind w:firstLine="567"/>
        <w:jc w:val="both"/>
      </w:pPr>
      <w:r>
        <w:rPr>
          <w:rFonts w:ascii="Arial" w:cs="Arial" w:eastAsia="Arial" w:hAnsi="Arial"/>
          <w:sz w:val="24"/>
          <w:szCs w:val="24"/>
        </w:rPr>
        <w:t xml:space="preserve">14223100 Единовременный декларационный платеж.</w:t>
      </w:r>
    </w:p>
    <w:p>
      <w:pPr>
        <w:spacing w:after="120"/>
        <w:ind w:firstLine="567"/>
        <w:jc w:val="both"/>
      </w:pPr>
      <w:r>
        <w:rPr>
          <w:rFonts w:ascii="Arial" w:cs="Arial" w:eastAsia="Arial" w:hAnsi="Arial"/>
          <w:sz w:val="24"/>
          <w:szCs w:val="24"/>
        </w:rPr>
        <w:t xml:space="preserve">14224 Сборы.</w:t>
      </w:r>
    </w:p>
    <w:p>
      <w:pPr>
        <w:spacing w:after="12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120"/>
        <w:ind w:firstLine="567"/>
        <w:jc w:val="both"/>
      </w:pPr>
      <w:r>
        <w:rPr>
          <w:rFonts w:ascii="Arial" w:cs="Arial" w:eastAsia="Arial" w:hAnsi="Arial"/>
          <w:sz w:val="24"/>
          <w:szCs w:val="24"/>
        </w:rPr>
        <w:t xml:space="preserve">14224100 Учитываются сборы за государственную регистрацию, в том числе учитываются сборы за регистрацию автомототранспортных средств и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12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установленные органами местного самоуправления.</w:t>
      </w:r>
    </w:p>
    <w:p>
      <w:pPr>
        <w:spacing w:after="12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12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120"/>
        <w:ind w:firstLine="567"/>
        <w:jc w:val="both"/>
      </w:pPr>
      <w:r>
        <w:rPr>
          <w:rFonts w:ascii="Arial" w:cs="Arial" w:eastAsia="Arial" w:hAnsi="Arial"/>
          <w:sz w:val="24"/>
          <w:szCs w:val="24"/>
        </w:rPr>
        <w:t xml:space="preserve">14224420 Учитывается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12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120"/>
        <w:ind w:firstLine="567"/>
        <w:jc w:val="both"/>
      </w:pPr>
      <w:r>
        <w:rPr>
          <w:rFonts w:ascii="Arial" w:cs="Arial" w:eastAsia="Arial" w:hAnsi="Arial"/>
          <w:sz w:val="24"/>
          <w:szCs w:val="24"/>
        </w:rPr>
        <w:t xml:space="preserve">14224600 Учитываются сборы за проставление апостиля.</w:t>
      </w:r>
    </w:p>
    <w:p>
      <w:pPr>
        <w:spacing w:after="12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120"/>
        <w:ind w:firstLine="567"/>
        <w:jc w:val="both"/>
      </w:pPr>
      <w:r>
        <w:rPr>
          <w:rFonts w:ascii="Arial" w:cs="Arial" w:eastAsia="Arial" w:hAnsi="Arial"/>
          <w:sz w:val="24"/>
          <w:szCs w:val="24"/>
        </w:rPr>
        <w:t xml:space="preserve">14224800 Учитывается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12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120"/>
        <w:ind w:firstLine="567"/>
        <w:jc w:val="both"/>
      </w:pPr>
      <w:r>
        <w:rPr>
          <w:rFonts w:ascii="Arial" w:cs="Arial" w:eastAsia="Arial" w:hAnsi="Arial"/>
          <w:sz w:val="24"/>
          <w:szCs w:val="24"/>
        </w:rPr>
        <w:t xml:space="preserve">1423 Поступления от оказания платных услуг.</w:t>
      </w:r>
    </w:p>
    <w:p>
      <w:pPr>
        <w:spacing w:after="12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и муниципальных услугах" и с Реестрами государственных и муниципальных услуг.</w:t>
      </w:r>
    </w:p>
    <w:p>
      <w:pPr>
        <w:spacing w:after="120"/>
        <w:ind w:firstLine="567"/>
        <w:jc w:val="both"/>
      </w:pPr>
      <w:r>
        <w:rPr>
          <w:rFonts w:ascii="Arial" w:cs="Arial" w:eastAsia="Arial" w:hAnsi="Arial"/>
          <w:sz w:val="24"/>
          <w:szCs w:val="24"/>
        </w:rPr>
        <w:t xml:space="preserve">14231 Медицинские услуги.</w:t>
      </w:r>
    </w:p>
    <w:p>
      <w:pPr>
        <w:spacing w:after="120"/>
        <w:ind w:firstLine="567"/>
        <w:jc w:val="both"/>
      </w:pPr>
      <w:r>
        <w:rPr>
          <w:rFonts w:ascii="Arial" w:cs="Arial" w:eastAsia="Arial" w:hAnsi="Arial"/>
          <w:sz w:val="24"/>
          <w:szCs w:val="24"/>
        </w:rPr>
        <w:t xml:space="preserve">14231100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12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12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w:t>
      </w:r>
    </w:p>
    <w:p>
      <w:pPr>
        <w:spacing w:after="12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12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12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w:t>
      </w:r>
    </w:p>
    <w:p>
      <w:pPr>
        <w:spacing w:after="12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12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12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14232 Образовательные и культурные услуги.</w:t>
      </w:r>
    </w:p>
    <w:p>
      <w:pPr>
        <w:spacing w:after="12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w:t>
      </w:r>
    </w:p>
    <w:p>
      <w:pPr>
        <w:spacing w:after="12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 - претендентов на получение документов особого образца.</w:t>
      </w:r>
    </w:p>
    <w:p>
      <w:pPr>
        <w:spacing w:after="12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12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12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120"/>
        <w:ind w:firstLine="567"/>
        <w:jc w:val="both"/>
      </w:pPr>
      <w:r>
        <w:rPr>
          <w:rFonts w:ascii="Arial" w:cs="Arial" w:eastAsia="Arial" w:hAnsi="Arial"/>
          <w:sz w:val="24"/>
          <w:szCs w:val="24"/>
        </w:rPr>
        <w:t xml:space="preserve">14232600 Учитываются поступления за предоставление довузовского, послевузовского и дополнительного образования.</w:t>
      </w:r>
    </w:p>
    <w:p>
      <w:pPr>
        <w:spacing w:after="12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12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120"/>
        <w:ind w:firstLine="567"/>
        <w:jc w:val="both"/>
      </w:pPr>
      <w:r>
        <w:rPr>
          <w:rFonts w:ascii="Arial" w:cs="Arial" w:eastAsia="Arial" w:hAnsi="Arial"/>
          <w:sz w:val="24"/>
          <w:szCs w:val="24"/>
        </w:rPr>
        <w:t xml:space="preserve">14232900 Учитываются прочие платежи за образовательные и культурные услуги, непредусмотренные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14233 Социальные услуги.</w:t>
      </w:r>
    </w:p>
    <w:p>
      <w:pPr>
        <w:spacing w:after="12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гражданам Кыргызской Республики, ищущим работу в рамках государственных программ, межправительственных и других официальных соглашений.</w:t>
      </w:r>
    </w:p>
    <w:p>
      <w:pPr>
        <w:spacing w:after="12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12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12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12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12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с реестрами государственных и муниципальных услуг.</w:t>
      </w:r>
    </w:p>
    <w:p>
      <w:pPr>
        <w:spacing w:after="120"/>
        <w:ind w:firstLine="567"/>
        <w:jc w:val="both"/>
      </w:pPr>
      <w:r>
        <w:rPr>
          <w:rFonts w:ascii="Arial" w:cs="Arial" w:eastAsia="Arial" w:hAnsi="Arial"/>
          <w:sz w:val="24"/>
          <w:szCs w:val="24"/>
        </w:rPr>
        <w:t xml:space="preserve">14233900 Учитываются прочие платежи за социальные услуги, не предусмотренные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12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120"/>
        <w:ind w:firstLine="567"/>
        <w:jc w:val="both"/>
      </w:pPr>
      <w:r>
        <w:rPr>
          <w:rFonts w:ascii="Arial" w:cs="Arial" w:eastAsia="Arial" w:hAnsi="Arial"/>
          <w:sz w:val="24"/>
          <w:szCs w:val="24"/>
        </w:rPr>
        <w:t xml:space="preserve">14234200 Учитываются платежи за выдачу дубликатов военно-учетных документов военнообязанным, военнослужащим срочной и контрактной служб, прапорщикам и офицерам.</w:t>
      </w:r>
    </w:p>
    <w:p>
      <w:pPr>
        <w:spacing w:after="12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нострификацию документов о присуждении ученых степеней и присвоении ученых званий, выданных иностранными государствами, и переаттестацию научных и научно-педагогических кадров.</w:t>
      </w:r>
    </w:p>
    <w:p>
      <w:pPr>
        <w:spacing w:after="12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12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12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120"/>
        <w:ind w:firstLine="567"/>
        <w:jc w:val="both"/>
      </w:pPr>
      <w:r>
        <w:rPr>
          <w:rFonts w:ascii="Arial" w:cs="Arial" w:eastAsia="Arial" w:hAnsi="Arial"/>
          <w:sz w:val="24"/>
          <w:szCs w:val="24"/>
        </w:rPr>
        <w:t xml:space="preserve">14234700 Учитывается плата за оказание услуги по проставлению апостиля.</w:t>
      </w:r>
    </w:p>
    <w:p>
      <w:pPr>
        <w:spacing w:after="120"/>
        <w:ind w:firstLine="567"/>
        <w:jc w:val="both"/>
      </w:pPr>
      <w:r>
        <w:rPr>
          <w:rFonts w:ascii="Arial" w:cs="Arial" w:eastAsia="Arial" w:hAnsi="Arial"/>
          <w:sz w:val="24"/>
          <w:szCs w:val="24"/>
        </w:rPr>
        <w:t xml:space="preserve">14234900 Учитываются прочие платежи за неклассифицированные услуги по регистрации, выдаче справок, удостоверений и других документов.</w:t>
      </w:r>
    </w:p>
    <w:p>
      <w:pPr>
        <w:spacing w:after="12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12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w:t>
      </w:r>
    </w:p>
    <w:p>
      <w:pPr>
        <w:spacing w:after="12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лесоохотоустроительных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12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экспертизы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исследования. Проведение криминалистических, инженерно-технических, экономических исследований по заявлениям физических и юридических лиц и др.</w:t>
      </w:r>
    </w:p>
    <w:p>
      <w:pPr>
        <w:spacing w:after="12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12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сельскохозяйственных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120"/>
        <w:ind w:firstLine="567"/>
        <w:jc w:val="both"/>
      </w:pPr>
      <w:r>
        <w:rPr>
          <w:rFonts w:ascii="Arial" w:cs="Arial" w:eastAsia="Arial" w:hAnsi="Arial"/>
          <w:sz w:val="24"/>
          <w:szCs w:val="24"/>
        </w:rPr>
        <w:t xml:space="preserve">14235600 Учитываются платежи за клинический осмотр и термометрию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12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12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денежные средства, поступающие от ветеринарной экспертизы лекарственных средств, производимых в Кыргызской Республике и ввозимых на территорию республики.</w:t>
      </w:r>
    </w:p>
    <w:p>
      <w:pPr>
        <w:spacing w:after="12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120"/>
        <w:ind w:firstLine="567"/>
        <w:jc w:val="both"/>
      </w:pPr>
      <w:r>
        <w:rPr>
          <w:rFonts w:ascii="Arial" w:cs="Arial" w:eastAsia="Arial" w:hAnsi="Arial"/>
          <w:sz w:val="24"/>
          <w:szCs w:val="24"/>
        </w:rPr>
        <w:t xml:space="preserve">14236 Предоставление информации и услуги печати.</w:t>
      </w:r>
    </w:p>
    <w:p>
      <w:pPr>
        <w:spacing w:after="12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12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12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12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экскурсий по экспозициям и выставкам с экскурсоводом и др.</w:t>
      </w:r>
    </w:p>
    <w:p>
      <w:pPr>
        <w:spacing w:after="12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12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12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12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120"/>
        <w:ind w:firstLine="567"/>
        <w:jc w:val="both"/>
      </w:pPr>
      <w:r>
        <w:rPr>
          <w:rFonts w:ascii="Arial" w:cs="Arial" w:eastAsia="Arial" w:hAnsi="Arial"/>
          <w:sz w:val="24"/>
          <w:szCs w:val="24"/>
        </w:rPr>
        <w:t xml:space="preserve">14236900 Учитываются прочие платежи за неклассифицированные услуги по предоставлению информации и печати.</w:t>
      </w:r>
    </w:p>
    <w:p>
      <w:pPr>
        <w:spacing w:after="120"/>
        <w:ind w:firstLine="567"/>
        <w:jc w:val="both"/>
      </w:pPr>
      <w:r>
        <w:rPr>
          <w:rFonts w:ascii="Arial" w:cs="Arial" w:eastAsia="Arial" w:hAnsi="Arial"/>
          <w:sz w:val="24"/>
          <w:szCs w:val="24"/>
        </w:rPr>
        <w:t xml:space="preserve">14237 Обеспечение безопасности и хранения.</w:t>
      </w:r>
    </w:p>
    <w:p>
      <w:pPr>
        <w:spacing w:after="12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12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12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12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12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12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12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12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12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обеспечению безопасности и хранения.</w:t>
      </w:r>
    </w:p>
    <w:p>
      <w:pPr>
        <w:spacing w:after="120"/>
        <w:ind w:firstLine="567"/>
        <w:jc w:val="both"/>
      </w:pPr>
      <w:r>
        <w:rPr>
          <w:rFonts w:ascii="Arial" w:cs="Arial" w:eastAsia="Arial" w:hAnsi="Arial"/>
          <w:sz w:val="24"/>
          <w:szCs w:val="24"/>
        </w:rPr>
        <w:t xml:space="preserve">14238 Другие виды услуг.</w:t>
      </w:r>
    </w:p>
    <w:p>
      <w:pPr>
        <w:spacing w:after="12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12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12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12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12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12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12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12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12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120"/>
        <w:ind w:firstLine="567"/>
        <w:jc w:val="both"/>
      </w:pPr>
      <w:r>
        <w:rPr>
          <w:rFonts w:ascii="Arial" w:cs="Arial" w:eastAsia="Arial" w:hAnsi="Arial"/>
          <w:sz w:val="24"/>
          <w:szCs w:val="24"/>
        </w:rPr>
        <w:t xml:space="preserve">14239 Прочие поступления.</w:t>
      </w:r>
    </w:p>
    <w:p>
      <w:pPr>
        <w:spacing w:after="120"/>
        <w:ind w:firstLine="567"/>
        <w:jc w:val="both"/>
      </w:pPr>
      <w:r>
        <w:rPr>
          <w:rFonts w:ascii="Arial" w:cs="Arial" w:eastAsia="Arial" w:hAnsi="Arial"/>
          <w:sz w:val="24"/>
          <w:szCs w:val="24"/>
        </w:rPr>
        <w:t xml:space="preserve">14239100 Учитываются денежные средства от добровольных взносов юридических и физических лиц.</w:t>
      </w:r>
    </w:p>
    <w:p>
      <w:pPr>
        <w:spacing w:after="12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12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w:t>
      </w:r>
    </w:p>
    <w:p>
      <w:pPr>
        <w:spacing w:after="120"/>
        <w:ind w:firstLine="567"/>
        <w:jc w:val="both"/>
      </w:pPr>
      <w:r>
        <w:rPr>
          <w:rFonts w:ascii="Arial" w:cs="Arial" w:eastAsia="Arial" w:hAnsi="Arial"/>
          <w:sz w:val="24"/>
          <w:szCs w:val="24"/>
        </w:rPr>
        <w:t xml:space="preserve">14239400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120"/>
        <w:ind w:firstLine="567"/>
        <w:jc w:val="both"/>
      </w:pPr>
      <w:r>
        <w:rPr>
          <w:rFonts w:ascii="Arial" w:cs="Arial" w:eastAsia="Arial" w:hAnsi="Arial"/>
          <w:sz w:val="24"/>
          <w:szCs w:val="24"/>
        </w:rPr>
        <w:t xml:space="preserve">14239500 Учитываются отчисления выше/нижестоящих учреждений, установленных в соответствии с нормативно-правовыми актами.</w:t>
      </w:r>
    </w:p>
    <w:p>
      <w:pPr>
        <w:spacing w:after="12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12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143 Штрафы, пени, санкции, конфискации.</w:t>
      </w:r>
    </w:p>
    <w:p>
      <w:pPr>
        <w:spacing w:after="120"/>
        <w:ind w:firstLine="567"/>
        <w:jc w:val="both"/>
      </w:pPr>
      <w:r>
        <w:rPr>
          <w:rFonts w:ascii="Arial" w:cs="Arial" w:eastAsia="Arial" w:hAnsi="Arial"/>
          <w:sz w:val="24"/>
          <w:szCs w:val="24"/>
        </w:rPr>
        <w:t xml:space="preserve">1431 Штрафы, пени, санкции, конфискации.</w:t>
      </w:r>
    </w:p>
    <w:p>
      <w:pPr>
        <w:spacing w:after="120"/>
        <w:ind w:firstLine="567"/>
        <w:jc w:val="both"/>
      </w:pPr>
      <w:r>
        <w:rPr>
          <w:rFonts w:ascii="Arial" w:cs="Arial" w:eastAsia="Arial" w:hAnsi="Arial"/>
          <w:sz w:val="24"/>
          <w:szCs w:val="24"/>
        </w:rPr>
        <w:t xml:space="preserve">14311 Штрафы, пени, санкции, конфискации.</w:t>
      </w:r>
    </w:p>
    <w:p>
      <w:pPr>
        <w:spacing w:after="12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120"/>
        <w:ind w:firstLine="567"/>
        <w:jc w:val="both"/>
      </w:pPr>
      <w:r>
        <w:rPr>
          <w:rFonts w:ascii="Arial" w:cs="Arial" w:eastAsia="Arial" w:hAnsi="Arial"/>
          <w:sz w:val="24"/>
          <w:szCs w:val="24"/>
        </w:rPr>
        <w:t xml:space="preserve">14311120 Пени, финансовые санкции по штрафам - учитываются денежные средства за несвоевременную оплату штрафов.</w:t>
      </w:r>
    </w:p>
    <w:p>
      <w:pPr>
        <w:spacing w:after="12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12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Кыргызской Республики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12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12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12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120"/>
        <w:ind w:firstLine="567"/>
        <w:jc w:val="both"/>
      </w:pPr>
      <w:r>
        <w:rPr>
          <w:rFonts w:ascii="Arial" w:cs="Arial" w:eastAsia="Arial" w:hAnsi="Arial"/>
          <w:sz w:val="24"/>
          <w:szCs w:val="24"/>
        </w:rPr>
        <w:t xml:space="preserve">14311700 Штрафы за порчу земель - учитываются поступления по возмещению потерь сельскохозяйственного производства, возникающие в результате порчи земель.</w:t>
      </w:r>
    </w:p>
    <w:p>
      <w:pPr>
        <w:spacing w:after="12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120"/>
        <w:ind w:firstLine="567"/>
        <w:jc w:val="both"/>
      </w:pPr>
      <w:r>
        <w:rPr>
          <w:rFonts w:ascii="Arial" w:cs="Arial" w:eastAsia="Arial" w:hAnsi="Arial"/>
          <w:sz w:val="24"/>
          <w:szCs w:val="24"/>
        </w:rPr>
        <w:t xml:space="preserve">14311900 Возмещение ущерба по уголовным делам коррупционного характера - учитываются средства, поступающие от возмещения ущерба по уголовным делам, связанным с коррупционными преступлениями.</w:t>
      </w:r>
    </w:p>
    <w:p>
      <w:pPr>
        <w:spacing w:after="12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12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12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120"/>
        <w:ind w:firstLine="567"/>
        <w:jc w:val="both"/>
      </w:pPr>
      <w:r>
        <w:rPr>
          <w:rFonts w:ascii="Arial" w:cs="Arial" w:eastAsia="Arial" w:hAnsi="Arial"/>
          <w:sz w:val="24"/>
          <w:szCs w:val="24"/>
        </w:rPr>
        <w:t xml:space="preserve">- обязательное наличие у субъекта корыстного мотива;</w:t>
      </w:r>
    </w:p>
    <w:p>
      <w:pPr>
        <w:spacing w:after="120"/>
        <w:ind w:firstLine="567"/>
        <w:jc w:val="both"/>
      </w:pPr>
      <w:r>
        <w:rPr>
          <w:rFonts w:ascii="Arial" w:cs="Arial" w:eastAsia="Arial" w:hAnsi="Arial"/>
          <w:sz w:val="24"/>
          <w:szCs w:val="24"/>
        </w:rPr>
        <w:t xml:space="preserve">- совершение преступления только с прямым умыслом.</w:t>
      </w:r>
    </w:p>
    <w:p>
      <w:pPr>
        <w:spacing w:after="120"/>
        <w:ind w:firstLine="567"/>
        <w:jc w:val="both"/>
      </w:pPr>
      <w:r>
        <w:rPr>
          <w:rFonts w:ascii="Arial" w:cs="Arial" w:eastAsia="Arial" w:hAnsi="Arial"/>
          <w:sz w:val="24"/>
          <w:szCs w:val="24"/>
        </w:rPr>
        <w:t xml:space="preserve">1432 Штрафы и пени по страховым взносам.</w:t>
      </w:r>
    </w:p>
    <w:p>
      <w:pPr>
        <w:spacing w:after="120"/>
        <w:ind w:firstLine="567"/>
        <w:jc w:val="both"/>
      </w:pPr>
      <w:r>
        <w:rPr>
          <w:rFonts w:ascii="Arial" w:cs="Arial" w:eastAsia="Arial" w:hAnsi="Arial"/>
          <w:sz w:val="24"/>
          <w:szCs w:val="24"/>
        </w:rPr>
        <w:t xml:space="preserve">14321 Штрафы и пени по страховым взносам.</w:t>
      </w:r>
    </w:p>
    <w:p>
      <w:pPr>
        <w:spacing w:after="12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12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120"/>
        <w:ind w:firstLine="567"/>
        <w:jc w:val="both"/>
      </w:pPr>
      <w:r>
        <w:rPr>
          <w:rFonts w:ascii="Arial" w:cs="Arial" w:eastAsia="Arial" w:hAnsi="Arial"/>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 и грантов инвесторов отдельным единицам государственного сектора, в том числе гранты, полученные от международных организаций в бюджет ФОМС.</w:t>
      </w:r>
    </w:p>
    <w:p>
      <w:pPr>
        <w:spacing w:after="12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120"/>
        <w:ind w:firstLine="567"/>
        <w:jc w:val="both"/>
      </w:pPr>
      <w:r>
        <w:rPr>
          <w:rFonts w:ascii="Arial" w:cs="Arial" w:eastAsia="Arial" w:hAnsi="Arial"/>
          <w:sz w:val="24"/>
          <w:szCs w:val="24"/>
        </w:rPr>
        <w:t xml:space="preserve">14411 Текущие.</w:t>
      </w:r>
    </w:p>
    <w:p>
      <w:pPr>
        <w:spacing w:after="12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 а также грантовая помощь единицам государственного сектора, в том числе гранты, полученные от международных организаций в бюджет ФОМС.</w:t>
      </w:r>
    </w:p>
    <w:p>
      <w:pPr>
        <w:spacing w:after="120"/>
        <w:ind w:firstLine="567"/>
        <w:jc w:val="both"/>
      </w:pPr>
      <w:r>
        <w:rPr>
          <w:rFonts w:ascii="Arial" w:cs="Arial" w:eastAsia="Arial" w:hAnsi="Arial"/>
          <w:sz w:val="24"/>
          <w:szCs w:val="24"/>
        </w:rPr>
        <w:t xml:space="preserve">14412 Капитальные.</w:t>
      </w:r>
    </w:p>
    <w:p>
      <w:pPr>
        <w:spacing w:after="12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120"/>
        <w:ind w:firstLine="567"/>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нераспределенные по категориям от 141 до 144.</w:t>
      </w:r>
    </w:p>
    <w:p>
      <w:pPr>
        <w:spacing w:after="120"/>
        <w:ind w:firstLine="567"/>
        <w:jc w:val="both"/>
      </w:pPr>
      <w:r>
        <w:rPr>
          <w:rFonts w:ascii="Arial" w:cs="Arial" w:eastAsia="Arial" w:hAnsi="Arial"/>
          <w:sz w:val="24"/>
          <w:szCs w:val="24"/>
        </w:rPr>
        <w:t xml:space="preserve">1451 Прочие неналоговые доходы.</w:t>
      </w:r>
    </w:p>
    <w:p>
      <w:pPr>
        <w:spacing w:after="120"/>
        <w:ind w:firstLine="567"/>
        <w:jc w:val="both"/>
      </w:pPr>
      <w:r>
        <w:rPr>
          <w:rFonts w:ascii="Arial" w:cs="Arial" w:eastAsia="Arial" w:hAnsi="Arial"/>
          <w:sz w:val="24"/>
          <w:szCs w:val="24"/>
        </w:rPr>
        <w:t xml:space="preserve">14511 Прочие неналоговые доходы.</w:t>
      </w:r>
    </w:p>
    <w:p>
      <w:pPr>
        <w:spacing w:after="120"/>
        <w:ind w:firstLine="567"/>
        <w:jc w:val="both"/>
      </w:pPr>
      <w:r>
        <w:rPr>
          <w:rFonts w:ascii="Arial" w:cs="Arial" w:eastAsia="Arial" w:hAnsi="Arial"/>
          <w:sz w:val="24"/>
          <w:szCs w:val="24"/>
        </w:rPr>
        <w:t xml:space="preserve">14511110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 месяцев со дня их поступления.</w:t>
      </w:r>
    </w:p>
    <w:p>
      <w:pPr>
        <w:spacing w:after="120"/>
        <w:ind w:firstLine="567"/>
        <w:jc w:val="both"/>
      </w:pPr>
      <w:r>
        <w:rPr>
          <w:rFonts w:ascii="Arial" w:cs="Arial" w:eastAsia="Arial" w:hAnsi="Arial"/>
          <w:sz w:val="24"/>
          <w:szCs w:val="24"/>
        </w:rPr>
        <w:t xml:space="preserve">14511120 К доходам, обращенным в пользу государства по экономической амнистии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12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Кыргызской Республики операций по конвертации иностранных валют. В случаях убытка сумма платежа учитывается со знаком "минус".</w:t>
      </w:r>
    </w:p>
    <w:p>
      <w:pPr>
        <w:spacing w:after="120"/>
        <w:ind w:firstLine="567"/>
        <w:jc w:val="both"/>
      </w:pPr>
      <w:r>
        <w:rPr>
          <w:rFonts w:ascii="Arial" w:cs="Arial" w:eastAsia="Arial" w:hAnsi="Arial"/>
          <w:sz w:val="24"/>
          <w:szCs w:val="24"/>
        </w:rPr>
        <w:t xml:space="preserve">14511400 Учитываются поступления денежных средств от отчисления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к данному уровню могут быть отнесены поступления, требующие уточнения и выяснения получателем в течение 2 месяцев (невыясненные поступления). После определения принадлежности платежа средства отражаются на соответствующем уровне.</w:t>
      </w:r>
    </w:p>
    <w:p>
      <w:pPr>
        <w:spacing w:after="120"/>
        <w:ind w:firstLine="567"/>
        <w:jc w:val="both"/>
      </w:pPr>
      <w:r>
        <w:rPr>
          <w:rFonts w:ascii="Arial" w:cs="Arial" w:eastAsia="Arial" w:hAnsi="Arial"/>
          <w:sz w:val="24"/>
          <w:szCs w:val="24"/>
        </w:rPr>
        <w:t xml:space="preserve">14512 Поступление средств пенсионных накоплений.</w:t>
      </w:r>
    </w:p>
    <w:p>
      <w:pPr>
        <w:spacing w:after="12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240" w:before="200"/>
        <w:jc w:val="center"/>
      </w:pPr>
      <w:r>
        <w:rPr>
          <w:rFonts w:ascii="Arial" w:cs="Arial" w:eastAsia="Arial" w:hAnsi="Arial"/>
          <w:b/>
          <w:bCs/>
          <w:sz w:val="32"/>
          <w:szCs w:val="32"/>
        </w:rPr>
        <w:t xml:space="preserve">Раздел III. Экономическая классификация расходов</w:t>
      </w:r>
    </w:p>
    <w:p>
      <w:pPr>
        <w:spacing w:after="12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120"/>
        <w:ind w:firstLine="567"/>
        <w:jc w:val="both"/>
      </w:pPr>
      <w:r>
        <w:rPr>
          <w:rFonts w:ascii="Arial" w:cs="Arial" w:eastAsia="Arial" w:hAnsi="Arial"/>
          <w:sz w:val="24"/>
          <w:szCs w:val="24"/>
        </w:rPr>
        <w:t xml:space="preserve">Экономическая классификация расходов</w:t>
      </w:r>
    </w:p>
    <w:p>
      <w:pPr>
        <w:spacing w:after="120"/>
        <w:ind w:firstLine="567"/>
        <w:jc w:val="both"/>
      </w:pPr>
      <w:r>
        <w:rPr>
          <w:rFonts w:ascii="Arial" w:cs="Arial" w:eastAsia="Arial" w:hAnsi="Arial"/>
          <w:sz w:val="24"/>
          <w:szCs w:val="24"/>
        </w:rPr>
        <w:t xml:space="preserve">Раздел Категория Группа Статья Подстатья Элемент</w:t>
      </w:r>
    </w:p>
    <w:p>
      <w:pPr>
        <w:spacing w:after="120"/>
        <w:ind w:firstLine="567"/>
        <w:jc w:val="both"/>
      </w:pPr>
      <w:r>
        <w:rPr>
          <w:rFonts w:ascii="Arial" w:cs="Arial" w:eastAsia="Arial" w:hAnsi="Arial"/>
          <w:sz w:val="24"/>
          <w:szCs w:val="24"/>
        </w:rPr>
        <w:t xml:space="preserve">x xx xxx xxxx xxxxx xxxxxxx</w:t>
      </w:r>
    </w:p>
    <w:p>
      <w:pPr>
        <w:spacing w:after="120"/>
        <w:ind w:firstLine="567"/>
        <w:jc w:val="both"/>
      </w:pPr>
      <w:r>
        <w:rPr>
          <w:rFonts w:ascii="Arial" w:cs="Arial" w:eastAsia="Arial" w:hAnsi="Arial"/>
          <w:sz w:val="24"/>
          <w:szCs w:val="24"/>
        </w:rPr>
        <w:t xml:space="preserve">1 2 3 4 5 8</w:t>
      </w:r>
    </w:p>
    <w:p>
      <w:pPr>
        <w:spacing w:after="120"/>
        <w:ind w:firstLine="567"/>
        <w:jc w:val="both"/>
      </w:pPr>
      <w:r>
        <w:rPr>
          <w:rFonts w:ascii="Arial" w:cs="Arial" w:eastAsia="Arial" w:hAnsi="Arial"/>
          <w:sz w:val="24"/>
          <w:szCs w:val="24"/>
        </w:rPr>
        <w:t xml:space="preserve"> раздел - 1 знак;</w:t>
      </w:r>
    </w:p>
    <w:p>
      <w:pPr>
        <w:spacing w:after="120"/>
        <w:ind w:firstLine="567"/>
        <w:jc w:val="both"/>
      </w:pPr>
      <w:r>
        <w:rPr>
          <w:rFonts w:ascii="Arial" w:cs="Arial" w:eastAsia="Arial" w:hAnsi="Arial"/>
          <w:sz w:val="24"/>
          <w:szCs w:val="24"/>
        </w:rPr>
        <w:t xml:space="preserve">- категория - 2 знака;</w:t>
      </w:r>
    </w:p>
    <w:p>
      <w:pPr>
        <w:spacing w:after="120"/>
        <w:ind w:firstLine="567"/>
        <w:jc w:val="both"/>
      </w:pPr>
      <w:r>
        <w:rPr>
          <w:rFonts w:ascii="Arial" w:cs="Arial" w:eastAsia="Arial" w:hAnsi="Arial"/>
          <w:sz w:val="24"/>
          <w:szCs w:val="24"/>
        </w:rPr>
        <w:t xml:space="preserve">- группа - 3 знака;</w:t>
      </w:r>
    </w:p>
    <w:p>
      <w:pPr>
        <w:spacing w:after="120"/>
        <w:ind w:firstLine="567"/>
        <w:jc w:val="both"/>
      </w:pPr>
      <w:r>
        <w:rPr>
          <w:rFonts w:ascii="Arial" w:cs="Arial" w:eastAsia="Arial" w:hAnsi="Arial"/>
          <w:sz w:val="24"/>
          <w:szCs w:val="24"/>
        </w:rPr>
        <w:t xml:space="preserve">- статья - 4 знака;</w:t>
      </w:r>
    </w:p>
    <w:p>
      <w:pPr>
        <w:spacing w:after="120"/>
        <w:ind w:firstLine="567"/>
        <w:jc w:val="both"/>
      </w:pPr>
      <w:r>
        <w:rPr>
          <w:rFonts w:ascii="Arial" w:cs="Arial" w:eastAsia="Arial" w:hAnsi="Arial"/>
          <w:sz w:val="24"/>
          <w:szCs w:val="24"/>
        </w:rPr>
        <w:t xml:space="preserve">- подстатья - 5 знаков;</w:t>
      </w:r>
    </w:p>
    <w:p>
      <w:pPr>
        <w:spacing w:after="120"/>
        <w:ind w:firstLine="567"/>
        <w:jc w:val="both"/>
      </w:pPr>
      <w:r>
        <w:rPr>
          <w:rFonts w:ascii="Arial" w:cs="Arial" w:eastAsia="Arial" w:hAnsi="Arial"/>
          <w:sz w:val="24"/>
          <w:szCs w:val="24"/>
        </w:rPr>
        <w:t xml:space="preserve">- элемент - 8 знаков.</w:t>
      </w:r>
    </w:p>
    <w:p>
      <w:pPr>
        <w:spacing w:after="120"/>
        <w:ind w:firstLine="567"/>
        <w:jc w:val="both"/>
      </w:pPr>
      <w:r>
        <w:rPr>
          <w:rFonts w:ascii="Arial" w:cs="Arial" w:eastAsia="Arial" w:hAnsi="Arial"/>
          <w:sz w:val="24"/>
          <w:szCs w:val="24"/>
        </w:rPr>
        <w:t xml:space="preserve">Исполнение бюджета министерствами и ведомствами ведется на уровне 8 знаков.</w:t>
      </w:r>
    </w:p>
    <w:p>
      <w:pPr>
        <w:spacing w:after="12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120"/>
        <w:ind w:firstLine="567"/>
        <w:jc w:val="both"/>
      </w:pPr>
      <w:r>
        <w:rPr>
          <w:rFonts w:ascii="Arial" w:cs="Arial" w:eastAsia="Arial" w:hAnsi="Arial"/>
          <w:sz w:val="24"/>
          <w:szCs w:val="24"/>
        </w:rPr>
        <w:t xml:space="preserve">21 Оплата труда работников;</w:t>
      </w:r>
    </w:p>
    <w:p>
      <w:pPr>
        <w:spacing w:after="120"/>
        <w:ind w:firstLine="567"/>
        <w:jc w:val="both"/>
      </w:pPr>
      <w:r>
        <w:rPr>
          <w:rFonts w:ascii="Arial" w:cs="Arial" w:eastAsia="Arial" w:hAnsi="Arial"/>
          <w:sz w:val="24"/>
          <w:szCs w:val="24"/>
        </w:rPr>
        <w:t xml:space="preserve">22 Приобретение и использование товаров и услуг;</w:t>
      </w:r>
    </w:p>
    <w:p>
      <w:pPr>
        <w:spacing w:after="120"/>
        <w:ind w:firstLine="567"/>
        <w:jc w:val="both"/>
      </w:pPr>
      <w:r>
        <w:rPr>
          <w:rFonts w:ascii="Arial" w:cs="Arial" w:eastAsia="Arial" w:hAnsi="Arial"/>
          <w:sz w:val="24"/>
          <w:szCs w:val="24"/>
        </w:rPr>
        <w:t xml:space="preserve">24 Проценты;</w:t>
      </w:r>
    </w:p>
    <w:p>
      <w:pPr>
        <w:spacing w:after="120"/>
        <w:ind w:firstLine="567"/>
        <w:jc w:val="both"/>
      </w:pPr>
      <w:r>
        <w:rPr>
          <w:rFonts w:ascii="Arial" w:cs="Arial" w:eastAsia="Arial" w:hAnsi="Arial"/>
          <w:sz w:val="24"/>
          <w:szCs w:val="24"/>
        </w:rPr>
        <w:t xml:space="preserve">25 Субсидии;</w:t>
      </w:r>
    </w:p>
    <w:p>
      <w:pPr>
        <w:spacing w:after="120"/>
        <w:ind w:firstLine="567"/>
        <w:jc w:val="both"/>
      </w:pPr>
      <w:r>
        <w:rPr>
          <w:rFonts w:ascii="Arial" w:cs="Arial" w:eastAsia="Arial" w:hAnsi="Arial"/>
          <w:sz w:val="24"/>
          <w:szCs w:val="24"/>
        </w:rPr>
        <w:t xml:space="preserve">26 Гранты и взносы;</w:t>
      </w:r>
    </w:p>
    <w:p>
      <w:pPr>
        <w:spacing w:after="120"/>
        <w:ind w:firstLine="567"/>
        <w:jc w:val="both"/>
      </w:pPr>
      <w:r>
        <w:rPr>
          <w:rFonts w:ascii="Arial" w:cs="Arial" w:eastAsia="Arial" w:hAnsi="Arial"/>
          <w:sz w:val="24"/>
          <w:szCs w:val="24"/>
        </w:rPr>
        <w:t xml:space="preserve">27 Социальные пособия и выплаты;</w:t>
      </w:r>
    </w:p>
    <w:p>
      <w:pPr>
        <w:spacing w:after="120"/>
        <w:ind w:firstLine="567"/>
        <w:jc w:val="both"/>
      </w:pPr>
      <w:r>
        <w:rPr>
          <w:rFonts w:ascii="Arial" w:cs="Arial" w:eastAsia="Arial" w:hAnsi="Arial"/>
          <w:sz w:val="24"/>
          <w:szCs w:val="24"/>
        </w:rPr>
        <w:t xml:space="preserve">28 Другие расходы.</w:t>
      </w:r>
    </w:p>
    <w:p>
      <w:pPr>
        <w:spacing w:after="12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120"/>
        <w:ind w:firstLine="567"/>
        <w:jc w:val="both"/>
      </w:pPr>
      <w:r>
        <w:rPr>
          <w:rFonts w:ascii="Arial" w:cs="Arial" w:eastAsia="Arial" w:hAnsi="Arial"/>
          <w:sz w:val="24"/>
          <w:szCs w:val="24"/>
        </w:rPr>
        <w:t xml:space="preserve">21 Оплата труда работников</w:t>
      </w:r>
    </w:p>
    <w:p>
      <w:pPr>
        <w:spacing w:after="120"/>
        <w:ind w:firstLine="567"/>
        <w:jc w:val="both"/>
      </w:pPr>
      <w:r>
        <w:rPr>
          <w:rFonts w:ascii="Arial" w:cs="Arial" w:eastAsia="Arial" w:hAnsi="Arial"/>
          <w:sz w:val="24"/>
          <w:szCs w:val="24"/>
        </w:rPr>
        <w:t xml:space="preserve">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w:t>
      </w:r>
    </w:p>
    <w:p>
      <w:pPr>
        <w:spacing w:after="120"/>
        <w:ind w:firstLine="567"/>
        <w:jc w:val="both"/>
      </w:pPr>
      <w:r>
        <w:rPr>
          <w:rFonts w:ascii="Arial" w:cs="Arial" w:eastAsia="Arial" w:hAnsi="Arial"/>
          <w:sz w:val="24"/>
          <w:szCs w:val="24"/>
        </w:rPr>
        <w:t xml:space="preserve">(То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12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выплачиваемое авансом по мере выполнения работы или же после ее завершения.</w:t>
      </w:r>
    </w:p>
    <w:p>
      <w:pPr>
        <w:spacing w:after="120"/>
        <w:ind w:firstLine="567"/>
        <w:jc w:val="both"/>
      </w:pPr>
      <w:r>
        <w:rPr>
          <w:rFonts w:ascii="Arial" w:cs="Arial" w:eastAsia="Arial" w:hAnsi="Arial"/>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12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классифицируется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12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120"/>
        <w:ind w:firstLine="567"/>
        <w:jc w:val="both"/>
      </w:pPr>
      <w:r>
        <w:rPr>
          <w:rFonts w:ascii="Arial" w:cs="Arial" w:eastAsia="Arial" w:hAnsi="Arial"/>
          <w:sz w:val="24"/>
          <w:szCs w:val="24"/>
        </w:rPr>
        <w:t xml:space="preserve">2111 Заработная плата -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120"/>
        <w:ind w:firstLine="567"/>
        <w:jc w:val="both"/>
      </w:pPr>
      <w:r>
        <w:rPr>
          <w:rFonts w:ascii="Arial" w:cs="Arial" w:eastAsia="Arial" w:hAnsi="Arial"/>
          <w:sz w:val="24"/>
          <w:szCs w:val="24"/>
        </w:rPr>
        <w:t xml:space="preserve">21111 Заработная плата постоянных работников;</w:t>
      </w:r>
    </w:p>
    <w:p>
      <w:pPr>
        <w:spacing w:after="120"/>
        <w:ind w:firstLine="567"/>
        <w:jc w:val="both"/>
      </w:pPr>
      <w:r>
        <w:rPr>
          <w:rFonts w:ascii="Arial" w:cs="Arial" w:eastAsia="Arial" w:hAnsi="Arial"/>
          <w:sz w:val="24"/>
          <w:szCs w:val="24"/>
        </w:rPr>
        <w:t xml:space="preserve">21112 Заработная плата временных работников.</w:t>
      </w:r>
    </w:p>
    <w:p>
      <w:pPr>
        <w:spacing w:after="12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w:t>
      </w:r>
    </w:p>
    <w:p>
      <w:pPr>
        <w:spacing w:after="120"/>
        <w:ind w:firstLine="567"/>
        <w:jc w:val="both"/>
      </w:pPr>
      <w:r>
        <w:rPr>
          <w:rFonts w:ascii="Arial" w:cs="Arial" w:eastAsia="Arial" w:hAnsi="Arial"/>
          <w:sz w:val="24"/>
          <w:szCs w:val="24"/>
        </w:rPr>
        <w:t xml:space="preserve">21111100 Основная заработная плата - относятся расходы по выплате основной заработной платы работникам бюджетных учреждений.</w:t>
      </w:r>
    </w:p>
    <w:p>
      <w:pPr>
        <w:spacing w:after="120"/>
        <w:ind w:firstLine="567"/>
        <w:jc w:val="both"/>
      </w:pPr>
      <w:r>
        <w:rPr>
          <w:rFonts w:ascii="Arial" w:cs="Arial" w:eastAsia="Arial" w:hAnsi="Arial"/>
          <w:sz w:val="24"/>
          <w:szCs w:val="24"/>
        </w:rPr>
        <w:t xml:space="preserve">21111200 Надбавки -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120"/>
        <w:ind w:firstLine="567"/>
        <w:jc w:val="both"/>
      </w:pPr>
      <w:r>
        <w:rPr>
          <w:rFonts w:ascii="Arial" w:cs="Arial" w:eastAsia="Arial" w:hAnsi="Arial"/>
          <w:sz w:val="24"/>
          <w:szCs w:val="24"/>
        </w:rPr>
        <w:t xml:space="preserve">21111300 Дополнительные выплаты и компенсации -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Правительства Кыргызской Республики;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12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w:t>
      </w:r>
    </w:p>
    <w:p>
      <w:pPr>
        <w:spacing w:after="120"/>
        <w:ind w:firstLine="567"/>
        <w:jc w:val="both"/>
      </w:pPr>
      <w:r>
        <w:rPr>
          <w:rFonts w:ascii="Arial" w:cs="Arial" w:eastAsia="Arial" w:hAnsi="Arial"/>
          <w:sz w:val="24"/>
          <w:szCs w:val="24"/>
        </w:rPr>
        <w:t xml:space="preserve">21112100 Работники, нанятые по контракту и на временной основе, -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12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12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120"/>
        <w:ind w:firstLine="567"/>
        <w:jc w:val="both"/>
      </w:pPr>
      <w:r>
        <w:rPr>
          <w:rFonts w:ascii="Arial" w:cs="Arial" w:eastAsia="Arial" w:hAnsi="Arial"/>
          <w:sz w:val="24"/>
          <w:szCs w:val="24"/>
        </w:rPr>
        <w:t xml:space="preserve">Группа 212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К ним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12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12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120"/>
        <w:ind w:firstLine="567"/>
        <w:jc w:val="both"/>
      </w:pPr>
      <w:r>
        <w:rPr>
          <w:rFonts w:ascii="Arial" w:cs="Arial" w:eastAsia="Arial" w:hAnsi="Arial"/>
          <w:sz w:val="24"/>
          <w:szCs w:val="24"/>
        </w:rPr>
        <w:t xml:space="preserve">22 Приобретение и использование товаров и услуг</w:t>
      </w:r>
    </w:p>
    <w:p>
      <w:pPr>
        <w:spacing w:after="120"/>
        <w:ind w:firstLine="567"/>
        <w:jc w:val="both"/>
      </w:pPr>
      <w:r>
        <w:rPr>
          <w:rFonts w:ascii="Arial" w:cs="Arial" w:eastAsia="Arial" w:hAnsi="Arial"/>
          <w:sz w:val="24"/>
          <w:szCs w:val="24"/>
        </w:rPr>
        <w:t xml:space="preserve">Категория 22 Приобретение и использование товаров и услуг - данная категория состоит из товаров и услуг, используемых для производства рыночных и нерыночных товаров и услуг,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12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12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w:t>
      </w:r>
    </w:p>
    <w:p>
      <w:pPr>
        <w:spacing w:after="120"/>
        <w:ind w:firstLine="567"/>
        <w:jc w:val="both"/>
      </w:pPr>
      <w:r>
        <w:rPr>
          <w:rFonts w:ascii="Arial" w:cs="Arial" w:eastAsia="Arial" w:hAnsi="Arial"/>
          <w:sz w:val="24"/>
          <w:szCs w:val="24"/>
        </w:rPr>
        <w:t xml:space="preserve">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120"/>
        <w:ind w:firstLine="567"/>
        <w:jc w:val="both"/>
      </w:pPr>
      <w:r>
        <w:rPr>
          <w:rFonts w:ascii="Arial" w:cs="Arial" w:eastAsia="Arial" w:hAnsi="Arial"/>
          <w:sz w:val="24"/>
          <w:szCs w:val="24"/>
        </w:rPr>
        <w:t xml:space="preserve">Включает статьи:</w:t>
      </w:r>
    </w:p>
    <w:p>
      <w:pPr>
        <w:spacing w:after="120"/>
        <w:ind w:firstLine="567"/>
        <w:jc w:val="both"/>
      </w:pPr>
      <w:r>
        <w:rPr>
          <w:rFonts w:ascii="Arial" w:cs="Arial" w:eastAsia="Arial" w:hAnsi="Arial"/>
          <w:sz w:val="24"/>
          <w:szCs w:val="24"/>
        </w:rPr>
        <w:t xml:space="preserve">2211 Расходы на служебные поездки;</w:t>
      </w:r>
    </w:p>
    <w:p>
      <w:pPr>
        <w:spacing w:after="120"/>
        <w:ind w:firstLine="567"/>
        <w:jc w:val="both"/>
      </w:pPr>
      <w:r>
        <w:rPr>
          <w:rFonts w:ascii="Arial" w:cs="Arial" w:eastAsia="Arial" w:hAnsi="Arial"/>
          <w:sz w:val="24"/>
          <w:szCs w:val="24"/>
        </w:rPr>
        <w:t xml:space="preserve">2212 Услуги связи;</w:t>
      </w:r>
    </w:p>
    <w:p>
      <w:pPr>
        <w:spacing w:after="120"/>
        <w:ind w:firstLine="567"/>
        <w:jc w:val="both"/>
      </w:pPr>
      <w:r>
        <w:rPr>
          <w:rFonts w:ascii="Arial" w:cs="Arial" w:eastAsia="Arial" w:hAnsi="Arial"/>
          <w:sz w:val="24"/>
          <w:szCs w:val="24"/>
        </w:rPr>
        <w:t xml:space="preserve">2213 Арендная плата;</w:t>
      </w:r>
    </w:p>
    <w:p>
      <w:pPr>
        <w:spacing w:after="120"/>
        <w:ind w:firstLine="567"/>
        <w:jc w:val="both"/>
      </w:pPr>
      <w:r>
        <w:rPr>
          <w:rFonts w:ascii="Arial" w:cs="Arial" w:eastAsia="Arial" w:hAnsi="Arial"/>
          <w:sz w:val="24"/>
          <w:szCs w:val="24"/>
        </w:rPr>
        <w:t xml:space="preserve">2214 Транспортные услуги;</w:t>
      </w:r>
    </w:p>
    <w:p>
      <w:pPr>
        <w:spacing w:after="120"/>
        <w:ind w:firstLine="567"/>
        <w:jc w:val="both"/>
      </w:pPr>
      <w:r>
        <w:rPr>
          <w:rFonts w:ascii="Arial" w:cs="Arial" w:eastAsia="Arial" w:hAnsi="Arial"/>
          <w:sz w:val="24"/>
          <w:szCs w:val="24"/>
        </w:rPr>
        <w:t xml:space="preserve">2215 Приобретение прочих товаров и услуг;</w:t>
      </w:r>
    </w:p>
    <w:p>
      <w:pPr>
        <w:spacing w:after="12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120"/>
        <w:ind w:firstLine="567"/>
        <w:jc w:val="both"/>
      </w:pPr>
      <w:r>
        <w:rPr>
          <w:rFonts w:ascii="Arial" w:cs="Arial" w:eastAsia="Arial" w:hAnsi="Arial"/>
          <w:sz w:val="24"/>
          <w:szCs w:val="24"/>
        </w:rPr>
        <w:t xml:space="preserve">2217 Приобретение медицинских товаров и услуг;</w:t>
      </w:r>
    </w:p>
    <w:p>
      <w:pPr>
        <w:spacing w:after="120"/>
        <w:ind w:firstLine="567"/>
        <w:jc w:val="both"/>
      </w:pPr>
      <w:r>
        <w:rPr>
          <w:rFonts w:ascii="Arial" w:cs="Arial" w:eastAsia="Arial" w:hAnsi="Arial"/>
          <w:sz w:val="24"/>
          <w:szCs w:val="24"/>
        </w:rPr>
        <w:t xml:space="preserve">2218 Приобретение продуктов питания;</w:t>
      </w:r>
    </w:p>
    <w:p>
      <w:pPr>
        <w:spacing w:after="12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120"/>
        <w:ind w:firstLine="567"/>
        <w:jc w:val="both"/>
      </w:pPr>
      <w:r>
        <w:rPr>
          <w:rFonts w:ascii="Arial" w:cs="Arial" w:eastAsia="Arial" w:hAnsi="Arial"/>
          <w:sz w:val="24"/>
          <w:szCs w:val="24"/>
        </w:rPr>
        <w:t xml:space="preserve">2221 Расходы на текущий ремонт имущества;</w:t>
      </w:r>
    </w:p>
    <w:p>
      <w:pPr>
        <w:spacing w:after="12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12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120"/>
        <w:ind w:firstLine="567"/>
        <w:jc w:val="both"/>
      </w:pPr>
      <w:r>
        <w:rPr>
          <w:rFonts w:ascii="Arial" w:cs="Arial" w:eastAsia="Arial" w:hAnsi="Arial"/>
          <w:sz w:val="24"/>
          <w:szCs w:val="24"/>
        </w:rPr>
        <w:t xml:space="preserve">2224 Приобретение угля и других видов топлива;</w:t>
      </w:r>
    </w:p>
    <w:p>
      <w:pPr>
        <w:spacing w:after="120"/>
        <w:ind w:firstLine="567"/>
        <w:jc w:val="both"/>
      </w:pPr>
      <w:r>
        <w:rPr>
          <w:rFonts w:ascii="Arial" w:cs="Arial" w:eastAsia="Arial" w:hAnsi="Arial"/>
          <w:sz w:val="24"/>
          <w:szCs w:val="24"/>
        </w:rPr>
        <w:t xml:space="preserve">2225 Приобретение услуг охраны;</w:t>
      </w:r>
    </w:p>
    <w:p>
      <w:pPr>
        <w:spacing w:after="12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12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120"/>
        <w:ind w:firstLine="567"/>
        <w:jc w:val="both"/>
      </w:pPr>
      <w:r>
        <w:rPr>
          <w:rFonts w:ascii="Arial" w:cs="Arial" w:eastAsia="Arial" w:hAnsi="Arial"/>
          <w:sz w:val="24"/>
          <w:szCs w:val="24"/>
        </w:rPr>
        <w:t xml:space="preserve">2231 Коммунальные услуги;</w:t>
      </w:r>
    </w:p>
    <w:p>
      <w:pPr>
        <w:spacing w:after="120"/>
        <w:ind w:firstLine="567"/>
        <w:jc w:val="both"/>
      </w:pPr>
      <w:r>
        <w:rPr>
          <w:rFonts w:ascii="Arial" w:cs="Arial" w:eastAsia="Arial" w:hAnsi="Arial"/>
          <w:sz w:val="24"/>
          <w:szCs w:val="24"/>
        </w:rPr>
        <w:t xml:space="preserve">2235 Плата за прочие коммунальные услуги.</w:t>
      </w:r>
    </w:p>
    <w:p>
      <w:pPr>
        <w:spacing w:after="120"/>
        <w:ind w:firstLine="567"/>
        <w:jc w:val="both"/>
      </w:pPr>
      <w:r>
        <w:rPr>
          <w:rFonts w:ascii="Arial" w:cs="Arial" w:eastAsia="Arial" w:hAnsi="Arial"/>
          <w:sz w:val="24"/>
          <w:szCs w:val="24"/>
        </w:rPr>
        <w:t xml:space="preserve">2211 Расходы на служебные поездки -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120"/>
        <w:ind w:firstLine="567"/>
        <w:jc w:val="both"/>
      </w:pPr>
      <w:r>
        <w:rPr>
          <w:rFonts w:ascii="Arial" w:cs="Arial" w:eastAsia="Arial" w:hAnsi="Arial"/>
          <w:sz w:val="24"/>
          <w:szCs w:val="24"/>
        </w:rPr>
        <w:t xml:space="preserve">22111 Командировочные расходы внутри страны;</w:t>
      </w:r>
    </w:p>
    <w:p>
      <w:pPr>
        <w:spacing w:after="12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120"/>
        <w:ind w:firstLine="567"/>
        <w:jc w:val="both"/>
      </w:pPr>
      <w:r>
        <w:rPr>
          <w:rFonts w:ascii="Arial" w:cs="Arial" w:eastAsia="Arial" w:hAnsi="Arial"/>
          <w:sz w:val="24"/>
          <w:szCs w:val="24"/>
        </w:rPr>
        <w:t xml:space="preserve">22111100; 22112100 Транспортные расходы;</w:t>
      </w:r>
    </w:p>
    <w:p>
      <w:pPr>
        <w:spacing w:after="120"/>
        <w:ind w:firstLine="567"/>
        <w:jc w:val="both"/>
      </w:pPr>
      <w:r>
        <w:rPr>
          <w:rFonts w:ascii="Arial" w:cs="Arial" w:eastAsia="Arial" w:hAnsi="Arial"/>
          <w:sz w:val="24"/>
          <w:szCs w:val="24"/>
        </w:rPr>
        <w:t xml:space="preserve">22111200; 22112200 Гостиничные расходы;</w:t>
      </w:r>
    </w:p>
    <w:p>
      <w:pPr>
        <w:spacing w:after="120"/>
        <w:ind w:firstLine="567"/>
        <w:jc w:val="both"/>
      </w:pPr>
      <w:r>
        <w:rPr>
          <w:rFonts w:ascii="Arial" w:cs="Arial" w:eastAsia="Arial" w:hAnsi="Arial"/>
          <w:sz w:val="24"/>
          <w:szCs w:val="24"/>
        </w:rPr>
        <w:t xml:space="preserve">22111300; 22112300 Суточные расходы.</w:t>
      </w:r>
    </w:p>
    <w:p>
      <w:pPr>
        <w:spacing w:after="120"/>
        <w:ind w:firstLine="567"/>
        <w:jc w:val="both"/>
      </w:pPr>
      <w:r>
        <w:rPr>
          <w:rFonts w:ascii="Arial" w:cs="Arial" w:eastAsia="Arial" w:hAnsi="Arial"/>
          <w:sz w:val="24"/>
          <w:szCs w:val="24"/>
        </w:rPr>
        <w:t xml:space="preserve">2212 Услуги связи - относятся расходы на оплату услуг связи: телефонной, факсимильной, сотовой, фельдъегерской, почтовой, трансляционной и прочей. Включает подстатьи:</w:t>
      </w:r>
    </w:p>
    <w:p>
      <w:pPr>
        <w:spacing w:after="120"/>
        <w:ind w:firstLine="567"/>
        <w:jc w:val="both"/>
      </w:pPr>
      <w:r>
        <w:rPr>
          <w:rFonts w:ascii="Arial" w:cs="Arial" w:eastAsia="Arial" w:hAnsi="Arial"/>
          <w:sz w:val="24"/>
          <w:szCs w:val="24"/>
        </w:rPr>
        <w:t xml:space="preserve">22122 Услуги связи</w:t>
      </w:r>
    </w:p>
    <w:p>
      <w:pPr>
        <w:spacing w:after="120"/>
        <w:ind w:firstLine="567"/>
        <w:jc w:val="both"/>
      </w:pPr>
      <w:r>
        <w:rPr>
          <w:rFonts w:ascii="Arial" w:cs="Arial" w:eastAsia="Arial" w:hAnsi="Arial"/>
          <w:sz w:val="24"/>
          <w:szCs w:val="24"/>
        </w:rPr>
        <w:t xml:space="preserve">22122 Услуги связи - относятся расходы на оказание услуг связи в целях обеспечения телефонных (сотовой, пейджинговой, подключение и использование интернет-сети),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120"/>
        <w:ind w:firstLine="567"/>
        <w:jc w:val="both"/>
      </w:pPr>
      <w:r>
        <w:rPr>
          <w:rFonts w:ascii="Arial" w:cs="Arial" w:eastAsia="Arial" w:hAnsi="Arial"/>
          <w:sz w:val="24"/>
          <w:szCs w:val="24"/>
        </w:rPr>
        <w:t xml:space="preserve">22122100 Услуги телефонной и факсимильной связи;</w:t>
      </w:r>
    </w:p>
    <w:p>
      <w:pPr>
        <w:spacing w:after="120"/>
        <w:ind w:firstLine="567"/>
        <w:jc w:val="both"/>
      </w:pPr>
      <w:r>
        <w:rPr>
          <w:rFonts w:ascii="Arial" w:cs="Arial" w:eastAsia="Arial" w:hAnsi="Arial"/>
          <w:sz w:val="24"/>
          <w:szCs w:val="24"/>
        </w:rPr>
        <w:t xml:space="preserve">22122200 Услуги сотовой связи;</w:t>
      </w:r>
    </w:p>
    <w:p>
      <w:pPr>
        <w:spacing w:after="120"/>
        <w:ind w:firstLine="567"/>
        <w:jc w:val="both"/>
      </w:pPr>
      <w:r>
        <w:rPr>
          <w:rFonts w:ascii="Arial" w:cs="Arial" w:eastAsia="Arial" w:hAnsi="Arial"/>
          <w:sz w:val="24"/>
          <w:szCs w:val="24"/>
        </w:rPr>
        <w:t xml:space="preserve">22122300 Услуги фельдъегерской связи;</w:t>
      </w:r>
    </w:p>
    <w:p>
      <w:pPr>
        <w:spacing w:after="120"/>
        <w:ind w:firstLine="567"/>
        <w:jc w:val="both"/>
      </w:pPr>
      <w:r>
        <w:rPr>
          <w:rFonts w:ascii="Arial" w:cs="Arial" w:eastAsia="Arial" w:hAnsi="Arial"/>
          <w:sz w:val="24"/>
          <w:szCs w:val="24"/>
        </w:rPr>
        <w:t xml:space="preserve">22122400 Услуги почтовой связи - относятся расходы на оказание услуг почтовой связи (пересылка почтовых отправлений, почтовые переводы денежных средств и др.);</w:t>
      </w:r>
    </w:p>
    <w:p>
      <w:pPr>
        <w:spacing w:after="12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120"/>
        <w:ind w:firstLine="567"/>
        <w:jc w:val="both"/>
      </w:pPr>
      <w:r>
        <w:rPr>
          <w:rFonts w:ascii="Arial" w:cs="Arial" w:eastAsia="Arial" w:hAnsi="Arial"/>
          <w:sz w:val="24"/>
          <w:szCs w:val="24"/>
        </w:rPr>
        <w:t xml:space="preserve">22122900 Прочие услуги связи - относятся услуги связи, не отнесенные к вышеперечисленным элементам, в т.ч. подключение и использование интернет-связи.</w:t>
      </w:r>
    </w:p>
    <w:p>
      <w:pPr>
        <w:spacing w:after="120"/>
        <w:ind w:firstLine="567"/>
        <w:jc w:val="both"/>
      </w:pPr>
      <w:r>
        <w:rPr>
          <w:rFonts w:ascii="Arial" w:cs="Arial" w:eastAsia="Arial" w:hAnsi="Arial"/>
          <w:sz w:val="24"/>
          <w:szCs w:val="24"/>
        </w:rPr>
        <w:t xml:space="preserve">2213 Арендная плата -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120"/>
        <w:ind w:firstLine="567"/>
        <w:jc w:val="both"/>
      </w:pPr>
      <w:r>
        <w:rPr>
          <w:rFonts w:ascii="Arial" w:cs="Arial" w:eastAsia="Arial" w:hAnsi="Arial"/>
          <w:sz w:val="24"/>
          <w:szCs w:val="24"/>
        </w:rPr>
        <w:t xml:space="preserve">Включает элементы:</w:t>
      </w:r>
    </w:p>
    <w:p>
      <w:pPr>
        <w:spacing w:after="120"/>
        <w:ind w:firstLine="567"/>
        <w:jc w:val="both"/>
      </w:pPr>
      <w:r>
        <w:rPr>
          <w:rFonts w:ascii="Arial" w:cs="Arial" w:eastAsia="Arial" w:hAnsi="Arial"/>
          <w:sz w:val="24"/>
          <w:szCs w:val="24"/>
        </w:rPr>
        <w:t xml:space="preserve">22131100 Аренда зданий и помещений;</w:t>
      </w:r>
    </w:p>
    <w:p>
      <w:pPr>
        <w:spacing w:after="120"/>
        <w:ind w:firstLine="567"/>
        <w:jc w:val="both"/>
      </w:pPr>
      <w:r>
        <w:rPr>
          <w:rFonts w:ascii="Arial" w:cs="Arial" w:eastAsia="Arial" w:hAnsi="Arial"/>
          <w:sz w:val="24"/>
          <w:szCs w:val="24"/>
        </w:rPr>
        <w:t xml:space="preserve">22131200 Аренда оборудования и инвентаря;</w:t>
      </w:r>
    </w:p>
    <w:p>
      <w:pPr>
        <w:spacing w:after="120"/>
        <w:ind w:firstLine="567"/>
        <w:jc w:val="both"/>
      </w:pPr>
      <w:r>
        <w:rPr>
          <w:rFonts w:ascii="Arial" w:cs="Arial" w:eastAsia="Arial" w:hAnsi="Arial"/>
          <w:sz w:val="24"/>
          <w:szCs w:val="24"/>
        </w:rPr>
        <w:t xml:space="preserve">22131300 Аренда транспортных средств;</w:t>
      </w:r>
    </w:p>
    <w:p>
      <w:pPr>
        <w:spacing w:after="120"/>
        <w:ind w:firstLine="567"/>
        <w:jc w:val="both"/>
      </w:pPr>
      <w:r>
        <w:rPr>
          <w:rFonts w:ascii="Arial" w:cs="Arial" w:eastAsia="Arial" w:hAnsi="Arial"/>
          <w:sz w:val="24"/>
          <w:szCs w:val="24"/>
        </w:rPr>
        <w:t xml:space="preserve">22131900 Аренда прочего имущества.</w:t>
      </w:r>
    </w:p>
    <w:p>
      <w:pPr>
        <w:spacing w:after="120"/>
        <w:ind w:firstLine="567"/>
        <w:jc w:val="both"/>
      </w:pPr>
      <w:r>
        <w:rPr>
          <w:rFonts w:ascii="Arial" w:cs="Arial" w:eastAsia="Arial" w:hAnsi="Arial"/>
          <w:sz w:val="24"/>
          <w:szCs w:val="24"/>
        </w:rPr>
        <w:t xml:space="preserve">2214 Транспортные услуги -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120"/>
        <w:ind w:firstLine="567"/>
        <w:jc w:val="both"/>
      </w:pPr>
      <w:r>
        <w:rPr>
          <w:rFonts w:ascii="Arial" w:cs="Arial" w:eastAsia="Arial" w:hAnsi="Arial"/>
          <w:sz w:val="24"/>
          <w:szCs w:val="24"/>
        </w:rPr>
        <w:t xml:space="preserve">Включает элементы:</w:t>
      </w:r>
    </w:p>
    <w:p>
      <w:pPr>
        <w:spacing w:after="120"/>
        <w:ind w:firstLine="567"/>
        <w:jc w:val="both"/>
      </w:pPr>
      <w:r>
        <w:rPr>
          <w:rFonts w:ascii="Arial" w:cs="Arial" w:eastAsia="Arial" w:hAnsi="Arial"/>
          <w:sz w:val="24"/>
          <w:szCs w:val="24"/>
        </w:rPr>
        <w:t xml:space="preserve">22141100 Бензин, дизель и прочее топливо;</w:t>
      </w:r>
    </w:p>
    <w:p>
      <w:pPr>
        <w:spacing w:after="120"/>
        <w:ind w:firstLine="567"/>
        <w:jc w:val="both"/>
      </w:pPr>
      <w:r>
        <w:rPr>
          <w:rFonts w:ascii="Arial" w:cs="Arial" w:eastAsia="Arial" w:hAnsi="Arial"/>
          <w:sz w:val="24"/>
          <w:szCs w:val="24"/>
        </w:rPr>
        <w:t xml:space="preserve">22141200 Приобретение запасных частей;</w:t>
      </w:r>
    </w:p>
    <w:p>
      <w:pPr>
        <w:spacing w:after="120"/>
        <w:ind w:firstLine="567"/>
        <w:jc w:val="both"/>
      </w:pPr>
      <w:r>
        <w:rPr>
          <w:rFonts w:ascii="Arial" w:cs="Arial" w:eastAsia="Arial" w:hAnsi="Arial"/>
          <w:sz w:val="24"/>
          <w:szCs w:val="24"/>
        </w:rPr>
        <w:t xml:space="preserve">22141300 Обслуживание транспортных средств;</w:t>
      </w:r>
    </w:p>
    <w:p>
      <w:pPr>
        <w:spacing w:after="120"/>
        <w:ind w:firstLine="567"/>
        <w:jc w:val="both"/>
      </w:pPr>
      <w:r>
        <w:rPr>
          <w:rFonts w:ascii="Arial" w:cs="Arial" w:eastAsia="Arial" w:hAnsi="Arial"/>
          <w:sz w:val="24"/>
          <w:szCs w:val="24"/>
        </w:rPr>
        <w:t xml:space="preserve">22141900 Прочие транспортные услуги.</w:t>
      </w:r>
    </w:p>
    <w:p>
      <w:pPr>
        <w:spacing w:after="120"/>
        <w:ind w:firstLine="567"/>
        <w:jc w:val="both"/>
      </w:pPr>
      <w:r>
        <w:rPr>
          <w:rFonts w:ascii="Arial" w:cs="Arial" w:eastAsia="Arial" w:hAnsi="Arial"/>
          <w:sz w:val="24"/>
          <w:szCs w:val="24"/>
        </w:rPr>
        <w:t xml:space="preserve">2215 Приобретение прочих товаров и услуг включает следующие подстатьи:</w:t>
      </w:r>
    </w:p>
    <w:p>
      <w:pPr>
        <w:spacing w:after="120"/>
        <w:ind w:firstLine="567"/>
        <w:jc w:val="both"/>
      </w:pPr>
      <w:r>
        <w:rPr>
          <w:rFonts w:ascii="Arial" w:cs="Arial" w:eastAsia="Arial" w:hAnsi="Arial"/>
          <w:sz w:val="24"/>
          <w:szCs w:val="24"/>
        </w:rPr>
        <w:t xml:space="preserve">22151 Приобретение прочих услуг;</w:t>
      </w:r>
    </w:p>
    <w:p>
      <w:pPr>
        <w:spacing w:after="12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12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120"/>
        <w:ind w:firstLine="567"/>
        <w:jc w:val="both"/>
      </w:pPr>
      <w:r>
        <w:rPr>
          <w:rFonts w:ascii="Arial" w:cs="Arial" w:eastAsia="Arial" w:hAnsi="Arial"/>
          <w:sz w:val="24"/>
          <w:szCs w:val="24"/>
        </w:rPr>
        <w:t xml:space="preserve">22154 Расходы, связанные с оплатой прочих услуг.</w:t>
      </w:r>
    </w:p>
    <w:p>
      <w:pPr>
        <w:spacing w:after="120"/>
        <w:ind w:firstLine="567"/>
        <w:jc w:val="both"/>
      </w:pPr>
      <w:r>
        <w:rPr>
          <w:rFonts w:ascii="Arial" w:cs="Arial" w:eastAsia="Arial" w:hAnsi="Arial"/>
          <w:sz w:val="24"/>
          <w:szCs w:val="24"/>
        </w:rPr>
        <w:t xml:space="preserve">22151 Приобретение прочих услуг - относятся расходы учреждения за оказанные юридические услуги и услуги консультантов. Включает следующие элементы:</w:t>
      </w:r>
    </w:p>
    <w:p>
      <w:pPr>
        <w:spacing w:after="120"/>
        <w:ind w:firstLine="567"/>
        <w:jc w:val="both"/>
      </w:pPr>
      <w:r>
        <w:rPr>
          <w:rFonts w:ascii="Arial" w:cs="Arial" w:eastAsia="Arial" w:hAnsi="Arial"/>
          <w:sz w:val="24"/>
          <w:szCs w:val="24"/>
        </w:rPr>
        <w:t xml:space="preserve">22151100 Юридические услуги;</w:t>
      </w:r>
    </w:p>
    <w:p>
      <w:pPr>
        <w:spacing w:after="120"/>
        <w:ind w:firstLine="567"/>
        <w:jc w:val="both"/>
      </w:pPr>
      <w:r>
        <w:rPr>
          <w:rFonts w:ascii="Arial" w:cs="Arial" w:eastAsia="Arial" w:hAnsi="Arial"/>
          <w:sz w:val="24"/>
          <w:szCs w:val="24"/>
        </w:rPr>
        <w:t xml:space="preserve">22151200 Услуги консультантов.</w:t>
      </w:r>
    </w:p>
    <w:p>
      <w:pPr>
        <w:spacing w:after="120"/>
        <w:ind w:firstLine="567"/>
        <w:jc w:val="both"/>
      </w:pPr>
      <w:r>
        <w:rPr>
          <w:rFonts w:ascii="Arial" w:cs="Arial" w:eastAsia="Arial" w:hAnsi="Arial"/>
          <w:sz w:val="24"/>
          <w:szCs w:val="24"/>
        </w:rPr>
        <w:t xml:space="preserve">22151400 Услуги в области информационных технологий -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120"/>
        <w:ind w:firstLine="567"/>
        <w:jc w:val="both"/>
      </w:pPr>
      <w:r>
        <w:rPr>
          <w:rFonts w:ascii="Arial" w:cs="Arial" w:eastAsia="Arial" w:hAnsi="Arial"/>
          <w:sz w:val="24"/>
          <w:szCs w:val="24"/>
        </w:rPr>
        <w:t xml:space="preserve">22152 Приобретение услуг по содержанию состояния имущества - относятся расходы учреждения на оказание услуг, связанных с содержанием нефинансовых активов, находящихся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120"/>
        <w:ind w:firstLine="567"/>
        <w:jc w:val="both"/>
      </w:pPr>
      <w:r>
        <w:rPr>
          <w:rFonts w:ascii="Arial" w:cs="Arial" w:eastAsia="Arial" w:hAnsi="Arial"/>
          <w:sz w:val="24"/>
          <w:szCs w:val="24"/>
        </w:rPr>
        <w:t xml:space="preserve">Включает следующие элементы:</w:t>
      </w:r>
    </w:p>
    <w:p>
      <w:pPr>
        <w:spacing w:after="120"/>
        <w:ind w:firstLine="567"/>
        <w:jc w:val="both"/>
      </w:pPr>
      <w:r>
        <w:rPr>
          <w:rFonts w:ascii="Arial" w:cs="Arial" w:eastAsia="Arial" w:hAnsi="Arial"/>
          <w:sz w:val="24"/>
          <w:szCs w:val="24"/>
        </w:rPr>
        <w:t xml:space="preserve">22152100 Приобретение санитарных услуг в содержании зданий и помещений -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12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12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12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 отражаются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120"/>
        <w:ind w:firstLine="567"/>
        <w:jc w:val="both"/>
      </w:pPr>
      <w:r>
        <w:rPr>
          <w:rFonts w:ascii="Arial" w:cs="Arial" w:eastAsia="Arial" w:hAnsi="Arial"/>
          <w:sz w:val="24"/>
          <w:szCs w:val="24"/>
        </w:rPr>
        <w:t xml:space="preserve">22153100 Расходы на обучение государственных служащих;</w:t>
      </w:r>
    </w:p>
    <w:p>
      <w:pPr>
        <w:spacing w:after="12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профессионально-технического образования на краткосрочной основе.</w:t>
      </w:r>
    </w:p>
    <w:p>
      <w:pPr>
        <w:spacing w:after="12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12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с правовым обучением участников выборов и референдумов, сотрудников аппарата и членов избирательных комиссий.</w:t>
      </w:r>
    </w:p>
    <w:p>
      <w:pPr>
        <w:spacing w:after="120"/>
        <w:ind w:firstLine="567"/>
        <w:jc w:val="both"/>
      </w:pPr>
      <w:r>
        <w:rPr>
          <w:rFonts w:ascii="Arial" w:cs="Arial" w:eastAsia="Arial" w:hAnsi="Arial"/>
          <w:sz w:val="24"/>
          <w:szCs w:val="24"/>
        </w:rPr>
        <w:t xml:space="preserve">22154 Расходы, связанные с оплатой прочих услуг, -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12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120"/>
        <w:ind w:firstLine="567"/>
        <w:jc w:val="both"/>
      </w:pPr>
      <w:r>
        <w:rPr>
          <w:rFonts w:ascii="Arial" w:cs="Arial" w:eastAsia="Arial" w:hAnsi="Arial"/>
          <w:sz w:val="24"/>
          <w:szCs w:val="24"/>
        </w:rPr>
        <w:t xml:space="preserve">22154200 Расходы на изготовление бланков, медалей, значков -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120"/>
        <w:ind w:firstLine="567"/>
        <w:jc w:val="both"/>
      </w:pPr>
      <w:r>
        <w:rPr>
          <w:rFonts w:ascii="Arial" w:cs="Arial" w:eastAsia="Arial" w:hAnsi="Arial"/>
          <w:sz w:val="24"/>
          <w:szCs w:val="24"/>
        </w:rPr>
        <w:t xml:space="preserve">22154300 Оплата за оказание информационно-коммуникационных услуг по ведению, обработке баз данных по застрахованным лицам и поддержании ее в актуальном состоянии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120"/>
        <w:ind w:firstLine="567"/>
        <w:jc w:val="both"/>
      </w:pPr>
      <w:r>
        <w:rPr>
          <w:rFonts w:ascii="Arial" w:cs="Arial" w:eastAsia="Arial" w:hAnsi="Arial"/>
          <w:sz w:val="24"/>
          <w:szCs w:val="24"/>
        </w:rPr>
        <w:t xml:space="preserve">22154900 Прочие расходы, связанные с оплатой прочих услуг, в т.ч. относятся:</w:t>
      </w:r>
    </w:p>
    <w:p>
      <w:pPr>
        <w:spacing w:after="120"/>
        <w:ind w:firstLine="567"/>
        <w:jc w:val="both"/>
      </w:pPr>
      <w:r>
        <w:rPr>
          <w:rFonts w:ascii="Arial" w:cs="Arial" w:eastAsia="Arial" w:hAnsi="Arial"/>
          <w:sz w:val="24"/>
          <w:szCs w:val="24"/>
        </w:rPr>
        <w:t xml:space="preserve">- расходы на услуги по организации социальных мероприятий по молодежной политике;</w:t>
      </w:r>
    </w:p>
    <w:p>
      <w:pPr>
        <w:spacing w:after="120"/>
        <w:ind w:firstLine="567"/>
        <w:jc w:val="both"/>
      </w:pPr>
      <w:r>
        <w:rPr>
          <w:rFonts w:ascii="Arial" w:cs="Arial" w:eastAsia="Arial" w:hAnsi="Arial"/>
          <w:sz w:val="24"/>
          <w:szCs w:val="24"/>
        </w:rPr>
        <w:t xml:space="preserve">- расходы на копирование и распечатку документов;</w:t>
      </w:r>
    </w:p>
    <w:p>
      <w:pPr>
        <w:spacing w:after="12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12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предназначенных для ветеринарного исследования и т.д. (кроме задействованных в оборонных и правоохранительных органах);</w:t>
      </w:r>
    </w:p>
    <w:p>
      <w:pPr>
        <w:spacing w:after="12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12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120"/>
        <w:ind w:firstLine="567"/>
        <w:jc w:val="both"/>
      </w:pPr>
      <w:r>
        <w:rPr>
          <w:rFonts w:ascii="Arial" w:cs="Arial" w:eastAsia="Arial" w:hAnsi="Arial"/>
          <w:sz w:val="24"/>
          <w:szCs w:val="24"/>
        </w:rPr>
        <w:t xml:space="preserve">- расходы на оплату налога на имущество;</w:t>
      </w:r>
    </w:p>
    <w:p>
      <w:pPr>
        <w:spacing w:after="12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12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12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120"/>
        <w:ind w:firstLine="567"/>
        <w:jc w:val="both"/>
      </w:pPr>
      <w:r>
        <w:rPr>
          <w:rFonts w:ascii="Arial" w:cs="Arial" w:eastAsia="Arial" w:hAnsi="Arial"/>
          <w:sz w:val="24"/>
          <w:szCs w:val="24"/>
        </w:rPr>
        <w:t xml:space="preserve">- и другие прочие неклассифицированные услуги.</w:t>
      </w:r>
    </w:p>
    <w:p>
      <w:pPr>
        <w:spacing w:after="120"/>
        <w:ind w:firstLine="567"/>
        <w:jc w:val="both"/>
      </w:pPr>
      <w:r>
        <w:rPr>
          <w:rFonts w:ascii="Arial" w:cs="Arial" w:eastAsia="Arial" w:hAnsi="Arial"/>
          <w:sz w:val="24"/>
          <w:szCs w:val="24"/>
        </w:rPr>
        <w:t xml:space="preserve">2216 Расходы, представленные единой статьей в системе здравоохранения, -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12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12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120"/>
        <w:ind w:firstLine="567"/>
        <w:jc w:val="both"/>
      </w:pPr>
      <w:r>
        <w:rPr>
          <w:rFonts w:ascii="Arial" w:cs="Arial" w:eastAsia="Arial" w:hAnsi="Arial"/>
          <w:sz w:val="24"/>
          <w:szCs w:val="24"/>
        </w:rPr>
        <w:t xml:space="preserve">2217 Приобретение медицинских товаров и услуг -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120"/>
        <w:ind w:firstLine="567"/>
        <w:jc w:val="both"/>
      </w:pPr>
      <w:r>
        <w:rPr>
          <w:rFonts w:ascii="Arial" w:cs="Arial" w:eastAsia="Arial" w:hAnsi="Arial"/>
          <w:sz w:val="24"/>
          <w:szCs w:val="24"/>
        </w:rPr>
        <w:t xml:space="preserve">22171 Приобретение медикаментов и изделий медицинского назначения - включает следующие элементы:</w:t>
      </w:r>
    </w:p>
    <w:p>
      <w:pPr>
        <w:spacing w:after="12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12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12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12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120"/>
        <w:ind w:firstLine="567"/>
        <w:jc w:val="both"/>
      </w:pPr>
      <w:r>
        <w:rPr>
          <w:rFonts w:ascii="Arial" w:cs="Arial" w:eastAsia="Arial" w:hAnsi="Arial"/>
          <w:sz w:val="24"/>
          <w:szCs w:val="24"/>
        </w:rPr>
        <w:t xml:space="preserve">2218 Приобретение продуктов питания, включает подстатью:</w:t>
      </w:r>
    </w:p>
    <w:p>
      <w:pPr>
        <w:spacing w:after="12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120"/>
        <w:ind w:firstLine="567"/>
        <w:jc w:val="both"/>
      </w:pPr>
      <w:r>
        <w:rPr>
          <w:rFonts w:ascii="Arial" w:cs="Arial" w:eastAsia="Arial" w:hAnsi="Arial"/>
          <w:sz w:val="24"/>
          <w:szCs w:val="24"/>
        </w:rPr>
        <w:t xml:space="preserve">22181100 Приобретение продуктов питания;</w:t>
      </w:r>
    </w:p>
    <w:p>
      <w:pPr>
        <w:spacing w:after="120"/>
        <w:ind w:firstLine="567"/>
        <w:jc w:val="both"/>
      </w:pPr>
      <w:r>
        <w:rPr>
          <w:rFonts w:ascii="Arial" w:cs="Arial" w:eastAsia="Arial" w:hAnsi="Arial"/>
          <w:sz w:val="24"/>
          <w:szCs w:val="24"/>
        </w:rPr>
        <w:t xml:space="preserve">22181200 Компенсационные выплаты на продукты питания;</w:t>
      </w:r>
    </w:p>
    <w:p>
      <w:pPr>
        <w:spacing w:after="12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120"/>
        <w:ind w:firstLine="567"/>
        <w:jc w:val="both"/>
      </w:pPr>
      <w:r>
        <w:rPr>
          <w:rFonts w:ascii="Arial" w:cs="Arial" w:eastAsia="Arial" w:hAnsi="Arial"/>
          <w:sz w:val="24"/>
          <w:szCs w:val="24"/>
        </w:rPr>
        <w:t xml:space="preserve">22181400 Расходы на оплату котлового довольствия -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12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 включают подстатью:</w:t>
      </w:r>
    </w:p>
    <w:p>
      <w:pPr>
        <w:spacing w:after="120"/>
        <w:ind w:firstLine="567"/>
        <w:jc w:val="both"/>
      </w:pPr>
      <w:r>
        <w:rPr>
          <w:rFonts w:ascii="Arial" w:cs="Arial" w:eastAsia="Arial" w:hAnsi="Arial"/>
          <w:sz w:val="24"/>
          <w:szCs w:val="24"/>
        </w:rPr>
        <w:t xml:space="preserve">22191 Расходы, представленные единой статьей в системе высшего профессионального образования, включают следующий элемент:</w:t>
      </w:r>
    </w:p>
    <w:p>
      <w:pPr>
        <w:spacing w:after="120"/>
        <w:ind w:firstLine="567"/>
        <w:jc w:val="both"/>
      </w:pPr>
      <w:r>
        <w:rPr>
          <w:rFonts w:ascii="Arial" w:cs="Arial" w:eastAsia="Arial" w:hAnsi="Arial"/>
          <w:sz w:val="24"/>
          <w:szCs w:val="24"/>
        </w:rPr>
        <w:t xml:space="preserve">22191100 Расходы, представленные единой статьей в системе высшего профессионального образования, - учитываются расходы средств республиканского бюджета на основе размеров государственного образовательного гранта.</w:t>
      </w:r>
    </w:p>
    <w:p>
      <w:pPr>
        <w:spacing w:after="120"/>
        <w:ind w:firstLine="567"/>
        <w:jc w:val="both"/>
      </w:pPr>
      <w:r>
        <w:rPr>
          <w:rFonts w:ascii="Arial" w:cs="Arial" w:eastAsia="Arial" w:hAnsi="Arial"/>
          <w:sz w:val="24"/>
          <w:szCs w:val="24"/>
        </w:rPr>
        <w:t xml:space="preserve">Статья 2221 Расходы на текущий ремонт имущества, включает подстатью:</w:t>
      </w:r>
    </w:p>
    <w:p>
      <w:pPr>
        <w:spacing w:after="120"/>
        <w:ind w:firstLine="567"/>
        <w:jc w:val="both"/>
      </w:pPr>
      <w:r>
        <w:rPr>
          <w:rFonts w:ascii="Arial" w:cs="Arial" w:eastAsia="Arial" w:hAnsi="Arial"/>
          <w:sz w:val="24"/>
          <w:szCs w:val="24"/>
        </w:rPr>
        <w:t xml:space="preserve">Подстатья 22211 Текущий ремонт имущества -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120"/>
        <w:ind w:firstLine="567"/>
        <w:jc w:val="both"/>
      </w:pPr>
      <w:r>
        <w:rPr>
          <w:rFonts w:ascii="Arial" w:cs="Arial" w:eastAsia="Arial" w:hAnsi="Arial"/>
          <w:sz w:val="24"/>
          <w:szCs w:val="24"/>
        </w:rPr>
        <w:t xml:space="preserve">22211100 Текущий ремонт зданий и помещений;</w:t>
      </w:r>
    </w:p>
    <w:p>
      <w:pPr>
        <w:spacing w:after="120"/>
        <w:ind w:firstLine="567"/>
        <w:jc w:val="both"/>
      </w:pPr>
      <w:r>
        <w:rPr>
          <w:rFonts w:ascii="Arial" w:cs="Arial" w:eastAsia="Arial" w:hAnsi="Arial"/>
          <w:sz w:val="24"/>
          <w:szCs w:val="24"/>
        </w:rPr>
        <w:t xml:space="preserve">22211200 Текущий ремонт сооружений;</w:t>
      </w:r>
    </w:p>
    <w:p>
      <w:pPr>
        <w:spacing w:after="120"/>
        <w:ind w:firstLine="567"/>
        <w:jc w:val="both"/>
      </w:pPr>
      <w:r>
        <w:rPr>
          <w:rFonts w:ascii="Arial" w:cs="Arial" w:eastAsia="Arial" w:hAnsi="Arial"/>
          <w:sz w:val="24"/>
          <w:szCs w:val="24"/>
        </w:rPr>
        <w:t xml:space="preserve">22211300 Текущий ремонт оборудования и инвентаря.</w:t>
      </w:r>
    </w:p>
    <w:p>
      <w:pPr>
        <w:spacing w:after="120"/>
        <w:ind w:firstLine="567"/>
        <w:jc w:val="both"/>
      </w:pPr>
      <w:r>
        <w:rPr>
          <w:rFonts w:ascii="Arial" w:cs="Arial" w:eastAsia="Arial" w:hAnsi="Arial"/>
          <w:sz w:val="24"/>
          <w:szCs w:val="24"/>
        </w:rPr>
        <w:t xml:space="preserve">Статья 2222 Приобретение предметов и материалов для текущих хозяйственных целей, включает подстатью:</w:t>
      </w:r>
    </w:p>
    <w:p>
      <w:pPr>
        <w:spacing w:after="12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120"/>
        <w:ind w:firstLine="567"/>
        <w:jc w:val="both"/>
      </w:pPr>
      <w:r>
        <w:rPr>
          <w:rFonts w:ascii="Arial" w:cs="Arial" w:eastAsia="Arial" w:hAnsi="Arial"/>
          <w:sz w:val="24"/>
          <w:szCs w:val="24"/>
        </w:rPr>
        <w:t xml:space="preserve">22221100 Приобретение оборудования и материалов -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IP-телефонов, факсов, рабочего инвентаря и слесарных инструментов.</w:t>
      </w:r>
    </w:p>
    <w:p>
      <w:pPr>
        <w:spacing w:after="12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12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 включает подстатью:</w:t>
      </w:r>
    </w:p>
    <w:p>
      <w:pPr>
        <w:spacing w:after="12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12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12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120"/>
        <w:ind w:firstLine="567"/>
        <w:jc w:val="both"/>
      </w:pPr>
      <w:r>
        <w:rPr>
          <w:rFonts w:ascii="Arial" w:cs="Arial" w:eastAsia="Arial" w:hAnsi="Arial"/>
          <w:sz w:val="24"/>
          <w:szCs w:val="24"/>
        </w:rPr>
        <w:t xml:space="preserve">2224 Приобретение угля и других видов топлива, включает подстатью:</w:t>
      </w:r>
    </w:p>
    <w:p>
      <w:pPr>
        <w:spacing w:after="120"/>
        <w:ind w:firstLine="567"/>
        <w:jc w:val="both"/>
      </w:pPr>
      <w:r>
        <w:rPr>
          <w:rFonts w:ascii="Arial" w:cs="Arial" w:eastAsia="Arial" w:hAnsi="Arial"/>
          <w:sz w:val="24"/>
          <w:szCs w:val="24"/>
        </w:rPr>
        <w:t xml:space="preserve">Подстатья 22241 Приобретение угля и других видов топлива - относятся расходы на приобретение топлива в виде угля, дров, торфа и т.д. Включает следующие элементы:</w:t>
      </w:r>
    </w:p>
    <w:p>
      <w:pPr>
        <w:spacing w:after="120"/>
        <w:ind w:firstLine="567"/>
        <w:jc w:val="both"/>
      </w:pPr>
      <w:r>
        <w:rPr>
          <w:rFonts w:ascii="Arial" w:cs="Arial" w:eastAsia="Arial" w:hAnsi="Arial"/>
          <w:sz w:val="24"/>
          <w:szCs w:val="24"/>
        </w:rPr>
        <w:t xml:space="preserve">22241100 Приобретение каменного угля;</w:t>
      </w:r>
    </w:p>
    <w:p>
      <w:pPr>
        <w:spacing w:after="120"/>
        <w:ind w:firstLine="567"/>
        <w:jc w:val="both"/>
      </w:pPr>
      <w:r>
        <w:rPr>
          <w:rFonts w:ascii="Arial" w:cs="Arial" w:eastAsia="Arial" w:hAnsi="Arial"/>
          <w:sz w:val="24"/>
          <w:szCs w:val="24"/>
        </w:rPr>
        <w:t xml:space="preserve">22241200 Приобретение других видов топлива, в т.ч.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120"/>
        <w:ind w:firstLine="567"/>
        <w:jc w:val="both"/>
      </w:pPr>
      <w:r>
        <w:rPr>
          <w:rFonts w:ascii="Arial" w:cs="Arial" w:eastAsia="Arial" w:hAnsi="Arial"/>
          <w:sz w:val="24"/>
          <w:szCs w:val="24"/>
        </w:rPr>
        <w:t xml:space="preserve">2225 Приобретение услуг охраны, включает подстатью:</w:t>
      </w:r>
    </w:p>
    <w:p>
      <w:pPr>
        <w:spacing w:after="120"/>
        <w:ind w:firstLine="567"/>
        <w:jc w:val="both"/>
      </w:pPr>
      <w:r>
        <w:rPr>
          <w:rFonts w:ascii="Arial" w:cs="Arial" w:eastAsia="Arial" w:hAnsi="Arial"/>
          <w:sz w:val="24"/>
          <w:szCs w:val="24"/>
        </w:rPr>
        <w:t xml:space="preserve">Подстатья 22251 Приобретение услуг охраны -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120"/>
        <w:ind w:firstLine="567"/>
        <w:jc w:val="both"/>
      </w:pPr>
      <w:r>
        <w:rPr>
          <w:rFonts w:ascii="Arial" w:cs="Arial" w:eastAsia="Arial" w:hAnsi="Arial"/>
          <w:sz w:val="24"/>
          <w:szCs w:val="24"/>
        </w:rPr>
        <w:t xml:space="preserve">22251100 Приобретение услуг вневедомственной охраны;</w:t>
      </w:r>
    </w:p>
    <w:p>
      <w:pPr>
        <w:spacing w:after="120"/>
        <w:ind w:firstLine="567"/>
        <w:jc w:val="both"/>
      </w:pPr>
      <w:r>
        <w:rPr>
          <w:rFonts w:ascii="Arial" w:cs="Arial" w:eastAsia="Arial" w:hAnsi="Arial"/>
          <w:sz w:val="24"/>
          <w:szCs w:val="24"/>
        </w:rPr>
        <w:t xml:space="preserve">22251900 Приобретение прочих охранных услуг.</w:t>
      </w:r>
    </w:p>
    <w:p>
      <w:pPr>
        <w:spacing w:after="12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 включает подстатью:</w:t>
      </w:r>
    </w:p>
    <w:p>
      <w:pPr>
        <w:spacing w:after="12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12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12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120"/>
        <w:ind w:firstLine="567"/>
        <w:jc w:val="both"/>
      </w:pPr>
      <w:r>
        <w:rPr>
          <w:rFonts w:ascii="Arial" w:cs="Arial" w:eastAsia="Arial" w:hAnsi="Arial"/>
          <w:sz w:val="24"/>
          <w:szCs w:val="24"/>
        </w:rPr>
        <w:t xml:space="preserve">22261300 Оплата услуг Национального банка, коммерческих банков, финансово-кредитных учреждений по обслуживанию бюджетов бюджетной системы Кыргызской Республики - относится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12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 относятся расходы на оплату услуг коммерческих банков по выплате пенсий и пособий, накопительной части пенсии;</w:t>
      </w:r>
    </w:p>
    <w:p>
      <w:pPr>
        <w:spacing w:after="12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12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120"/>
        <w:ind w:firstLine="567"/>
        <w:jc w:val="both"/>
      </w:pPr>
      <w:r>
        <w:rPr>
          <w:rFonts w:ascii="Arial" w:cs="Arial" w:eastAsia="Arial" w:hAnsi="Arial"/>
          <w:sz w:val="24"/>
          <w:szCs w:val="24"/>
        </w:rPr>
        <w:t xml:space="preserve">22272 Расходы по оплате почтовых услуг по выплате пенсий и пособий - относятся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w:t>
      </w:r>
    </w:p>
    <w:p>
      <w:pPr>
        <w:spacing w:after="120"/>
        <w:ind w:firstLine="567"/>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120"/>
        <w:ind w:firstLine="567"/>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120"/>
        <w:ind w:firstLine="567"/>
        <w:jc w:val="both"/>
      </w:pPr>
      <w:r>
        <w:rPr>
          <w:rFonts w:ascii="Arial" w:cs="Arial" w:eastAsia="Arial" w:hAnsi="Arial"/>
          <w:sz w:val="24"/>
          <w:szCs w:val="24"/>
        </w:rPr>
        <w:t xml:space="preserve">2231 Коммунальные услуги, включает:</w:t>
      </w:r>
    </w:p>
    <w:p>
      <w:pPr>
        <w:spacing w:after="120"/>
        <w:ind w:firstLine="567"/>
        <w:jc w:val="both"/>
      </w:pPr>
      <w:r>
        <w:rPr>
          <w:rFonts w:ascii="Arial" w:cs="Arial" w:eastAsia="Arial" w:hAnsi="Arial"/>
          <w:sz w:val="24"/>
          <w:szCs w:val="24"/>
        </w:rPr>
        <w:t xml:space="preserve">22311100 Плата за воду;</w:t>
      </w:r>
    </w:p>
    <w:p>
      <w:pPr>
        <w:spacing w:after="120"/>
        <w:ind w:firstLine="567"/>
        <w:jc w:val="both"/>
      </w:pPr>
      <w:r>
        <w:rPr>
          <w:rFonts w:ascii="Arial" w:cs="Arial" w:eastAsia="Arial" w:hAnsi="Arial"/>
          <w:sz w:val="24"/>
          <w:szCs w:val="24"/>
        </w:rPr>
        <w:t xml:space="preserve">22311200 Плата за электроэнергию;</w:t>
      </w:r>
    </w:p>
    <w:p>
      <w:pPr>
        <w:spacing w:after="120"/>
        <w:ind w:firstLine="567"/>
        <w:jc w:val="both"/>
      </w:pPr>
      <w:r>
        <w:rPr>
          <w:rFonts w:ascii="Arial" w:cs="Arial" w:eastAsia="Arial" w:hAnsi="Arial"/>
          <w:sz w:val="24"/>
          <w:szCs w:val="24"/>
        </w:rPr>
        <w:t xml:space="preserve">22311300 Плата за теплоэнергию - не относятся расходы на выработку тепловой энергии собственными котельными и генераторами бюджетных организаций;</w:t>
      </w:r>
    </w:p>
    <w:p>
      <w:pPr>
        <w:spacing w:after="120"/>
        <w:ind w:firstLine="567"/>
        <w:jc w:val="both"/>
      </w:pPr>
      <w:r>
        <w:rPr>
          <w:rFonts w:ascii="Arial" w:cs="Arial" w:eastAsia="Arial" w:hAnsi="Arial"/>
          <w:sz w:val="24"/>
          <w:szCs w:val="24"/>
        </w:rPr>
        <w:t xml:space="preserve">22311400 Плата за газ.</w:t>
      </w:r>
    </w:p>
    <w:p>
      <w:pPr>
        <w:spacing w:after="120"/>
        <w:ind w:firstLine="567"/>
        <w:jc w:val="both"/>
      </w:pPr>
      <w:r>
        <w:rPr>
          <w:rFonts w:ascii="Arial" w:cs="Arial" w:eastAsia="Arial" w:hAnsi="Arial"/>
          <w:sz w:val="24"/>
          <w:szCs w:val="24"/>
        </w:rPr>
        <w:t xml:space="preserve">2235 Плата за прочие коммунальные услуги, включает подстатью:</w:t>
      </w:r>
    </w:p>
    <w:p>
      <w:pPr>
        <w:spacing w:after="120"/>
        <w:ind w:firstLine="567"/>
        <w:jc w:val="both"/>
      </w:pPr>
      <w:r>
        <w:rPr>
          <w:rFonts w:ascii="Arial" w:cs="Arial" w:eastAsia="Arial" w:hAnsi="Arial"/>
          <w:sz w:val="24"/>
          <w:szCs w:val="24"/>
        </w:rPr>
        <w:t xml:space="preserve">Подстатья 22351 Плата за прочие коммунальные услуги - относится:</w:t>
      </w:r>
    </w:p>
    <w:p>
      <w:pPr>
        <w:spacing w:after="120"/>
        <w:ind w:firstLine="567"/>
        <w:jc w:val="both"/>
      </w:pPr>
      <w:r>
        <w:rPr>
          <w:rFonts w:ascii="Arial" w:cs="Arial" w:eastAsia="Arial" w:hAnsi="Arial"/>
          <w:sz w:val="24"/>
          <w:szCs w:val="24"/>
        </w:rPr>
        <w:t xml:space="preserve">22351100 Плата за пользование лифтом;</w:t>
      </w:r>
    </w:p>
    <w:p>
      <w:pPr>
        <w:spacing w:after="12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120"/>
        <w:ind w:firstLine="567"/>
        <w:jc w:val="both"/>
      </w:pPr>
      <w:r>
        <w:rPr>
          <w:rFonts w:ascii="Arial" w:cs="Arial" w:eastAsia="Arial" w:hAnsi="Arial"/>
          <w:sz w:val="24"/>
          <w:szCs w:val="24"/>
        </w:rPr>
        <w:t xml:space="preserve">22351900 Плата за прочие коммунальные услуги - относятся расходы по оплате коммунальных услуг, не классифицированные в статьях 2231, 2235, в том числе эксплуатационные расходы по содержанию зданий и сооружений.</w:t>
      </w:r>
    </w:p>
    <w:p>
      <w:pPr>
        <w:spacing w:after="120"/>
        <w:ind w:firstLine="567"/>
        <w:jc w:val="both"/>
      </w:pPr>
      <w:r>
        <w:rPr>
          <w:rFonts w:ascii="Arial" w:cs="Arial" w:eastAsia="Arial" w:hAnsi="Arial"/>
          <w:sz w:val="24"/>
          <w:szCs w:val="24"/>
        </w:rPr>
        <w:t xml:space="preserve">24 Проценты</w:t>
      </w:r>
    </w:p>
    <w:p>
      <w:pPr>
        <w:spacing w:after="120"/>
        <w:ind w:firstLine="567"/>
        <w:jc w:val="both"/>
      </w:pPr>
      <w:r>
        <w:rPr>
          <w:rFonts w:ascii="Arial" w:cs="Arial" w:eastAsia="Arial" w:hAnsi="Arial"/>
          <w:sz w:val="24"/>
          <w:szCs w:val="24"/>
        </w:rPr>
        <w:t xml:space="preserve">Категория 24 Проценты - относится выплата процентов по кредитам и займам, полученным от внешних и внутренних источников.</w:t>
      </w:r>
    </w:p>
    <w:p>
      <w:pPr>
        <w:spacing w:after="12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12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12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w:t>
      </w:r>
    </w:p>
    <w:p>
      <w:pPr>
        <w:spacing w:after="120"/>
        <w:ind w:firstLine="567"/>
        <w:jc w:val="both"/>
      </w:pPr>
      <w:r>
        <w:rPr>
          <w:rFonts w:ascii="Arial" w:cs="Arial" w:eastAsia="Arial" w:hAnsi="Arial"/>
          <w:sz w:val="24"/>
          <w:szCs w:val="24"/>
        </w:rPr>
        <w:t xml:space="preserve">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w:t>
      </w:r>
    </w:p>
    <w:p>
      <w:pPr>
        <w:spacing w:after="120"/>
        <w:ind w:firstLine="567"/>
        <w:jc w:val="both"/>
      </w:pPr>
      <w:r>
        <w:rPr>
          <w:rFonts w:ascii="Arial" w:cs="Arial" w:eastAsia="Arial" w:hAnsi="Arial"/>
          <w:sz w:val="24"/>
          <w:szCs w:val="24"/>
        </w:rPr>
        <w:t xml:space="preserve">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12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120"/>
        <w:ind w:firstLine="567"/>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12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120"/>
        <w:ind w:firstLine="567"/>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 включает подстатью:</w:t>
      </w:r>
    </w:p>
    <w:p>
      <w:pPr>
        <w:spacing w:after="12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12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2421 Выплата процентов по государственным ценным бумагам, включает подстатью:</w:t>
      </w:r>
    </w:p>
    <w:p>
      <w:pPr>
        <w:spacing w:after="12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w:t>
      </w:r>
    </w:p>
    <w:p>
      <w:pPr>
        <w:spacing w:after="12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12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120"/>
        <w:ind w:firstLine="567"/>
        <w:jc w:val="both"/>
      </w:pPr>
      <w:r>
        <w:rPr>
          <w:rFonts w:ascii="Arial" w:cs="Arial" w:eastAsia="Arial" w:hAnsi="Arial"/>
          <w:sz w:val="24"/>
          <w:szCs w:val="24"/>
        </w:rPr>
        <w:t xml:space="preserve">2422 Погашение задолженности населению по индексированным суммам, включает:</w:t>
      </w:r>
    </w:p>
    <w:p>
      <w:pPr>
        <w:spacing w:after="12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12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120"/>
        <w:ind w:firstLine="567"/>
        <w:jc w:val="both"/>
      </w:pPr>
      <w:r>
        <w:rPr>
          <w:rFonts w:ascii="Arial" w:cs="Arial" w:eastAsia="Arial" w:hAnsi="Arial"/>
          <w:sz w:val="24"/>
          <w:szCs w:val="24"/>
        </w:rPr>
        <w:t xml:space="preserve">2431 Выплата процентов другим единицам сектора государственного управления, включает подстатью:</w:t>
      </w:r>
    </w:p>
    <w:p>
      <w:pPr>
        <w:spacing w:after="12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12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120"/>
        <w:ind w:firstLine="567"/>
        <w:jc w:val="both"/>
      </w:pPr>
      <w:r>
        <w:rPr>
          <w:rFonts w:ascii="Arial" w:cs="Arial" w:eastAsia="Arial" w:hAnsi="Arial"/>
          <w:sz w:val="24"/>
          <w:szCs w:val="24"/>
        </w:rPr>
        <w:t xml:space="preserve">25 Субсидии</w:t>
      </w:r>
    </w:p>
    <w:p>
      <w:pPr>
        <w:spacing w:after="120"/>
        <w:ind w:firstLine="567"/>
        <w:jc w:val="both"/>
      </w:pPr>
      <w:r>
        <w:rPr>
          <w:rFonts w:ascii="Arial" w:cs="Arial" w:eastAsia="Arial" w:hAnsi="Arial"/>
          <w:sz w:val="24"/>
          <w:szCs w:val="24"/>
        </w:rPr>
        <w:t xml:space="preserve">Категория 25 Субсидии -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12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12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120"/>
        <w:ind w:firstLine="567"/>
        <w:jc w:val="both"/>
      </w:pPr>
      <w:r>
        <w:rPr>
          <w:rFonts w:ascii="Arial" w:cs="Arial" w:eastAsia="Arial" w:hAnsi="Arial"/>
          <w:sz w:val="24"/>
          <w:szCs w:val="24"/>
        </w:rPr>
        <w:t xml:space="preserve">Субсидии предоставляются юридическим лицам-производителям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12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12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120"/>
        <w:ind w:firstLine="567"/>
        <w:jc w:val="both"/>
      </w:pPr>
      <w:r>
        <w:rPr>
          <w:rFonts w:ascii="Arial" w:cs="Arial" w:eastAsia="Arial" w:hAnsi="Arial"/>
          <w:sz w:val="24"/>
          <w:szCs w:val="24"/>
        </w:rPr>
        <w:t xml:space="preserve">2511 Субсидии нефинансовым государственным предприятиям, включает:</w:t>
      </w:r>
    </w:p>
    <w:p>
      <w:pPr>
        <w:spacing w:after="12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12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120"/>
        <w:ind w:firstLine="567"/>
        <w:jc w:val="both"/>
      </w:pPr>
      <w:r>
        <w:rPr>
          <w:rFonts w:ascii="Arial" w:cs="Arial" w:eastAsia="Arial" w:hAnsi="Arial"/>
          <w:sz w:val="24"/>
          <w:szCs w:val="24"/>
        </w:rPr>
        <w:t xml:space="preserve">2512 Субсидии финансовым государственным предприятиям, включает:</w:t>
      </w:r>
    </w:p>
    <w:p>
      <w:pPr>
        <w:spacing w:after="12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12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120"/>
        <w:ind w:firstLine="567"/>
        <w:jc w:val="both"/>
      </w:pPr>
      <w:r>
        <w:rPr>
          <w:rFonts w:ascii="Arial" w:cs="Arial" w:eastAsia="Arial" w:hAnsi="Arial"/>
          <w:sz w:val="24"/>
          <w:szCs w:val="24"/>
        </w:rPr>
        <w:t xml:space="preserve">2521 Субсидии нефинансовым частным предприятиям и предпринимателям, включает:</w:t>
      </w:r>
    </w:p>
    <w:p>
      <w:pPr>
        <w:spacing w:after="12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120"/>
        <w:ind w:firstLine="567"/>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12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12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120"/>
        <w:ind w:firstLine="567"/>
        <w:jc w:val="both"/>
      </w:pPr>
      <w:r>
        <w:rPr>
          <w:rFonts w:ascii="Arial" w:cs="Arial" w:eastAsia="Arial" w:hAnsi="Arial"/>
          <w:sz w:val="24"/>
          <w:szCs w:val="24"/>
        </w:rPr>
        <w:t xml:space="preserve">25221100 Субсидии финансовым частным предприятиям.</w:t>
      </w:r>
    </w:p>
    <w:p>
      <w:pPr>
        <w:spacing w:after="120"/>
        <w:ind w:firstLine="567"/>
        <w:jc w:val="both"/>
      </w:pPr>
      <w:r>
        <w:rPr>
          <w:rFonts w:ascii="Arial" w:cs="Arial" w:eastAsia="Arial" w:hAnsi="Arial"/>
          <w:sz w:val="24"/>
          <w:szCs w:val="24"/>
        </w:rPr>
        <w:t xml:space="preserve">26 Гранты и взносы</w:t>
      </w:r>
    </w:p>
    <w:p>
      <w:pPr>
        <w:spacing w:after="120"/>
        <w:ind w:firstLine="567"/>
        <w:jc w:val="both"/>
      </w:pPr>
      <w:r>
        <w:rPr>
          <w:rFonts w:ascii="Arial" w:cs="Arial" w:eastAsia="Arial" w:hAnsi="Arial"/>
          <w:sz w:val="24"/>
          <w:szCs w:val="24"/>
        </w:rPr>
        <w:t xml:space="preserve">Категория Гранты и взносы 26 -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12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12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120"/>
        <w:ind w:firstLine="567"/>
        <w:jc w:val="both"/>
      </w:pPr>
      <w:r>
        <w:rPr>
          <w:rFonts w:ascii="Arial" w:cs="Arial" w:eastAsia="Arial" w:hAnsi="Arial"/>
          <w:sz w:val="24"/>
          <w:szCs w:val="24"/>
        </w:rPr>
        <w:t xml:space="preserve">2611 Текущие гранты правительствам иностранных государств, включает:</w:t>
      </w:r>
    </w:p>
    <w:p>
      <w:pPr>
        <w:spacing w:after="12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12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120"/>
        <w:ind w:firstLine="567"/>
        <w:jc w:val="both"/>
      </w:pPr>
      <w:r>
        <w:rPr>
          <w:rFonts w:ascii="Arial" w:cs="Arial" w:eastAsia="Arial" w:hAnsi="Arial"/>
          <w:sz w:val="24"/>
          <w:szCs w:val="24"/>
        </w:rPr>
        <w:t xml:space="preserve">2612 Капитальные гранты правительствам иностранных государств, включает:</w:t>
      </w:r>
    </w:p>
    <w:p>
      <w:pPr>
        <w:spacing w:after="12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120"/>
        <w:ind w:firstLine="567"/>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120"/>
        <w:ind w:firstLine="567"/>
        <w:jc w:val="both"/>
      </w:pPr>
      <w:r>
        <w:rPr>
          <w:rFonts w:ascii="Arial" w:cs="Arial" w:eastAsia="Arial" w:hAnsi="Arial"/>
          <w:sz w:val="24"/>
          <w:szCs w:val="24"/>
        </w:rPr>
        <w:t xml:space="preserve">2621 Текущие взносы международным организациям, включает:</w:t>
      </w:r>
    </w:p>
    <w:p>
      <w:pPr>
        <w:spacing w:after="120"/>
        <w:ind w:firstLine="567"/>
        <w:jc w:val="both"/>
      </w:pPr>
      <w:r>
        <w:rPr>
          <w:rFonts w:ascii="Arial" w:cs="Arial" w:eastAsia="Arial" w:hAnsi="Arial"/>
          <w:sz w:val="24"/>
          <w:szCs w:val="24"/>
        </w:rPr>
        <w:t xml:space="preserve">26211 Взносы в международные организации и объединения в рамках СНГ (текущие гранты), включает:</w:t>
      </w:r>
    </w:p>
    <w:p>
      <w:pPr>
        <w:spacing w:after="120"/>
        <w:ind w:firstLine="567"/>
        <w:jc w:val="both"/>
      </w:pPr>
      <w:r>
        <w:rPr>
          <w:rFonts w:ascii="Arial" w:cs="Arial" w:eastAsia="Arial" w:hAnsi="Arial"/>
          <w:sz w:val="24"/>
          <w:szCs w:val="24"/>
        </w:rPr>
        <w:t xml:space="preserve">26211100 Взносы в международные организации;</w:t>
      </w:r>
    </w:p>
    <w:p>
      <w:pPr>
        <w:spacing w:after="12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120"/>
        <w:ind w:firstLine="567"/>
        <w:jc w:val="both"/>
      </w:pPr>
      <w:r>
        <w:rPr>
          <w:rFonts w:ascii="Arial" w:cs="Arial" w:eastAsia="Arial" w:hAnsi="Arial"/>
          <w:sz w:val="24"/>
          <w:szCs w:val="24"/>
        </w:rPr>
        <w:t xml:space="preserve">26211300 Взносы в ассоциации, союзы органов МСУ КР;</w:t>
      </w:r>
    </w:p>
    <w:p>
      <w:pPr>
        <w:spacing w:after="120"/>
        <w:ind w:firstLine="567"/>
        <w:jc w:val="both"/>
      </w:pPr>
      <w:r>
        <w:rPr>
          <w:rFonts w:ascii="Arial" w:cs="Arial" w:eastAsia="Arial" w:hAnsi="Arial"/>
          <w:sz w:val="24"/>
          <w:szCs w:val="24"/>
        </w:rPr>
        <w:t xml:space="preserve">26211900 Прочие безвозмездные перечисления.</w:t>
      </w:r>
    </w:p>
    <w:p>
      <w:pPr>
        <w:spacing w:after="120"/>
        <w:ind w:firstLine="567"/>
        <w:jc w:val="both"/>
      </w:pPr>
      <w:r>
        <w:rPr>
          <w:rFonts w:ascii="Arial" w:cs="Arial" w:eastAsia="Arial" w:hAnsi="Arial"/>
          <w:sz w:val="24"/>
          <w:szCs w:val="24"/>
        </w:rPr>
        <w:t xml:space="preserve">2622 Капитальные гранты международным организациям, включает:</w:t>
      </w:r>
    </w:p>
    <w:p>
      <w:pPr>
        <w:spacing w:after="12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120"/>
        <w:ind w:firstLine="567"/>
        <w:jc w:val="both"/>
      </w:pPr>
      <w:r>
        <w:rPr>
          <w:rFonts w:ascii="Arial" w:cs="Arial" w:eastAsia="Arial" w:hAnsi="Arial"/>
          <w:sz w:val="24"/>
          <w:szCs w:val="24"/>
        </w:rPr>
        <w:t xml:space="preserve">26221100 Капитальные гранты международным организациям.</w:t>
      </w:r>
    </w:p>
    <w:p>
      <w:pPr>
        <w:spacing w:after="12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120"/>
        <w:ind w:firstLine="567"/>
        <w:jc w:val="both"/>
      </w:pPr>
      <w:r>
        <w:rPr>
          <w:rFonts w:ascii="Arial" w:cs="Arial" w:eastAsia="Arial" w:hAnsi="Arial"/>
          <w:sz w:val="24"/>
          <w:szCs w:val="24"/>
        </w:rPr>
        <w:t xml:space="preserve">26311 Трансферты местным бюджетам;</w:t>
      </w:r>
    </w:p>
    <w:p>
      <w:pPr>
        <w:spacing w:after="120"/>
        <w:ind w:firstLine="567"/>
        <w:jc w:val="both"/>
      </w:pPr>
      <w:r>
        <w:rPr>
          <w:rFonts w:ascii="Arial" w:cs="Arial" w:eastAsia="Arial" w:hAnsi="Arial"/>
          <w:sz w:val="24"/>
          <w:szCs w:val="24"/>
        </w:rPr>
        <w:t xml:space="preserve">26313 Ассигнования Социальному фонду;</w:t>
      </w:r>
    </w:p>
    <w:p>
      <w:pPr>
        <w:spacing w:after="120"/>
        <w:ind w:firstLine="567"/>
        <w:jc w:val="both"/>
      </w:pPr>
      <w:r>
        <w:rPr>
          <w:rFonts w:ascii="Arial" w:cs="Arial" w:eastAsia="Arial" w:hAnsi="Arial"/>
          <w:sz w:val="24"/>
          <w:szCs w:val="24"/>
        </w:rPr>
        <w:t xml:space="preserve">26314 Ассигнования Фонду обязательного медицинского страхования;</w:t>
      </w:r>
    </w:p>
    <w:p>
      <w:pPr>
        <w:spacing w:after="12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12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26311 Трансферты местным бюджетам, включает:</w:t>
      </w:r>
    </w:p>
    <w:p>
      <w:pPr>
        <w:spacing w:after="120"/>
        <w:ind w:firstLine="567"/>
        <w:jc w:val="both"/>
      </w:pPr>
      <w:r>
        <w:rPr>
          <w:rFonts w:ascii="Arial" w:cs="Arial" w:eastAsia="Arial" w:hAnsi="Arial"/>
          <w:sz w:val="24"/>
          <w:szCs w:val="24"/>
        </w:rPr>
        <w:t xml:space="preserve">26311100 Выравнивающие гранты;</w:t>
      </w:r>
    </w:p>
    <w:p>
      <w:pPr>
        <w:spacing w:after="120"/>
        <w:ind w:firstLine="567"/>
        <w:jc w:val="both"/>
      </w:pPr>
      <w:r>
        <w:rPr>
          <w:rFonts w:ascii="Arial" w:cs="Arial" w:eastAsia="Arial" w:hAnsi="Arial"/>
          <w:sz w:val="24"/>
          <w:szCs w:val="24"/>
        </w:rPr>
        <w:t xml:space="preserve">26311200 Целевые трансферты;</w:t>
      </w:r>
    </w:p>
    <w:p>
      <w:pPr>
        <w:spacing w:after="12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120"/>
        <w:ind w:firstLine="567"/>
        <w:jc w:val="both"/>
      </w:pPr>
      <w:r>
        <w:rPr>
          <w:rFonts w:ascii="Arial" w:cs="Arial" w:eastAsia="Arial" w:hAnsi="Arial"/>
          <w:sz w:val="24"/>
          <w:szCs w:val="24"/>
        </w:rPr>
        <w:t xml:space="preserve">26313 Ассигнования Социальному фонду -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12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 </w:t>
      </w:r>
    </w:p>
    <w:p>
      <w:pPr>
        <w:spacing w:after="12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12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12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120"/>
        <w:ind w:firstLine="567"/>
        <w:jc w:val="both"/>
      </w:pPr>
      <w:r>
        <w:rPr>
          <w:rFonts w:ascii="Arial" w:cs="Arial" w:eastAsia="Arial" w:hAnsi="Arial"/>
          <w:sz w:val="24"/>
          <w:szCs w:val="24"/>
        </w:rPr>
        <w:t xml:space="preserve">26313300 Пенсии отдельным категориям населения.</w:t>
      </w:r>
    </w:p>
    <w:p>
      <w:pPr>
        <w:spacing w:after="120"/>
        <w:ind w:firstLine="567"/>
        <w:jc w:val="both"/>
      </w:pPr>
      <w:r>
        <w:rPr>
          <w:rFonts w:ascii="Arial" w:cs="Arial" w:eastAsia="Arial" w:hAnsi="Arial"/>
          <w:sz w:val="24"/>
          <w:szCs w:val="24"/>
        </w:rPr>
        <w:t xml:space="preserve">26313400 Пенсии военнослужащим.</w:t>
      </w:r>
    </w:p>
    <w:p>
      <w:pPr>
        <w:spacing w:after="12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получении инвалидности.</w:t>
      </w:r>
    </w:p>
    <w:p>
      <w:pPr>
        <w:spacing w:after="120"/>
        <w:ind w:firstLine="567"/>
        <w:jc w:val="both"/>
      </w:pPr>
      <w:r>
        <w:rPr>
          <w:rFonts w:ascii="Arial" w:cs="Arial" w:eastAsia="Arial" w:hAnsi="Arial"/>
          <w:sz w:val="24"/>
          <w:szCs w:val="24"/>
        </w:rPr>
        <w:t xml:space="preserve">26313610 Компенсационные выплаты к пенсиям за электроэнергию.</w:t>
      </w:r>
    </w:p>
    <w:p>
      <w:pPr>
        <w:spacing w:after="120"/>
        <w:ind w:firstLine="567"/>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120"/>
        <w:ind w:firstLine="567"/>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ind w:firstLine="567"/>
        <w:jc w:val="both"/>
      </w:pPr>
      <w:r>
        <w:rPr>
          <w:rFonts w:ascii="Arial" w:cs="Arial" w:eastAsia="Arial" w:hAnsi="Arial"/>
          <w:sz w:val="24"/>
          <w:szCs w:val="24"/>
        </w:rPr>
        <w:t xml:space="preserve">26313800 Надбавки к пенсиям.</w:t>
      </w:r>
    </w:p>
    <w:p>
      <w:pPr>
        <w:spacing w:after="120"/>
        <w:ind w:firstLine="567"/>
        <w:jc w:val="both"/>
      </w:pPr>
      <w:r>
        <w:rPr>
          <w:rFonts w:ascii="Arial" w:cs="Arial" w:eastAsia="Arial" w:hAnsi="Arial"/>
          <w:sz w:val="24"/>
          <w:szCs w:val="24"/>
        </w:rPr>
        <w:t xml:space="preserve">26314 Ассигнования Фонду обязательного медицинского страхования - учитываются денежные средства, передаваемые из республиканского бюджета в бюджет ФОМС, источником выплаты которых, согласно законодательству, установлен республиканский бюджет.</w:t>
      </w:r>
    </w:p>
    <w:p>
      <w:pPr>
        <w:spacing w:after="120"/>
        <w:ind w:firstLine="567"/>
        <w:jc w:val="both"/>
      </w:pPr>
      <w:r>
        <w:rPr>
          <w:rFonts w:ascii="Arial" w:cs="Arial" w:eastAsia="Arial" w:hAnsi="Arial"/>
          <w:sz w:val="24"/>
          <w:szCs w:val="24"/>
        </w:rPr>
        <w:t xml:space="preserve">26314100 Ассигнования Фонду обязательного медицинского страхования.</w:t>
      </w:r>
    </w:p>
    <w:p>
      <w:pPr>
        <w:spacing w:after="120"/>
        <w:ind w:firstLine="567"/>
        <w:jc w:val="both"/>
      </w:pPr>
      <w:r>
        <w:rPr>
          <w:rFonts w:ascii="Arial" w:cs="Arial" w:eastAsia="Arial" w:hAnsi="Arial"/>
          <w:sz w:val="24"/>
          <w:szCs w:val="24"/>
        </w:rPr>
        <w:t xml:space="preserve">26315 Средства, передаваемые из бюджета Социального фонда -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12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12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12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12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12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120"/>
        <w:ind w:firstLine="567"/>
        <w:jc w:val="both"/>
      </w:pPr>
      <w:r>
        <w:rPr>
          <w:rFonts w:ascii="Arial" w:cs="Arial" w:eastAsia="Arial" w:hAnsi="Arial"/>
          <w:sz w:val="24"/>
          <w:szCs w:val="24"/>
        </w:rPr>
        <w:t xml:space="preserve">27 Социальные пособия и выплаты</w:t>
      </w:r>
    </w:p>
    <w:p>
      <w:pPr>
        <w:spacing w:after="120"/>
        <w:ind w:firstLine="567"/>
        <w:jc w:val="both"/>
      </w:pPr>
      <w:r>
        <w:rPr>
          <w:rFonts w:ascii="Arial" w:cs="Arial" w:eastAsia="Arial" w:hAnsi="Arial"/>
          <w:sz w:val="24"/>
          <w:szCs w:val="24"/>
        </w:rPr>
        <w:t xml:space="preserve">Категория 27 Социальные пособия и выплаты -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120"/>
        <w:ind w:firstLine="567"/>
        <w:jc w:val="both"/>
      </w:pPr>
      <w:r>
        <w:rPr>
          <w:rFonts w:ascii="Arial" w:cs="Arial" w:eastAsia="Arial" w:hAnsi="Arial"/>
          <w:sz w:val="24"/>
          <w:szCs w:val="24"/>
        </w:rPr>
        <w:t xml:space="preserve">2711 Пособия по социальному обеспечению, включает следующие подстатьи и элементы:</w:t>
      </w:r>
    </w:p>
    <w:p>
      <w:pPr>
        <w:spacing w:after="12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12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 1, № 2, суммы возмещения вреда по трудовому увечью, за особые условия труда и т.д.), надбавок к пенсиям, компенсаций и т.д.</w:t>
      </w:r>
    </w:p>
    <w:p>
      <w:pPr>
        <w:spacing w:after="12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567"/>
        <w:jc w:val="both"/>
      </w:pPr>
      <w:r>
        <w:rPr>
          <w:rFonts w:ascii="Arial" w:cs="Arial" w:eastAsia="Arial" w:hAnsi="Arial"/>
          <w:sz w:val="24"/>
          <w:szCs w:val="24"/>
        </w:rPr>
        <w:t xml:space="preserve">27111300 Пенсии военнослужащим - учитываются выплата пенсий, надбавок и компенсаций к пенсиям, назначенных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пенсионном обеспечении военнослужащих".</w:t>
      </w:r>
    </w:p>
    <w:p>
      <w:pPr>
        <w:spacing w:after="12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получении инвалидности.</w:t>
      </w:r>
    </w:p>
    <w:p>
      <w:pPr>
        <w:spacing w:after="120"/>
        <w:ind w:firstLine="567"/>
        <w:jc w:val="both"/>
      </w:pPr>
      <w:r>
        <w:rPr>
          <w:rFonts w:ascii="Arial" w:cs="Arial" w:eastAsia="Arial" w:hAnsi="Arial"/>
          <w:sz w:val="24"/>
          <w:szCs w:val="24"/>
        </w:rPr>
        <w:t xml:space="preserve">27111500 Выплата накопительной части пенсии -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12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12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12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12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12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12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12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120"/>
        <w:ind w:firstLine="567"/>
        <w:jc w:val="both"/>
      </w:pPr>
      <w:r>
        <w:rPr>
          <w:rFonts w:ascii="Arial" w:cs="Arial" w:eastAsia="Arial" w:hAnsi="Arial"/>
          <w:sz w:val="24"/>
          <w:szCs w:val="24"/>
        </w:rPr>
        <w:t xml:space="preserve">272 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120"/>
        <w:ind w:firstLine="567"/>
        <w:jc w:val="both"/>
      </w:pPr>
      <w:r>
        <w:rPr>
          <w:rFonts w:ascii="Arial" w:cs="Arial" w:eastAsia="Arial" w:hAnsi="Arial"/>
          <w:sz w:val="24"/>
          <w:szCs w:val="24"/>
        </w:rPr>
        <w:t xml:space="preserve">2721 Пособия по социальной помощи населению, включают следующие подстатьи и элементы:</w:t>
      </w:r>
    </w:p>
    <w:p>
      <w:pPr>
        <w:spacing w:after="12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120"/>
        <w:ind w:firstLine="567"/>
        <w:jc w:val="both"/>
      </w:pPr>
      <w:r>
        <w:rPr>
          <w:rFonts w:ascii="Arial" w:cs="Arial" w:eastAsia="Arial" w:hAnsi="Arial"/>
          <w:sz w:val="24"/>
          <w:szCs w:val="24"/>
        </w:rPr>
        <w:t xml:space="preserve">27211100 Пособия малообеспеченным семьям;</w:t>
      </w:r>
    </w:p>
    <w:p>
      <w:pPr>
        <w:spacing w:after="120"/>
        <w:ind w:firstLine="567"/>
        <w:jc w:val="both"/>
      </w:pPr>
      <w:r>
        <w:rPr>
          <w:rFonts w:ascii="Arial" w:cs="Arial" w:eastAsia="Arial" w:hAnsi="Arial"/>
          <w:sz w:val="24"/>
          <w:szCs w:val="24"/>
        </w:rPr>
        <w:t xml:space="preserve">27211200 Единовременное пособие при рождении ребенка;</w:t>
      </w:r>
    </w:p>
    <w:p>
      <w:pPr>
        <w:spacing w:after="120"/>
        <w:ind w:firstLine="567"/>
        <w:jc w:val="both"/>
      </w:pPr>
      <w:r>
        <w:rPr>
          <w:rFonts w:ascii="Arial" w:cs="Arial" w:eastAsia="Arial" w:hAnsi="Arial"/>
          <w:sz w:val="24"/>
          <w:szCs w:val="24"/>
        </w:rPr>
        <w:t xml:space="preserve">27211300 Пособия матерям до достижения ребенком 3 лет;</w:t>
      </w:r>
    </w:p>
    <w:p>
      <w:pPr>
        <w:spacing w:after="120"/>
        <w:ind w:firstLine="567"/>
        <w:jc w:val="both"/>
      </w:pPr>
      <w:r>
        <w:rPr>
          <w:rFonts w:ascii="Arial" w:cs="Arial" w:eastAsia="Arial" w:hAnsi="Arial"/>
          <w:sz w:val="24"/>
          <w:szCs w:val="24"/>
        </w:rPr>
        <w:t xml:space="preserve">27211400 Пособия по безработице;</w:t>
      </w:r>
    </w:p>
    <w:p>
      <w:pPr>
        <w:spacing w:after="120"/>
        <w:ind w:firstLine="567"/>
        <w:jc w:val="both"/>
      </w:pPr>
      <w:r>
        <w:rPr>
          <w:rFonts w:ascii="Arial" w:cs="Arial" w:eastAsia="Arial" w:hAnsi="Arial"/>
          <w:sz w:val="24"/>
          <w:szCs w:val="24"/>
        </w:rPr>
        <w:t xml:space="preserve">27211500 Социальные выплаты населению - учитываются социальные пособия матерям-героиням, инвалидам с детства, инвалидам и престарелым, не имеющим пенсионное обеспечение;</w:t>
      </w:r>
    </w:p>
    <w:p>
      <w:pPr>
        <w:spacing w:after="12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120"/>
        <w:ind w:firstLine="567"/>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12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120"/>
        <w:ind w:firstLine="567"/>
        <w:jc w:val="both"/>
      </w:pPr>
      <w:r>
        <w:rPr>
          <w:rFonts w:ascii="Arial" w:cs="Arial" w:eastAsia="Arial" w:hAnsi="Arial"/>
          <w:sz w:val="24"/>
          <w:szCs w:val="24"/>
        </w:rPr>
        <w:t xml:space="preserve">27212100 Пособия по временной нетрудоспособности;</w:t>
      </w:r>
    </w:p>
    <w:p>
      <w:pPr>
        <w:spacing w:after="120"/>
        <w:ind w:firstLine="567"/>
        <w:jc w:val="both"/>
      </w:pPr>
      <w:r>
        <w:rPr>
          <w:rFonts w:ascii="Arial" w:cs="Arial" w:eastAsia="Arial" w:hAnsi="Arial"/>
          <w:sz w:val="24"/>
          <w:szCs w:val="24"/>
        </w:rPr>
        <w:t xml:space="preserve">27212200 Пособия по беременности и родам;</w:t>
      </w:r>
    </w:p>
    <w:p>
      <w:pPr>
        <w:spacing w:after="120"/>
        <w:ind w:firstLine="567"/>
        <w:jc w:val="both"/>
      </w:pPr>
      <w:r>
        <w:rPr>
          <w:rFonts w:ascii="Arial" w:cs="Arial" w:eastAsia="Arial" w:hAnsi="Arial"/>
          <w:sz w:val="24"/>
          <w:szCs w:val="24"/>
        </w:rPr>
        <w:t xml:space="preserve">27212300 Выплата ритуальных пособий (на погребение);</w:t>
      </w:r>
    </w:p>
    <w:p>
      <w:pPr>
        <w:spacing w:after="12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12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120"/>
        <w:ind w:firstLine="567"/>
        <w:jc w:val="both"/>
      </w:pPr>
      <w:r>
        <w:rPr>
          <w:rFonts w:ascii="Arial" w:cs="Arial" w:eastAsia="Arial" w:hAnsi="Arial"/>
          <w:sz w:val="24"/>
          <w:szCs w:val="24"/>
        </w:rPr>
        <w:t xml:space="preserve">27213100 Компенсации взамен льгот и льготы населению.</w:t>
      </w:r>
    </w:p>
    <w:p>
      <w:pPr>
        <w:spacing w:after="12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120"/>
        <w:ind w:firstLine="567"/>
        <w:jc w:val="both"/>
      </w:pPr>
      <w:r>
        <w:rPr>
          <w:rFonts w:ascii="Arial" w:cs="Arial" w:eastAsia="Arial" w:hAnsi="Arial"/>
          <w:sz w:val="24"/>
          <w:szCs w:val="24"/>
        </w:rPr>
        <w:t xml:space="preserve">27214100 Расходы на профессиональное обучение;</w:t>
      </w:r>
    </w:p>
    <w:p>
      <w:pPr>
        <w:spacing w:after="120"/>
        <w:ind w:firstLine="567"/>
        <w:jc w:val="both"/>
      </w:pPr>
      <w:r>
        <w:rPr>
          <w:rFonts w:ascii="Arial" w:cs="Arial" w:eastAsia="Arial" w:hAnsi="Arial"/>
          <w:sz w:val="24"/>
          <w:szCs w:val="24"/>
        </w:rPr>
        <w:t xml:space="preserve">27214200 Расходы на организацию общественных работ;</w:t>
      </w:r>
    </w:p>
    <w:p>
      <w:pPr>
        <w:spacing w:after="120"/>
        <w:ind w:firstLine="567"/>
        <w:jc w:val="both"/>
      </w:pPr>
      <w:r>
        <w:rPr>
          <w:rFonts w:ascii="Arial" w:cs="Arial" w:eastAsia="Arial" w:hAnsi="Arial"/>
          <w:sz w:val="24"/>
          <w:szCs w:val="24"/>
        </w:rPr>
        <w:t xml:space="preserve">27214300 Расходы на микрокредитование;</w:t>
      </w:r>
    </w:p>
    <w:p>
      <w:pPr>
        <w:spacing w:after="120"/>
        <w:ind w:firstLine="567"/>
        <w:jc w:val="both"/>
      </w:pPr>
      <w:r>
        <w:rPr>
          <w:rFonts w:ascii="Arial" w:cs="Arial" w:eastAsia="Arial" w:hAnsi="Arial"/>
          <w:sz w:val="24"/>
          <w:szCs w:val="24"/>
        </w:rPr>
        <w:t xml:space="preserve">27214400 Чек на рабочее место.</w:t>
      </w:r>
    </w:p>
    <w:p>
      <w:pPr>
        <w:spacing w:after="120"/>
        <w:ind w:firstLine="567"/>
        <w:jc w:val="both"/>
      </w:pPr>
      <w:r>
        <w:rPr>
          <w:rFonts w:ascii="Arial" w:cs="Arial" w:eastAsia="Arial" w:hAnsi="Arial"/>
          <w:sz w:val="24"/>
          <w:szCs w:val="24"/>
        </w:rPr>
        <w:t xml:space="preserve">27215 Расходы на оздоровительные мероприятия, включает элементы:</w:t>
      </w:r>
    </w:p>
    <w:p>
      <w:pPr>
        <w:spacing w:after="12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12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12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 учитываются выплаты населению, пострадавшему от природных стихийных бедствий и бедствий демографического характера.</w:t>
      </w:r>
    </w:p>
    <w:p>
      <w:pPr>
        <w:spacing w:after="120"/>
        <w:ind w:firstLine="567"/>
        <w:jc w:val="both"/>
      </w:pPr>
      <w:r>
        <w:rPr>
          <w:rFonts w:ascii="Arial" w:cs="Arial" w:eastAsia="Arial" w:hAnsi="Arial"/>
          <w:sz w:val="24"/>
          <w:szCs w:val="24"/>
        </w:rPr>
        <w:t xml:space="preserve">28 Другие расходы</w:t>
      </w:r>
    </w:p>
    <w:p>
      <w:pPr>
        <w:spacing w:after="120"/>
        <w:ind w:firstLine="567"/>
        <w:jc w:val="both"/>
      </w:pPr>
      <w:r>
        <w:rPr>
          <w:rFonts w:ascii="Arial" w:cs="Arial" w:eastAsia="Arial" w:hAnsi="Arial"/>
          <w:sz w:val="24"/>
          <w:szCs w:val="24"/>
        </w:rPr>
        <w:t xml:space="preserve">Категория 28 Другие расходы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120"/>
        <w:ind w:firstLine="567"/>
        <w:jc w:val="both"/>
      </w:pPr>
      <w:r>
        <w:rPr>
          <w:rFonts w:ascii="Arial" w:cs="Arial" w:eastAsia="Arial" w:hAnsi="Arial"/>
          <w:sz w:val="24"/>
          <w:szCs w:val="24"/>
        </w:rPr>
        <w:t xml:space="preserve">Также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12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120"/>
        <w:ind w:firstLine="567"/>
        <w:jc w:val="both"/>
      </w:pPr>
      <w:r>
        <w:rPr>
          <w:rFonts w:ascii="Arial" w:cs="Arial" w:eastAsia="Arial" w:hAnsi="Arial"/>
          <w:sz w:val="24"/>
          <w:szCs w:val="24"/>
        </w:rPr>
        <w:t xml:space="preserve">2821 Другие неклассифицированные расходы, включает следующие подстатьи и элементы:</w:t>
      </w:r>
    </w:p>
    <w:p>
      <w:pPr>
        <w:spacing w:after="120"/>
        <w:ind w:firstLine="567"/>
        <w:jc w:val="both"/>
      </w:pPr>
      <w:r>
        <w:rPr>
          <w:rFonts w:ascii="Arial" w:cs="Arial" w:eastAsia="Arial" w:hAnsi="Arial"/>
          <w:sz w:val="24"/>
          <w:szCs w:val="24"/>
        </w:rPr>
        <w:t xml:space="preserve">28211 Стипендии, включает элемент:</w:t>
      </w:r>
    </w:p>
    <w:p>
      <w:pPr>
        <w:spacing w:after="120"/>
        <w:ind w:firstLine="567"/>
        <w:jc w:val="both"/>
      </w:pPr>
      <w:r>
        <w:rPr>
          <w:rFonts w:ascii="Arial" w:cs="Arial" w:eastAsia="Arial" w:hAnsi="Arial"/>
          <w:sz w:val="24"/>
          <w:szCs w:val="24"/>
        </w:rPr>
        <w:t xml:space="preserve">28211100 Стипендии - учитываются стипендии и прочие пособия на образование.</w:t>
      </w:r>
    </w:p>
    <w:p>
      <w:pPr>
        <w:spacing w:after="12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12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12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12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12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120"/>
        <w:ind w:firstLine="567"/>
        <w:jc w:val="both"/>
      </w:pPr>
      <w:r>
        <w:rPr>
          <w:rFonts w:ascii="Arial" w:cs="Arial" w:eastAsia="Arial" w:hAnsi="Arial"/>
          <w:sz w:val="24"/>
          <w:szCs w:val="24"/>
        </w:rPr>
        <w:t xml:space="preserve">28219 Другие неклассифицированные расходы.</w:t>
      </w:r>
    </w:p>
    <w:p>
      <w:pPr>
        <w:spacing w:after="120"/>
        <w:ind w:firstLine="567"/>
        <w:jc w:val="both"/>
      </w:pPr>
      <w:r>
        <w:rPr>
          <w:rFonts w:ascii="Arial" w:cs="Arial" w:eastAsia="Arial" w:hAnsi="Arial"/>
          <w:sz w:val="24"/>
          <w:szCs w:val="24"/>
        </w:rPr>
        <w:t xml:space="preserve">28219100 Другие неклассифицированные расходы - учитываются прочие расходы, не включенные в иные категории, в том числе трансферты благотворительным организациям в натуральной форме: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120"/>
        <w:ind w:firstLine="567"/>
        <w:jc w:val="both"/>
      </w:pPr>
      <w:r>
        <w:rPr>
          <w:rFonts w:ascii="Arial" w:cs="Arial" w:eastAsia="Arial" w:hAnsi="Arial"/>
          <w:sz w:val="24"/>
          <w:szCs w:val="24"/>
        </w:rPr>
        <w:t xml:space="preserve">2822 Капитальные различные прочие расходы, включает элемент:</w:t>
      </w:r>
    </w:p>
    <w:p>
      <w:pPr>
        <w:spacing w:after="120"/>
        <w:ind w:firstLine="567"/>
        <w:jc w:val="both"/>
      </w:pPr>
      <w:r>
        <w:rPr>
          <w:rFonts w:ascii="Arial" w:cs="Arial" w:eastAsia="Arial" w:hAnsi="Arial"/>
          <w:sz w:val="24"/>
          <w:szCs w:val="24"/>
        </w:rPr>
        <w:t xml:space="preserve">28221100 Капитальные различные прочие расходы -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ind w:firstLine="567"/>
        <w:jc w:val="both"/>
      </w:pPr>
      <w:r>
        <w:rPr>
          <w:rFonts w:ascii="Arial" w:cs="Arial" w:eastAsia="Arial" w:hAnsi="Arial"/>
          <w:sz w:val="24"/>
          <w:szCs w:val="24"/>
        </w:rPr>
        <w:t xml:space="preserve">2823 Исполнение решений суда включает подстатью и элементы:</w:t>
      </w:r>
    </w:p>
    <w:p>
      <w:pPr>
        <w:spacing w:after="120"/>
        <w:ind w:firstLine="567"/>
        <w:jc w:val="both"/>
      </w:pPr>
      <w:r>
        <w:rPr>
          <w:rFonts w:ascii="Arial" w:cs="Arial" w:eastAsia="Arial" w:hAnsi="Arial"/>
          <w:sz w:val="24"/>
          <w:szCs w:val="24"/>
        </w:rPr>
        <w:t xml:space="preserve">28231 Исполнение решений суда.</w:t>
      </w:r>
    </w:p>
    <w:p>
      <w:pPr>
        <w:spacing w:after="120"/>
        <w:ind w:firstLine="567"/>
        <w:jc w:val="both"/>
      </w:pPr>
      <w:r>
        <w:rPr>
          <w:rFonts w:ascii="Arial" w:cs="Arial" w:eastAsia="Arial" w:hAnsi="Arial"/>
          <w:sz w:val="24"/>
          <w:szCs w:val="24"/>
        </w:rPr>
        <w:t xml:space="preserve">28231100 Исполнение решений суда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12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 учитываются выплаты компенсаций должностным лицам, незаконно освобожденным от занимаемой должности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Закона Кыргызской Республики "О государственной службе".</w:t>
      </w:r>
    </w:p>
    <w:p>
      <w:pPr>
        <w:spacing w:after="120"/>
        <w:ind w:firstLine="567"/>
        <w:jc w:val="both"/>
      </w:pPr>
      <w:r>
        <w:rPr>
          <w:rFonts w:ascii="Arial" w:cs="Arial" w:eastAsia="Arial" w:hAnsi="Arial"/>
          <w:sz w:val="24"/>
          <w:szCs w:val="24"/>
        </w:rPr>
        <w:t xml:space="preserve">2824 Резервные фонды, включает подстатью и элементы:</w:t>
      </w:r>
    </w:p>
    <w:p>
      <w:pPr>
        <w:spacing w:after="120"/>
        <w:ind w:firstLine="567"/>
        <w:jc w:val="both"/>
      </w:pPr>
      <w:r>
        <w:rPr>
          <w:rFonts w:ascii="Arial" w:cs="Arial" w:eastAsia="Arial" w:hAnsi="Arial"/>
          <w:sz w:val="24"/>
          <w:szCs w:val="24"/>
        </w:rPr>
        <w:t xml:space="preserve">28241 Резервные фонды.</w:t>
      </w:r>
    </w:p>
    <w:p>
      <w:pPr>
        <w:spacing w:after="120"/>
        <w:ind w:firstLine="567"/>
        <w:jc w:val="both"/>
      </w:pPr>
      <w:r>
        <w:rPr>
          <w:rFonts w:ascii="Arial" w:cs="Arial" w:eastAsia="Arial" w:hAnsi="Arial"/>
          <w:sz w:val="24"/>
          <w:szCs w:val="24"/>
        </w:rPr>
        <w:t xml:space="preserve">28241100 Резервные фонды -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12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12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12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12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120"/>
        <w:ind w:firstLine="567"/>
        <w:jc w:val="both"/>
      </w:pPr>
      <w:r>
        <w:rPr>
          <w:rFonts w:ascii="Arial" w:cs="Arial" w:eastAsia="Arial" w:hAnsi="Arial"/>
          <w:sz w:val="24"/>
          <w:szCs w:val="24"/>
        </w:rPr>
        <w:t xml:space="preserve">- материально-техническое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12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12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12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120"/>
        <w:ind w:firstLine="567"/>
        <w:jc w:val="both"/>
      </w:pPr>
      <w:r>
        <w:rPr>
          <w:rFonts w:ascii="Arial" w:cs="Arial" w:eastAsia="Arial" w:hAnsi="Arial"/>
          <w:sz w:val="24"/>
          <w:szCs w:val="24"/>
        </w:rPr>
        <w:t xml:space="preserve">28241200 Резервный фонд Социального фонда -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этого,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120"/>
        <w:ind w:firstLine="567"/>
        <w:jc w:val="both"/>
      </w:pPr>
      <w:r>
        <w:rPr>
          <w:rFonts w:ascii="Arial" w:cs="Arial" w:eastAsia="Arial" w:hAnsi="Arial"/>
          <w:sz w:val="24"/>
          <w:szCs w:val="24"/>
        </w:rPr>
        <w:t xml:space="preserve">2825 Передача средств пенсионных накоплений.</w:t>
      </w:r>
    </w:p>
    <w:p>
      <w:pPr>
        <w:spacing w:after="12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12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2826 Расходы по инвестированию средств пенсионных накоплений.</w:t>
      </w:r>
    </w:p>
    <w:p>
      <w:pPr>
        <w:spacing w:after="12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120"/>
        <w:ind w:firstLine="567"/>
        <w:jc w:val="both"/>
      </w:pPr>
      <w:r>
        <w:rPr>
          <w:rFonts w:ascii="Arial" w:cs="Arial" w:eastAsia="Arial" w:hAnsi="Arial"/>
          <w:sz w:val="24"/>
          <w:szCs w:val="24"/>
        </w:rPr>
        <w:t xml:space="preserve">28261100 Услуги управляющих компаний -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120"/>
        <w:ind w:firstLine="567"/>
        <w:jc w:val="both"/>
      </w:pPr>
      <w:r>
        <w:rPr>
          <w:rFonts w:ascii="Arial" w:cs="Arial" w:eastAsia="Arial" w:hAnsi="Arial"/>
          <w:sz w:val="24"/>
          <w:szCs w:val="24"/>
        </w:rPr>
        <w:t xml:space="preserve">28261200 Услуги депозитария - относятся расходы по оплате услуг депозитария.</w:t>
      </w:r>
    </w:p>
    <w:p>
      <w:pPr>
        <w:spacing w:after="120"/>
        <w:ind w:firstLine="567"/>
        <w:jc w:val="both"/>
      </w:pPr>
      <w:r>
        <w:rPr>
          <w:rFonts w:ascii="Arial" w:cs="Arial" w:eastAsia="Arial" w:hAnsi="Arial"/>
          <w:sz w:val="24"/>
          <w:szCs w:val="24"/>
        </w:rPr>
        <w:t xml:space="preserve">28261300 Услуги аудиторов - относятся расходы по оплате услуг аудиторов, назначенные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 относятся расходы по оплате услуг страховщиков по договорам обязательного страхования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2828 Фонд развития Социального фонда.</w:t>
      </w:r>
    </w:p>
    <w:p>
      <w:pPr>
        <w:spacing w:after="120"/>
        <w:ind w:firstLine="567"/>
        <w:jc w:val="both"/>
      </w:pPr>
      <w:r>
        <w:rPr>
          <w:rFonts w:ascii="Arial" w:cs="Arial" w:eastAsia="Arial" w:hAnsi="Arial"/>
          <w:sz w:val="24"/>
          <w:szCs w:val="24"/>
        </w:rPr>
        <w:t xml:space="preserve">28281 Фонд развития Социального фонда.</w:t>
      </w:r>
    </w:p>
    <w:p>
      <w:pPr>
        <w:spacing w:after="120"/>
        <w:ind w:firstLine="567"/>
        <w:jc w:val="both"/>
      </w:pPr>
      <w:r>
        <w:rPr>
          <w:rFonts w:ascii="Arial" w:cs="Arial" w:eastAsia="Arial" w:hAnsi="Arial"/>
          <w:sz w:val="24"/>
          <w:szCs w:val="24"/>
        </w:rPr>
        <w:t xml:space="preserve">28281100 Фонд развития Социального фонда - учитываются расходы фонда развития Социального фонда на укрепление материально-технической базы Социального фонда, материальное поощрение и социальную защиту сотрудников, оказание материальной помощи остро нуждающимся пенсионерам, проведение социально-культурных мероприятий.</w:t>
      </w:r>
    </w:p>
    <w:p>
      <w:pPr>
        <w:spacing w:after="240" w:before="200"/>
        <w:jc w:val="center"/>
      </w:pPr>
      <w:r>
        <w:rPr>
          <w:rFonts w:ascii="Arial" w:cs="Arial" w:eastAsia="Arial" w:hAnsi="Arial"/>
          <w:b/>
          <w:bCs/>
          <w:sz w:val="32"/>
          <w:szCs w:val="32"/>
        </w:rPr>
        <w:t xml:space="preserve">IV. Классификация операций с активами и обязательствами</w:t>
      </w:r>
    </w:p>
    <w:p>
      <w:pPr>
        <w:spacing w:after="120"/>
        <w:ind w:firstLine="567"/>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w:t>
      </w:r>
    </w:p>
    <w:p>
      <w:pPr>
        <w:spacing w:after="120"/>
        <w:ind w:firstLine="567"/>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120"/>
        <w:ind w:firstLine="567"/>
        <w:jc w:val="both"/>
      </w:pPr>
      <w:r>
        <w:rPr>
          <w:rFonts w:ascii="Arial" w:cs="Arial" w:eastAsia="Arial" w:hAnsi="Arial"/>
          <w:sz w:val="24"/>
          <w:szCs w:val="24"/>
        </w:rPr>
        <w:t xml:space="preserve">31 Нефинансовые активы</w:t>
      </w:r>
    </w:p>
    <w:p>
      <w:pPr>
        <w:spacing w:after="120"/>
        <w:ind w:firstLine="567"/>
        <w:jc w:val="both"/>
      </w:pPr>
      <w:r>
        <w:rPr>
          <w:rFonts w:ascii="Arial" w:cs="Arial" w:eastAsia="Arial" w:hAnsi="Arial"/>
          <w:sz w:val="24"/>
          <w:szCs w:val="24"/>
        </w:rPr>
        <w:t xml:space="preserve">32 Финансовые активы</w:t>
      </w:r>
    </w:p>
    <w:p>
      <w:pPr>
        <w:spacing w:after="120"/>
        <w:ind w:firstLine="567"/>
        <w:jc w:val="both"/>
      </w:pPr>
      <w:r>
        <w:rPr>
          <w:rFonts w:ascii="Arial" w:cs="Arial" w:eastAsia="Arial" w:hAnsi="Arial"/>
          <w:sz w:val="24"/>
          <w:szCs w:val="24"/>
        </w:rPr>
        <w:t xml:space="preserve">33 Обязательства</w:t>
      </w:r>
    </w:p>
    <w:p>
      <w:pPr>
        <w:spacing w:after="120"/>
        <w:ind w:firstLine="567"/>
        <w:jc w:val="both"/>
      </w:pPr>
      <w:r>
        <w:rPr>
          <w:rFonts w:ascii="Arial" w:cs="Arial" w:eastAsia="Arial" w:hAnsi="Arial"/>
          <w:sz w:val="24"/>
          <w:szCs w:val="24"/>
        </w:rPr>
        <w:t xml:space="preserve">Каждая категория состоит из групп, статей, подстатей и элементов.</w:t>
      </w:r>
    </w:p>
    <w:p>
      <w:pPr>
        <w:spacing w:after="120"/>
        <w:ind w:firstLine="567"/>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w:t>
      </w:r>
    </w:p>
    <w:p>
      <w:pPr>
        <w:spacing w:after="120"/>
        <w:ind w:firstLine="567"/>
        <w:jc w:val="both"/>
      </w:pPr>
      <w:r>
        <w:rPr>
          <w:rFonts w:ascii="Arial" w:cs="Arial" w:eastAsia="Arial" w:hAnsi="Arial"/>
          <w:sz w:val="24"/>
          <w:szCs w:val="24"/>
        </w:rPr>
        <w:t xml:space="preserve">Все коды поступлений представлены знаком - 1; выплаты знаком - 2.</w:t>
      </w:r>
    </w:p>
    <w:p>
      <w:pPr>
        <w:spacing w:after="120"/>
        <w:ind w:firstLine="567"/>
        <w:jc w:val="both"/>
      </w:pPr>
      <w:r>
        <w:rPr>
          <w:rFonts w:ascii="Arial" w:cs="Arial" w:eastAsia="Arial" w:hAnsi="Arial"/>
          <w:sz w:val="24"/>
          <w:szCs w:val="24"/>
        </w:rPr>
        <w:t xml:space="preserve">Капитальный ремонт нефинансовых активов обозначен знаком - 3 (шестой знак кода).</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31121 Транспортные средства</w:t>
      </w:r>
    </w:p>
    <w:p>
      <w:pPr>
        <w:spacing w:after="120"/>
        <w:ind w:firstLine="567"/>
        <w:jc w:val="both"/>
      </w:pPr>
      <w:r>
        <w:rPr>
          <w:rFonts w:ascii="Arial" w:cs="Arial" w:eastAsia="Arial" w:hAnsi="Arial"/>
          <w:sz w:val="24"/>
          <w:szCs w:val="24"/>
        </w:rPr>
        <w:t xml:space="preserve">31121 1 10 Продажа легковых автомобилей</w:t>
      </w:r>
    </w:p>
    <w:p>
      <w:pPr>
        <w:spacing w:after="120"/>
        <w:ind w:firstLine="567"/>
        <w:jc w:val="both"/>
      </w:pPr>
      <w:r>
        <w:rPr>
          <w:rFonts w:ascii="Arial" w:cs="Arial" w:eastAsia="Arial" w:hAnsi="Arial"/>
          <w:sz w:val="24"/>
          <w:szCs w:val="24"/>
        </w:rPr>
        <w:t xml:space="preserve">31121 2 20 Приобретение легковых автомобилей</w:t>
      </w:r>
    </w:p>
    <w:p>
      <w:pPr>
        <w:spacing w:after="120"/>
        <w:ind w:firstLine="567"/>
        <w:jc w:val="both"/>
      </w:pPr>
      <w:r>
        <w:rPr>
          <w:rFonts w:ascii="Arial" w:cs="Arial" w:eastAsia="Arial" w:hAnsi="Arial"/>
          <w:sz w:val="24"/>
          <w:szCs w:val="24"/>
        </w:rPr>
        <w:t xml:space="preserve">31121 3 10 Капитальный ремонт легковых автомобилей</w:t>
      </w:r>
    </w:p>
    <w:p>
      <w:pPr>
        <w:spacing w:after="120"/>
        <w:ind w:firstLine="567"/>
        <w:jc w:val="both"/>
      </w:pPr>
      <w:r>
        <w:rPr>
          <w:rFonts w:ascii="Arial" w:cs="Arial" w:eastAsia="Arial" w:hAnsi="Arial"/>
          <w:b/>
          <w:bCs/>
          <w:sz w:val="24"/>
          <w:szCs w:val="24"/>
        </w:rPr>
        <w:t xml:space="preserve">31 Нефинансовые активы</w:t>
      </w:r>
    </w:p>
    <w:p>
      <w:pPr>
        <w:spacing w:after="120"/>
        <w:ind w:firstLine="567"/>
        <w:jc w:val="both"/>
      </w:pPr>
      <w:r>
        <w:rPr>
          <w:rFonts w:ascii="Arial" w:cs="Arial" w:eastAsia="Arial" w:hAnsi="Arial"/>
          <w:sz w:val="24"/>
          <w:szCs w:val="24"/>
        </w:rPr>
        <w:t xml:space="preserve">Категория 31 Нефинансовые активы.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120"/>
        <w:ind w:firstLine="567"/>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w:t>
      </w:r>
    </w:p>
    <w:p>
      <w:pPr>
        <w:spacing w:after="120"/>
        <w:ind w:firstLine="567"/>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120"/>
        <w:ind w:firstLine="567"/>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120"/>
        <w:ind w:firstLine="567"/>
        <w:jc w:val="both"/>
      </w:pPr>
      <w:r>
        <w:rPr>
          <w:rFonts w:ascii="Arial" w:cs="Arial" w:eastAsia="Arial" w:hAnsi="Arial"/>
          <w:sz w:val="24"/>
          <w:szCs w:val="24"/>
        </w:rPr>
        <w:t xml:space="preserve">Включаются группы:</w:t>
      </w:r>
    </w:p>
    <w:p>
      <w:pPr>
        <w:spacing w:after="120"/>
        <w:ind w:firstLine="567"/>
        <w:jc w:val="both"/>
      </w:pPr>
      <w:r>
        <w:rPr>
          <w:rFonts w:ascii="Arial" w:cs="Arial" w:eastAsia="Arial" w:hAnsi="Arial"/>
          <w:sz w:val="24"/>
          <w:szCs w:val="24"/>
        </w:rPr>
        <w:t xml:space="preserve">311 Основные фонды</w:t>
      </w:r>
    </w:p>
    <w:p>
      <w:pPr>
        <w:spacing w:after="120"/>
        <w:ind w:firstLine="567"/>
        <w:jc w:val="both"/>
      </w:pPr>
      <w:r>
        <w:rPr>
          <w:rFonts w:ascii="Arial" w:cs="Arial" w:eastAsia="Arial" w:hAnsi="Arial"/>
          <w:sz w:val="24"/>
          <w:szCs w:val="24"/>
        </w:rPr>
        <w:t xml:space="preserve">312 Запасы</w:t>
      </w:r>
    </w:p>
    <w:p>
      <w:pPr>
        <w:spacing w:after="120"/>
        <w:ind w:firstLine="567"/>
        <w:jc w:val="both"/>
      </w:pPr>
      <w:r>
        <w:rPr>
          <w:rFonts w:ascii="Arial" w:cs="Arial" w:eastAsia="Arial" w:hAnsi="Arial"/>
          <w:sz w:val="24"/>
          <w:szCs w:val="24"/>
        </w:rPr>
        <w:t xml:space="preserve">313 Ценности</w:t>
      </w:r>
    </w:p>
    <w:p>
      <w:pPr>
        <w:spacing w:after="120"/>
        <w:ind w:firstLine="567"/>
        <w:jc w:val="both"/>
      </w:pPr>
      <w:r>
        <w:rPr>
          <w:rFonts w:ascii="Arial" w:cs="Arial" w:eastAsia="Arial" w:hAnsi="Arial"/>
          <w:sz w:val="24"/>
          <w:szCs w:val="24"/>
        </w:rPr>
        <w:t xml:space="preserve">314 Земли и другие непроизведенные активы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Основные фонды</w:t>
      </w:r>
    </w:p>
    <w:p>
      <w:pPr>
        <w:spacing w:after="120"/>
        <w:ind w:firstLine="567"/>
        <w:jc w:val="both"/>
      </w:pPr>
      <w:r>
        <w:rPr>
          <w:rFonts w:ascii="Arial" w:cs="Arial" w:eastAsia="Arial" w:hAnsi="Arial"/>
          <w:sz w:val="24"/>
          <w:szCs w:val="24"/>
        </w:rPr>
        <w:t xml:space="preserve">3111 Здания и сооружения</w:t>
      </w:r>
    </w:p>
    <w:p>
      <w:pPr>
        <w:spacing w:after="120"/>
        <w:ind w:firstLine="567"/>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w:t>
      </w:r>
    </w:p>
    <w:p>
      <w:pPr>
        <w:spacing w:after="120"/>
        <w:ind w:firstLine="567"/>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120"/>
        <w:ind w:firstLine="567"/>
        <w:jc w:val="both"/>
      </w:pPr>
      <w:r>
        <w:rPr>
          <w:rFonts w:ascii="Arial" w:cs="Arial" w:eastAsia="Arial" w:hAnsi="Arial"/>
          <w:sz w:val="24"/>
          <w:szCs w:val="24"/>
        </w:rPr>
        <w:t xml:space="preserve">Помимо операций, отражающих приобретение вновь возведенных зданий и сооружений, приобретение зданий и сооружений включает расходы на расчистку и подготовку строительных площадок и стоимость всех приспособлений, аппаратуры и оборудования, которые составляют неотъемлемую часть зданий и сооружений.</w:t>
      </w:r>
    </w:p>
    <w:p>
      <w:pPr>
        <w:spacing w:after="120"/>
        <w:ind w:firstLine="567"/>
        <w:jc w:val="both"/>
      </w:pPr>
      <w:r>
        <w:rPr>
          <w:rFonts w:ascii="Arial" w:cs="Arial" w:eastAsia="Arial" w:hAnsi="Arial"/>
          <w:sz w:val="24"/>
          <w:szCs w:val="24"/>
        </w:rPr>
        <w:t xml:space="preserve">Некоторые сооружения, такие как здания, дороги и мосты, могут строиться для коллективного использования группами домашних хозяйств. По завершении строительства права собственности на такие сооружения могут быть переданы единице сектора государственного управления, которая берет на себя ответственность за их техническое обслуживание. В случае такой передачи приобретение сооружения отражается в учете вместе с получением капитального трансферта в натуральной форме.</w:t>
      </w:r>
    </w:p>
    <w:p>
      <w:pPr>
        <w:spacing w:after="120"/>
        <w:ind w:firstLine="567"/>
        <w:jc w:val="both"/>
      </w:pPr>
      <w:r>
        <w:rPr>
          <w:rFonts w:ascii="Arial" w:cs="Arial" w:eastAsia="Arial" w:hAnsi="Arial"/>
          <w:sz w:val="24"/>
          <w:szCs w:val="24"/>
        </w:rPr>
        <w:t xml:space="preserve">Подстатья 31111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120"/>
        <w:ind w:firstLine="567"/>
        <w:jc w:val="both"/>
      </w:pPr>
      <w:r>
        <w:rPr>
          <w:rFonts w:ascii="Arial" w:cs="Arial" w:eastAsia="Arial" w:hAnsi="Arial"/>
          <w:sz w:val="24"/>
          <w:szCs w:val="24"/>
        </w:rPr>
        <w:t xml:space="preserve">311111 Продажа жилых зданий и помещений</w:t>
      </w:r>
    </w:p>
    <w:p>
      <w:pPr>
        <w:spacing w:after="120"/>
        <w:ind w:firstLine="567"/>
        <w:jc w:val="both"/>
      </w:pPr>
      <w:r>
        <w:rPr>
          <w:rFonts w:ascii="Arial" w:cs="Arial" w:eastAsia="Arial" w:hAnsi="Arial"/>
          <w:sz w:val="24"/>
          <w:szCs w:val="24"/>
        </w:rPr>
        <w:t xml:space="preserve">31111110 Продажа квартир</w:t>
      </w:r>
    </w:p>
    <w:p>
      <w:pPr>
        <w:spacing w:after="120"/>
        <w:ind w:firstLine="567"/>
        <w:jc w:val="both"/>
      </w:pPr>
      <w:r>
        <w:rPr>
          <w:rFonts w:ascii="Arial" w:cs="Arial" w:eastAsia="Arial" w:hAnsi="Arial"/>
          <w:sz w:val="24"/>
          <w:szCs w:val="24"/>
        </w:rPr>
        <w:t xml:space="preserve">31111120 Продажа домов</w:t>
      </w:r>
    </w:p>
    <w:p>
      <w:pPr>
        <w:spacing w:after="120"/>
        <w:ind w:firstLine="567"/>
        <w:jc w:val="both"/>
      </w:pPr>
      <w:r>
        <w:rPr>
          <w:rFonts w:ascii="Arial" w:cs="Arial" w:eastAsia="Arial" w:hAnsi="Arial"/>
          <w:sz w:val="24"/>
          <w:szCs w:val="24"/>
        </w:rPr>
        <w:t xml:space="preserve">31111190 Продажа прочих жилых зданий и помещений</w:t>
      </w:r>
    </w:p>
    <w:p>
      <w:pPr>
        <w:spacing w:after="120"/>
        <w:ind w:firstLine="567"/>
        <w:jc w:val="both"/>
      </w:pPr>
      <w:r>
        <w:rPr>
          <w:rFonts w:ascii="Arial" w:cs="Arial" w:eastAsia="Arial" w:hAnsi="Arial"/>
          <w:sz w:val="24"/>
          <w:szCs w:val="24"/>
        </w:rPr>
        <w:t xml:space="preserve">311112 Приобретение и строительство жилых зданий и помещений</w:t>
      </w:r>
    </w:p>
    <w:p>
      <w:pPr>
        <w:spacing w:after="120"/>
        <w:ind w:firstLine="567"/>
        <w:jc w:val="both"/>
      </w:pPr>
      <w:r>
        <w:rPr>
          <w:rFonts w:ascii="Arial" w:cs="Arial" w:eastAsia="Arial" w:hAnsi="Arial"/>
          <w:sz w:val="24"/>
          <w:szCs w:val="24"/>
        </w:rPr>
        <w:t xml:space="preserve">31111210 Приобретение и строительство квартир</w:t>
      </w:r>
    </w:p>
    <w:p>
      <w:pPr>
        <w:spacing w:after="120"/>
        <w:ind w:firstLine="567"/>
        <w:jc w:val="both"/>
      </w:pPr>
      <w:r>
        <w:rPr>
          <w:rFonts w:ascii="Arial" w:cs="Arial" w:eastAsia="Arial" w:hAnsi="Arial"/>
          <w:sz w:val="24"/>
          <w:szCs w:val="24"/>
        </w:rPr>
        <w:t xml:space="preserve">31111220 Приобретение и строительство домов</w:t>
      </w:r>
    </w:p>
    <w:p>
      <w:pPr>
        <w:spacing w:after="120"/>
        <w:ind w:firstLine="567"/>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120"/>
        <w:ind w:firstLine="567"/>
        <w:jc w:val="both"/>
      </w:pPr>
      <w:r>
        <w:rPr>
          <w:rFonts w:ascii="Arial" w:cs="Arial" w:eastAsia="Arial" w:hAnsi="Arial"/>
          <w:sz w:val="24"/>
          <w:szCs w:val="24"/>
        </w:rPr>
        <w:t xml:space="preserve">311113 Капитальный ремонт жилых зданий и помещений</w:t>
      </w:r>
    </w:p>
    <w:p>
      <w:pPr>
        <w:spacing w:after="120"/>
        <w:ind w:firstLine="567"/>
        <w:jc w:val="both"/>
      </w:pPr>
      <w:r>
        <w:rPr>
          <w:rFonts w:ascii="Arial" w:cs="Arial" w:eastAsia="Arial" w:hAnsi="Arial"/>
          <w:sz w:val="24"/>
          <w:szCs w:val="24"/>
        </w:rPr>
        <w:t xml:space="preserve">31111310 Капитальный ремонт квартир</w:t>
      </w:r>
    </w:p>
    <w:p>
      <w:pPr>
        <w:spacing w:after="120"/>
        <w:ind w:firstLine="567"/>
        <w:jc w:val="both"/>
      </w:pPr>
      <w:r>
        <w:rPr>
          <w:rFonts w:ascii="Arial" w:cs="Arial" w:eastAsia="Arial" w:hAnsi="Arial"/>
          <w:sz w:val="24"/>
          <w:szCs w:val="24"/>
        </w:rPr>
        <w:t xml:space="preserve">31111320 Капитальный ремонт домов</w:t>
      </w:r>
    </w:p>
    <w:p>
      <w:pPr>
        <w:spacing w:after="120"/>
        <w:ind w:firstLine="567"/>
        <w:jc w:val="both"/>
      </w:pPr>
      <w:r>
        <w:rPr>
          <w:rFonts w:ascii="Arial" w:cs="Arial" w:eastAsia="Arial" w:hAnsi="Arial"/>
          <w:sz w:val="24"/>
          <w:szCs w:val="24"/>
        </w:rPr>
        <w:t xml:space="preserve">31111390 Капитальный ремонт прочих жилых зданий и помещений</w:t>
      </w:r>
    </w:p>
    <w:p>
      <w:pPr>
        <w:spacing w:after="120"/>
        <w:ind w:firstLine="567"/>
        <w:jc w:val="both"/>
      </w:pPr>
      <w:r>
        <w:rPr>
          <w:rFonts w:ascii="Arial" w:cs="Arial" w:eastAsia="Arial" w:hAnsi="Arial"/>
          <w:sz w:val="24"/>
          <w:szCs w:val="24"/>
        </w:rPr>
        <w:t xml:space="preserve">Подстатья 31112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w:t>
      </w:r>
    </w:p>
    <w:p>
      <w:pPr>
        <w:spacing w:after="120"/>
        <w:ind w:firstLine="567"/>
        <w:jc w:val="both"/>
      </w:pPr>
      <w:r>
        <w:rPr>
          <w:rFonts w:ascii="Arial" w:cs="Arial" w:eastAsia="Arial" w:hAnsi="Arial"/>
          <w:sz w:val="24"/>
          <w:szCs w:val="24"/>
        </w:rPr>
        <w:t xml:space="preserve">311121 Продажа нежилых зданий</w:t>
      </w:r>
    </w:p>
    <w:p>
      <w:pPr>
        <w:spacing w:after="120"/>
        <w:ind w:firstLine="567"/>
        <w:jc w:val="both"/>
      </w:pPr>
      <w:r>
        <w:rPr>
          <w:rFonts w:ascii="Arial" w:cs="Arial" w:eastAsia="Arial" w:hAnsi="Arial"/>
          <w:sz w:val="24"/>
          <w:szCs w:val="24"/>
        </w:rPr>
        <w:t xml:space="preserve">31112110 Продажа производственных зданий</w:t>
      </w:r>
    </w:p>
    <w:p>
      <w:pPr>
        <w:spacing w:after="120"/>
        <w:ind w:firstLine="567"/>
        <w:jc w:val="both"/>
      </w:pPr>
      <w:r>
        <w:rPr>
          <w:rFonts w:ascii="Arial" w:cs="Arial" w:eastAsia="Arial" w:hAnsi="Arial"/>
          <w:sz w:val="24"/>
          <w:szCs w:val="24"/>
        </w:rPr>
        <w:t xml:space="preserve">31112120 Продажа институциональных зданий</w:t>
      </w:r>
    </w:p>
    <w:p>
      <w:pPr>
        <w:spacing w:after="120"/>
        <w:ind w:firstLine="567"/>
        <w:jc w:val="both"/>
      </w:pPr>
      <w:r>
        <w:rPr>
          <w:rFonts w:ascii="Arial" w:cs="Arial" w:eastAsia="Arial" w:hAnsi="Arial"/>
          <w:sz w:val="24"/>
          <w:szCs w:val="24"/>
        </w:rPr>
        <w:t xml:space="preserve">31112130 Продажа военных зданий</w:t>
      </w:r>
    </w:p>
    <w:p>
      <w:pPr>
        <w:spacing w:after="120"/>
        <w:ind w:firstLine="567"/>
        <w:jc w:val="both"/>
      </w:pPr>
      <w:r>
        <w:rPr>
          <w:rFonts w:ascii="Arial" w:cs="Arial" w:eastAsia="Arial" w:hAnsi="Arial"/>
          <w:sz w:val="24"/>
          <w:szCs w:val="24"/>
        </w:rPr>
        <w:t xml:space="preserve">31112190 Продажа прочих зданий</w:t>
      </w:r>
    </w:p>
    <w:p>
      <w:pPr>
        <w:spacing w:after="120"/>
        <w:ind w:firstLine="567"/>
        <w:jc w:val="both"/>
      </w:pPr>
      <w:r>
        <w:rPr>
          <w:rFonts w:ascii="Arial" w:cs="Arial" w:eastAsia="Arial" w:hAnsi="Arial"/>
          <w:sz w:val="24"/>
          <w:szCs w:val="24"/>
        </w:rPr>
        <w:t xml:space="preserve">311122 Приобретение и строительство нежилых зданий</w:t>
      </w:r>
    </w:p>
    <w:p>
      <w:pPr>
        <w:spacing w:after="120"/>
        <w:ind w:firstLine="567"/>
        <w:jc w:val="both"/>
      </w:pPr>
      <w:r>
        <w:rPr>
          <w:rFonts w:ascii="Arial" w:cs="Arial" w:eastAsia="Arial" w:hAnsi="Arial"/>
          <w:sz w:val="24"/>
          <w:szCs w:val="24"/>
        </w:rPr>
        <w:t xml:space="preserve">31112210 Приобретение и строительство производственных зданий</w:t>
      </w:r>
    </w:p>
    <w:p>
      <w:pPr>
        <w:spacing w:after="120"/>
        <w:ind w:firstLine="567"/>
        <w:jc w:val="both"/>
      </w:pPr>
      <w:r>
        <w:rPr>
          <w:rFonts w:ascii="Arial" w:cs="Arial" w:eastAsia="Arial" w:hAnsi="Arial"/>
          <w:sz w:val="24"/>
          <w:szCs w:val="24"/>
        </w:rPr>
        <w:t xml:space="preserve">31112220 Приобретение и строительство институциональных зданий</w:t>
      </w:r>
    </w:p>
    <w:p>
      <w:pPr>
        <w:spacing w:after="120"/>
        <w:ind w:firstLine="567"/>
        <w:jc w:val="both"/>
      </w:pPr>
      <w:r>
        <w:rPr>
          <w:rFonts w:ascii="Arial" w:cs="Arial" w:eastAsia="Arial" w:hAnsi="Arial"/>
          <w:sz w:val="24"/>
          <w:szCs w:val="24"/>
        </w:rPr>
        <w:t xml:space="preserve">31112230 Приобретение и строительство военных зданий</w:t>
      </w:r>
    </w:p>
    <w:p>
      <w:pPr>
        <w:spacing w:after="120"/>
        <w:ind w:firstLine="567"/>
        <w:jc w:val="both"/>
      </w:pPr>
      <w:r>
        <w:rPr>
          <w:rFonts w:ascii="Arial" w:cs="Arial" w:eastAsia="Arial" w:hAnsi="Arial"/>
          <w:sz w:val="24"/>
          <w:szCs w:val="24"/>
        </w:rPr>
        <w:t xml:space="preserve">31112290 Приобретение и строительство прочих зданий</w:t>
      </w:r>
    </w:p>
    <w:p>
      <w:pPr>
        <w:spacing w:after="120"/>
        <w:ind w:firstLine="567"/>
        <w:jc w:val="both"/>
      </w:pPr>
      <w:r>
        <w:rPr>
          <w:rFonts w:ascii="Arial" w:cs="Arial" w:eastAsia="Arial" w:hAnsi="Arial"/>
          <w:sz w:val="24"/>
          <w:szCs w:val="24"/>
        </w:rPr>
        <w:t xml:space="preserve">311123 Капитальный ремонт нежилых зданий</w:t>
      </w:r>
    </w:p>
    <w:p>
      <w:pPr>
        <w:spacing w:after="120"/>
        <w:ind w:firstLine="567"/>
        <w:jc w:val="both"/>
      </w:pPr>
      <w:r>
        <w:rPr>
          <w:rFonts w:ascii="Arial" w:cs="Arial" w:eastAsia="Arial" w:hAnsi="Arial"/>
          <w:sz w:val="24"/>
          <w:szCs w:val="24"/>
        </w:rPr>
        <w:t xml:space="preserve">31112310 Капитальный ремонт производственных зданий</w:t>
      </w:r>
    </w:p>
    <w:p>
      <w:pPr>
        <w:spacing w:after="120"/>
        <w:ind w:firstLine="567"/>
        <w:jc w:val="both"/>
      </w:pPr>
      <w:r>
        <w:rPr>
          <w:rFonts w:ascii="Arial" w:cs="Arial" w:eastAsia="Arial" w:hAnsi="Arial"/>
          <w:sz w:val="24"/>
          <w:szCs w:val="24"/>
        </w:rPr>
        <w:t xml:space="preserve">31112320 Капитальный ремонт институциональных зданий</w:t>
      </w:r>
    </w:p>
    <w:p>
      <w:pPr>
        <w:spacing w:after="120"/>
        <w:ind w:firstLine="567"/>
        <w:jc w:val="both"/>
      </w:pPr>
      <w:r>
        <w:rPr>
          <w:rFonts w:ascii="Arial" w:cs="Arial" w:eastAsia="Arial" w:hAnsi="Arial"/>
          <w:sz w:val="24"/>
          <w:szCs w:val="24"/>
        </w:rPr>
        <w:t xml:space="preserve">31112330 Капитальный ремонт военных зданий</w:t>
      </w:r>
    </w:p>
    <w:p>
      <w:pPr>
        <w:spacing w:after="120"/>
        <w:ind w:firstLine="567"/>
        <w:jc w:val="both"/>
      </w:pPr>
      <w:r>
        <w:rPr>
          <w:rFonts w:ascii="Arial" w:cs="Arial" w:eastAsia="Arial" w:hAnsi="Arial"/>
          <w:sz w:val="24"/>
          <w:szCs w:val="24"/>
        </w:rPr>
        <w:t xml:space="preserve">31112390 Капитальный ремонт прочих зданий</w:t>
      </w:r>
    </w:p>
    <w:p>
      <w:pPr>
        <w:spacing w:after="120"/>
        <w:ind w:firstLine="567"/>
        <w:jc w:val="both"/>
      </w:pPr>
      <w:r>
        <w:rPr>
          <w:rFonts w:ascii="Arial" w:cs="Arial" w:eastAsia="Arial" w:hAnsi="Arial"/>
          <w:sz w:val="24"/>
          <w:szCs w:val="24"/>
        </w:rPr>
        <w:t xml:space="preserve">31113 Сооружения</w:t>
      </w:r>
    </w:p>
    <w:p>
      <w:pPr>
        <w:spacing w:after="12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120"/>
        <w:ind w:firstLine="567"/>
        <w:jc w:val="both"/>
      </w:pPr>
      <w:r>
        <w:rPr>
          <w:rFonts w:ascii="Arial" w:cs="Arial" w:eastAsia="Arial" w:hAnsi="Arial"/>
          <w:sz w:val="24"/>
          <w:szCs w:val="24"/>
        </w:rPr>
        <w:t xml:space="preserve">311131 Продажа сооружений</w:t>
      </w:r>
    </w:p>
    <w:p>
      <w:pPr>
        <w:spacing w:after="120"/>
        <w:ind w:firstLine="567"/>
        <w:jc w:val="both"/>
      </w:pPr>
      <w:r>
        <w:rPr>
          <w:rFonts w:ascii="Arial" w:cs="Arial" w:eastAsia="Arial" w:hAnsi="Arial"/>
          <w:sz w:val="24"/>
          <w:szCs w:val="24"/>
        </w:rPr>
        <w:t xml:space="preserve">31113110 Продажа производственных сооружений</w:t>
      </w:r>
    </w:p>
    <w:p>
      <w:pPr>
        <w:spacing w:after="120"/>
        <w:ind w:firstLine="567"/>
        <w:jc w:val="both"/>
      </w:pPr>
      <w:r>
        <w:rPr>
          <w:rFonts w:ascii="Arial" w:cs="Arial" w:eastAsia="Arial" w:hAnsi="Arial"/>
          <w:sz w:val="24"/>
          <w:szCs w:val="24"/>
        </w:rPr>
        <w:t xml:space="preserve">31113120 Продажа дорог</w:t>
      </w:r>
    </w:p>
    <w:p>
      <w:pPr>
        <w:spacing w:after="120"/>
        <w:ind w:firstLine="567"/>
        <w:jc w:val="both"/>
      </w:pPr>
      <w:r>
        <w:rPr>
          <w:rFonts w:ascii="Arial" w:cs="Arial" w:eastAsia="Arial" w:hAnsi="Arial"/>
          <w:sz w:val="24"/>
          <w:szCs w:val="24"/>
        </w:rPr>
        <w:t xml:space="preserve">31113130 Продажа мостов</w:t>
      </w:r>
    </w:p>
    <w:p>
      <w:pPr>
        <w:spacing w:after="120"/>
        <w:ind w:firstLine="567"/>
        <w:jc w:val="both"/>
      </w:pPr>
      <w:r>
        <w:rPr>
          <w:rFonts w:ascii="Arial" w:cs="Arial" w:eastAsia="Arial" w:hAnsi="Arial"/>
          <w:sz w:val="24"/>
          <w:szCs w:val="24"/>
        </w:rPr>
        <w:t xml:space="preserve">31113190 Продажа прочих сооружений</w:t>
      </w:r>
    </w:p>
    <w:p>
      <w:pPr>
        <w:spacing w:after="120"/>
        <w:ind w:firstLine="567"/>
        <w:jc w:val="both"/>
      </w:pPr>
      <w:r>
        <w:rPr>
          <w:rFonts w:ascii="Arial" w:cs="Arial" w:eastAsia="Arial" w:hAnsi="Arial"/>
          <w:sz w:val="24"/>
          <w:szCs w:val="24"/>
        </w:rPr>
        <w:t xml:space="preserve">311132 Приобретение и строительство сооружений</w:t>
      </w:r>
    </w:p>
    <w:p>
      <w:pPr>
        <w:spacing w:after="120"/>
        <w:ind w:firstLine="567"/>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120"/>
        <w:ind w:firstLine="567"/>
        <w:jc w:val="both"/>
      </w:pPr>
      <w:r>
        <w:rPr>
          <w:rFonts w:ascii="Arial" w:cs="Arial" w:eastAsia="Arial" w:hAnsi="Arial"/>
          <w:sz w:val="24"/>
          <w:szCs w:val="24"/>
        </w:rPr>
        <w:t xml:space="preserve">31113220 Приобретение и строительство дорог</w:t>
      </w:r>
    </w:p>
    <w:p>
      <w:pPr>
        <w:spacing w:after="120"/>
        <w:ind w:firstLine="567"/>
        <w:jc w:val="both"/>
      </w:pPr>
      <w:r>
        <w:rPr>
          <w:rFonts w:ascii="Arial" w:cs="Arial" w:eastAsia="Arial" w:hAnsi="Arial"/>
          <w:sz w:val="24"/>
          <w:szCs w:val="24"/>
        </w:rPr>
        <w:t xml:space="preserve">31113230 Приобретение и строительство мостов</w:t>
      </w:r>
    </w:p>
    <w:p>
      <w:pPr>
        <w:spacing w:after="120"/>
        <w:ind w:firstLine="567"/>
        <w:jc w:val="both"/>
      </w:pPr>
      <w:r>
        <w:rPr>
          <w:rFonts w:ascii="Arial" w:cs="Arial" w:eastAsia="Arial" w:hAnsi="Arial"/>
          <w:sz w:val="24"/>
          <w:szCs w:val="24"/>
        </w:rPr>
        <w:t xml:space="preserve">31113290 Приобретение и строительство прочих сооружений</w:t>
      </w:r>
    </w:p>
    <w:p>
      <w:pPr>
        <w:spacing w:after="120"/>
        <w:ind w:firstLine="567"/>
        <w:jc w:val="both"/>
      </w:pPr>
      <w:r>
        <w:rPr>
          <w:rFonts w:ascii="Arial" w:cs="Arial" w:eastAsia="Arial" w:hAnsi="Arial"/>
          <w:sz w:val="24"/>
          <w:szCs w:val="24"/>
        </w:rPr>
        <w:t xml:space="preserve">311133 Капитальный ремонт сооружений</w:t>
      </w:r>
    </w:p>
    <w:p>
      <w:pPr>
        <w:spacing w:after="120"/>
        <w:ind w:firstLine="567"/>
        <w:jc w:val="both"/>
      </w:pPr>
      <w:r>
        <w:rPr>
          <w:rFonts w:ascii="Arial" w:cs="Arial" w:eastAsia="Arial" w:hAnsi="Arial"/>
          <w:sz w:val="24"/>
          <w:szCs w:val="24"/>
        </w:rPr>
        <w:t xml:space="preserve">31113310 Капитальный ремонт производственных сооружений</w:t>
      </w:r>
    </w:p>
    <w:p>
      <w:pPr>
        <w:spacing w:after="120"/>
        <w:ind w:firstLine="567"/>
        <w:jc w:val="both"/>
      </w:pPr>
      <w:r>
        <w:rPr>
          <w:rFonts w:ascii="Arial" w:cs="Arial" w:eastAsia="Arial" w:hAnsi="Arial"/>
          <w:sz w:val="24"/>
          <w:szCs w:val="24"/>
        </w:rPr>
        <w:t xml:space="preserve">31113320 Капитальный ремонт дорог</w:t>
      </w:r>
    </w:p>
    <w:p>
      <w:pPr>
        <w:spacing w:after="120"/>
        <w:ind w:firstLine="567"/>
        <w:jc w:val="both"/>
      </w:pPr>
      <w:r>
        <w:rPr>
          <w:rFonts w:ascii="Arial" w:cs="Arial" w:eastAsia="Arial" w:hAnsi="Arial"/>
          <w:sz w:val="24"/>
          <w:szCs w:val="24"/>
        </w:rPr>
        <w:t xml:space="preserve">31113330 Капитальный ремонт мостов</w:t>
      </w:r>
    </w:p>
    <w:p>
      <w:pPr>
        <w:spacing w:after="120"/>
        <w:ind w:firstLine="567"/>
        <w:jc w:val="both"/>
      </w:pPr>
      <w:r>
        <w:rPr>
          <w:rFonts w:ascii="Arial" w:cs="Arial" w:eastAsia="Arial" w:hAnsi="Arial"/>
          <w:sz w:val="24"/>
          <w:szCs w:val="24"/>
        </w:rPr>
        <w:t xml:space="preserve">31113390 Капитальный ремонт прочих сооружений</w:t>
      </w:r>
    </w:p>
    <w:p>
      <w:pPr>
        <w:spacing w:after="120"/>
        <w:ind w:firstLine="567"/>
        <w:jc w:val="both"/>
      </w:pPr>
      <w:r>
        <w:rPr>
          <w:rFonts w:ascii="Arial" w:cs="Arial" w:eastAsia="Arial" w:hAnsi="Arial"/>
          <w:sz w:val="24"/>
          <w:szCs w:val="24"/>
        </w:rPr>
        <w:t xml:space="preserve">3112 Машины и оборудование</w:t>
      </w:r>
    </w:p>
    <w:p>
      <w:pPr>
        <w:spacing w:after="120"/>
        <w:ind w:firstLine="567"/>
        <w:jc w:val="both"/>
      </w:pPr>
      <w:r>
        <w:rPr>
          <w:rFonts w:ascii="Arial" w:cs="Arial" w:eastAsia="Arial" w:hAnsi="Arial"/>
          <w:sz w:val="24"/>
          <w:szCs w:val="24"/>
        </w:rPr>
        <w:t xml:space="preserve">31121 Транспортные средства</w:t>
      </w:r>
    </w:p>
    <w:p>
      <w:pPr>
        <w:spacing w:after="12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120"/>
        <w:ind w:firstLine="567"/>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120"/>
        <w:ind w:firstLine="567"/>
        <w:jc w:val="both"/>
      </w:pPr>
      <w:r>
        <w:rPr>
          <w:rFonts w:ascii="Arial" w:cs="Arial" w:eastAsia="Arial" w:hAnsi="Arial"/>
          <w:sz w:val="24"/>
          <w:szCs w:val="24"/>
        </w:rPr>
        <w:t xml:space="preserve">- подвижной состав воздушного транспорта (самолеты, вертолеты);</w:t>
      </w:r>
    </w:p>
    <w:p>
      <w:pPr>
        <w:spacing w:after="120"/>
        <w:ind w:firstLine="567"/>
        <w:jc w:val="both"/>
      </w:pPr>
      <w:r>
        <w:rPr>
          <w:rFonts w:ascii="Arial" w:cs="Arial" w:eastAsia="Arial" w:hAnsi="Arial"/>
          <w:sz w:val="24"/>
          <w:szCs w:val="24"/>
        </w:rPr>
        <w:t xml:space="preserve">- гужевой транспорт (телеги, сани и др.);</w:t>
      </w:r>
    </w:p>
    <w:p>
      <w:pPr>
        <w:spacing w:after="120"/>
        <w:ind w:firstLine="567"/>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120"/>
        <w:ind w:firstLine="567"/>
        <w:jc w:val="both"/>
      </w:pPr>
      <w:r>
        <w:rPr>
          <w:rFonts w:ascii="Arial" w:cs="Arial" w:eastAsia="Arial" w:hAnsi="Arial"/>
          <w:sz w:val="24"/>
          <w:szCs w:val="24"/>
        </w:rPr>
        <w:t xml:space="preserve">- все виды спортивного транспорта.</w:t>
      </w:r>
    </w:p>
    <w:p>
      <w:pPr>
        <w:spacing w:after="120"/>
        <w:ind w:firstLine="567"/>
        <w:jc w:val="both"/>
      </w:pPr>
      <w:r>
        <w:rPr>
          <w:rFonts w:ascii="Arial" w:cs="Arial" w:eastAsia="Arial" w:hAnsi="Arial"/>
          <w:sz w:val="24"/>
          <w:szCs w:val="24"/>
        </w:rPr>
        <w:t xml:space="preserve">311211 Продажа транспортных средств</w:t>
      </w:r>
    </w:p>
    <w:p>
      <w:pPr>
        <w:spacing w:after="120"/>
        <w:ind w:firstLine="567"/>
        <w:jc w:val="both"/>
      </w:pPr>
      <w:r>
        <w:rPr>
          <w:rFonts w:ascii="Arial" w:cs="Arial" w:eastAsia="Arial" w:hAnsi="Arial"/>
          <w:sz w:val="24"/>
          <w:szCs w:val="24"/>
        </w:rPr>
        <w:t xml:space="preserve">31121110 Продажа легковых автомобилей</w:t>
      </w:r>
    </w:p>
    <w:p>
      <w:pPr>
        <w:spacing w:after="120"/>
        <w:ind w:firstLine="567"/>
        <w:jc w:val="both"/>
      </w:pPr>
      <w:r>
        <w:rPr>
          <w:rFonts w:ascii="Arial" w:cs="Arial" w:eastAsia="Arial" w:hAnsi="Arial"/>
          <w:sz w:val="24"/>
          <w:szCs w:val="24"/>
        </w:rPr>
        <w:t xml:space="preserve">31121120 Продажа автобусов</w:t>
      </w:r>
    </w:p>
    <w:p>
      <w:pPr>
        <w:spacing w:after="120"/>
        <w:ind w:firstLine="567"/>
        <w:jc w:val="both"/>
      </w:pPr>
      <w:r>
        <w:rPr>
          <w:rFonts w:ascii="Arial" w:cs="Arial" w:eastAsia="Arial" w:hAnsi="Arial"/>
          <w:sz w:val="24"/>
          <w:szCs w:val="24"/>
        </w:rPr>
        <w:t xml:space="preserve">31121130 Продажа грузовых машин</w:t>
      </w:r>
    </w:p>
    <w:p>
      <w:pPr>
        <w:spacing w:after="120"/>
        <w:ind w:firstLine="567"/>
        <w:jc w:val="both"/>
      </w:pPr>
      <w:r>
        <w:rPr>
          <w:rFonts w:ascii="Arial" w:cs="Arial" w:eastAsia="Arial" w:hAnsi="Arial"/>
          <w:sz w:val="24"/>
          <w:szCs w:val="24"/>
        </w:rPr>
        <w:t xml:space="preserve">31121140 Продажа поездов</w:t>
      </w:r>
    </w:p>
    <w:p>
      <w:pPr>
        <w:spacing w:after="120"/>
        <w:ind w:firstLine="567"/>
        <w:jc w:val="both"/>
      </w:pPr>
      <w:r>
        <w:rPr>
          <w:rFonts w:ascii="Arial" w:cs="Arial" w:eastAsia="Arial" w:hAnsi="Arial"/>
          <w:sz w:val="24"/>
          <w:szCs w:val="24"/>
        </w:rPr>
        <w:t xml:space="preserve">31121150 Продажа водных транспортных средств</w:t>
      </w:r>
    </w:p>
    <w:p>
      <w:pPr>
        <w:spacing w:after="120"/>
        <w:ind w:firstLine="567"/>
        <w:jc w:val="both"/>
      </w:pPr>
      <w:r>
        <w:rPr>
          <w:rFonts w:ascii="Arial" w:cs="Arial" w:eastAsia="Arial" w:hAnsi="Arial"/>
          <w:sz w:val="24"/>
          <w:szCs w:val="24"/>
        </w:rPr>
        <w:t xml:space="preserve">31121160 Продажа воздушного транспорта</w:t>
      </w:r>
    </w:p>
    <w:p>
      <w:pPr>
        <w:spacing w:after="120"/>
        <w:ind w:firstLine="567"/>
        <w:jc w:val="both"/>
      </w:pPr>
      <w:r>
        <w:rPr>
          <w:rFonts w:ascii="Arial" w:cs="Arial" w:eastAsia="Arial" w:hAnsi="Arial"/>
          <w:sz w:val="24"/>
          <w:szCs w:val="24"/>
        </w:rPr>
        <w:t xml:space="preserve">31121190 Продажа прочих транспортных средств</w:t>
      </w:r>
    </w:p>
    <w:p>
      <w:pPr>
        <w:spacing w:after="120"/>
        <w:ind w:firstLine="567"/>
        <w:jc w:val="both"/>
      </w:pPr>
      <w:r>
        <w:rPr>
          <w:rFonts w:ascii="Arial" w:cs="Arial" w:eastAsia="Arial" w:hAnsi="Arial"/>
          <w:sz w:val="24"/>
          <w:szCs w:val="24"/>
        </w:rPr>
        <w:t xml:space="preserve">311212 Приобретение транспортных средств</w:t>
      </w:r>
    </w:p>
    <w:p>
      <w:pPr>
        <w:spacing w:after="120"/>
        <w:ind w:firstLine="567"/>
        <w:jc w:val="both"/>
      </w:pPr>
      <w:r>
        <w:rPr>
          <w:rFonts w:ascii="Arial" w:cs="Arial" w:eastAsia="Arial" w:hAnsi="Arial"/>
          <w:sz w:val="24"/>
          <w:szCs w:val="24"/>
        </w:rPr>
        <w:t xml:space="preserve">31121210 Приобретение легковых автомобилей</w:t>
      </w:r>
    </w:p>
    <w:p>
      <w:pPr>
        <w:spacing w:after="120"/>
        <w:ind w:firstLine="567"/>
        <w:jc w:val="both"/>
      </w:pPr>
      <w:r>
        <w:rPr>
          <w:rFonts w:ascii="Arial" w:cs="Arial" w:eastAsia="Arial" w:hAnsi="Arial"/>
          <w:sz w:val="24"/>
          <w:szCs w:val="24"/>
        </w:rPr>
        <w:t xml:space="preserve">31121220 Приобретение автобусов</w:t>
      </w:r>
    </w:p>
    <w:p>
      <w:pPr>
        <w:spacing w:after="120"/>
        <w:ind w:firstLine="567"/>
        <w:jc w:val="both"/>
      </w:pPr>
      <w:r>
        <w:rPr>
          <w:rFonts w:ascii="Arial" w:cs="Arial" w:eastAsia="Arial" w:hAnsi="Arial"/>
          <w:sz w:val="24"/>
          <w:szCs w:val="24"/>
        </w:rPr>
        <w:t xml:space="preserve">31121230 Приобретение грузовых машин</w:t>
      </w:r>
    </w:p>
    <w:p>
      <w:pPr>
        <w:spacing w:after="120"/>
        <w:ind w:firstLine="567"/>
        <w:jc w:val="both"/>
      </w:pPr>
      <w:r>
        <w:rPr>
          <w:rFonts w:ascii="Arial" w:cs="Arial" w:eastAsia="Arial" w:hAnsi="Arial"/>
          <w:sz w:val="24"/>
          <w:szCs w:val="24"/>
        </w:rPr>
        <w:t xml:space="preserve">31121240 Приобретение поездов</w:t>
      </w:r>
    </w:p>
    <w:p>
      <w:pPr>
        <w:spacing w:after="120"/>
        <w:ind w:firstLine="567"/>
        <w:jc w:val="both"/>
      </w:pPr>
      <w:r>
        <w:rPr>
          <w:rFonts w:ascii="Arial" w:cs="Arial" w:eastAsia="Arial" w:hAnsi="Arial"/>
          <w:sz w:val="24"/>
          <w:szCs w:val="24"/>
        </w:rPr>
        <w:t xml:space="preserve">31121250 Приобретение водных транспортных средств</w:t>
      </w:r>
    </w:p>
    <w:p>
      <w:pPr>
        <w:spacing w:after="120"/>
        <w:ind w:firstLine="567"/>
        <w:jc w:val="both"/>
      </w:pPr>
      <w:r>
        <w:rPr>
          <w:rFonts w:ascii="Arial" w:cs="Arial" w:eastAsia="Arial" w:hAnsi="Arial"/>
          <w:sz w:val="24"/>
          <w:szCs w:val="24"/>
        </w:rPr>
        <w:t xml:space="preserve">31121260 Приобретение воздушного транспорта</w:t>
      </w:r>
    </w:p>
    <w:p>
      <w:pPr>
        <w:spacing w:after="120"/>
        <w:ind w:firstLine="567"/>
        <w:jc w:val="both"/>
      </w:pPr>
      <w:r>
        <w:rPr>
          <w:rFonts w:ascii="Arial" w:cs="Arial" w:eastAsia="Arial" w:hAnsi="Arial"/>
          <w:sz w:val="24"/>
          <w:szCs w:val="24"/>
        </w:rPr>
        <w:t xml:space="preserve">31121290 Приобретение прочих транспортных средств</w:t>
      </w:r>
    </w:p>
    <w:p>
      <w:pPr>
        <w:spacing w:after="120"/>
        <w:ind w:firstLine="567"/>
        <w:jc w:val="both"/>
      </w:pPr>
      <w:r>
        <w:rPr>
          <w:rFonts w:ascii="Arial" w:cs="Arial" w:eastAsia="Arial" w:hAnsi="Arial"/>
          <w:sz w:val="24"/>
          <w:szCs w:val="24"/>
        </w:rPr>
        <w:t xml:space="preserve">311213 Капитальный ремонт транспортных средств</w:t>
      </w:r>
    </w:p>
    <w:p>
      <w:pPr>
        <w:spacing w:after="120"/>
        <w:ind w:firstLine="567"/>
        <w:jc w:val="both"/>
      </w:pPr>
      <w:r>
        <w:rPr>
          <w:rFonts w:ascii="Arial" w:cs="Arial" w:eastAsia="Arial" w:hAnsi="Arial"/>
          <w:sz w:val="24"/>
          <w:szCs w:val="24"/>
        </w:rPr>
        <w:t xml:space="preserve">31121310 Капитальный ремонт легковых автомобилей</w:t>
      </w:r>
    </w:p>
    <w:p>
      <w:pPr>
        <w:spacing w:after="120"/>
        <w:ind w:firstLine="567"/>
        <w:jc w:val="both"/>
      </w:pPr>
      <w:r>
        <w:rPr>
          <w:rFonts w:ascii="Arial" w:cs="Arial" w:eastAsia="Arial" w:hAnsi="Arial"/>
          <w:sz w:val="24"/>
          <w:szCs w:val="24"/>
        </w:rPr>
        <w:t xml:space="preserve">31121320 Капитальный ремонт автобусов</w:t>
      </w:r>
    </w:p>
    <w:p>
      <w:pPr>
        <w:spacing w:after="120"/>
        <w:ind w:firstLine="567"/>
        <w:jc w:val="both"/>
      </w:pPr>
      <w:r>
        <w:rPr>
          <w:rFonts w:ascii="Arial" w:cs="Arial" w:eastAsia="Arial" w:hAnsi="Arial"/>
          <w:sz w:val="24"/>
          <w:szCs w:val="24"/>
        </w:rPr>
        <w:t xml:space="preserve">31121330 Капитальный ремонт грузовых машин</w:t>
      </w:r>
    </w:p>
    <w:p>
      <w:pPr>
        <w:spacing w:after="120"/>
        <w:ind w:firstLine="567"/>
        <w:jc w:val="both"/>
      </w:pPr>
      <w:r>
        <w:rPr>
          <w:rFonts w:ascii="Arial" w:cs="Arial" w:eastAsia="Arial" w:hAnsi="Arial"/>
          <w:sz w:val="24"/>
          <w:szCs w:val="24"/>
        </w:rPr>
        <w:t xml:space="preserve">31121340 Капитальный ремонт поездов</w:t>
      </w:r>
    </w:p>
    <w:p>
      <w:pPr>
        <w:spacing w:after="120"/>
        <w:ind w:firstLine="567"/>
        <w:jc w:val="both"/>
      </w:pPr>
      <w:r>
        <w:rPr>
          <w:rFonts w:ascii="Arial" w:cs="Arial" w:eastAsia="Arial" w:hAnsi="Arial"/>
          <w:sz w:val="24"/>
          <w:szCs w:val="24"/>
        </w:rPr>
        <w:t xml:space="preserve">31121350 Капитальный ремонт водных транспортных средств</w:t>
      </w:r>
    </w:p>
    <w:p>
      <w:pPr>
        <w:spacing w:after="120"/>
        <w:ind w:firstLine="567"/>
        <w:jc w:val="both"/>
      </w:pPr>
      <w:r>
        <w:rPr>
          <w:rFonts w:ascii="Arial" w:cs="Arial" w:eastAsia="Arial" w:hAnsi="Arial"/>
          <w:sz w:val="24"/>
          <w:szCs w:val="24"/>
        </w:rPr>
        <w:t xml:space="preserve">31121360 Капитальный ремонт воздушного транспорта</w:t>
      </w:r>
    </w:p>
    <w:p>
      <w:pPr>
        <w:spacing w:after="120"/>
        <w:ind w:firstLine="567"/>
        <w:jc w:val="both"/>
      </w:pPr>
      <w:r>
        <w:rPr>
          <w:rFonts w:ascii="Arial" w:cs="Arial" w:eastAsia="Arial" w:hAnsi="Arial"/>
          <w:sz w:val="24"/>
          <w:szCs w:val="24"/>
        </w:rPr>
        <w:t xml:space="preserve">31121390 Капитальный ремонт прочих транспортных средств</w:t>
      </w:r>
    </w:p>
    <w:p>
      <w:pPr>
        <w:spacing w:after="120"/>
        <w:ind w:firstLine="567"/>
        <w:jc w:val="both"/>
      </w:pPr>
      <w:r>
        <w:rPr>
          <w:rFonts w:ascii="Arial" w:cs="Arial" w:eastAsia="Arial" w:hAnsi="Arial"/>
          <w:sz w:val="24"/>
          <w:szCs w:val="24"/>
        </w:rPr>
        <w:t xml:space="preserve">31122 Механизмы и производственное оборудование</w:t>
      </w:r>
    </w:p>
    <w:p>
      <w:pPr>
        <w:spacing w:after="120"/>
        <w:ind w:firstLine="567"/>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120"/>
        <w:ind w:firstLine="567"/>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120"/>
        <w:ind w:firstLine="567"/>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120"/>
        <w:ind w:firstLine="567"/>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120"/>
        <w:ind w:firstLine="567"/>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120"/>
        <w:ind w:firstLine="567"/>
        <w:jc w:val="both"/>
      </w:pPr>
      <w:r>
        <w:rPr>
          <w:rFonts w:ascii="Arial" w:cs="Arial" w:eastAsia="Arial" w:hAnsi="Arial"/>
          <w:sz w:val="24"/>
          <w:szCs w:val="24"/>
        </w:rPr>
        <w:t xml:space="preserve">-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120"/>
        <w:ind w:firstLine="567"/>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120"/>
        <w:ind w:firstLine="567"/>
        <w:jc w:val="both"/>
      </w:pPr>
      <w:r>
        <w:rPr>
          <w:rFonts w:ascii="Arial" w:cs="Arial" w:eastAsia="Arial" w:hAnsi="Arial"/>
          <w:sz w:val="24"/>
          <w:szCs w:val="24"/>
        </w:rPr>
        <w:t xml:space="preserve">- медицинское оборудование -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120"/>
        <w:ind w:firstLine="567"/>
        <w:jc w:val="both"/>
      </w:pPr>
      <w:r>
        <w:rPr>
          <w:rFonts w:ascii="Arial" w:cs="Arial" w:eastAsia="Arial" w:hAnsi="Arial"/>
          <w:sz w:val="24"/>
          <w:szCs w:val="24"/>
        </w:rPr>
        <w:t xml:space="preserve">311221 Продажа механизмов и производственного оборудования</w:t>
      </w:r>
    </w:p>
    <w:p>
      <w:pPr>
        <w:spacing w:after="120"/>
        <w:ind w:firstLine="567"/>
        <w:jc w:val="both"/>
      </w:pPr>
      <w:r>
        <w:rPr>
          <w:rFonts w:ascii="Arial" w:cs="Arial" w:eastAsia="Arial" w:hAnsi="Arial"/>
          <w:sz w:val="24"/>
          <w:szCs w:val="24"/>
        </w:rPr>
        <w:t xml:space="preserve">31122110 Продажа производственных механизмов и оборудования</w:t>
      </w:r>
    </w:p>
    <w:p>
      <w:pPr>
        <w:spacing w:after="120"/>
        <w:ind w:firstLine="567"/>
        <w:jc w:val="both"/>
      </w:pPr>
      <w:r>
        <w:rPr>
          <w:rFonts w:ascii="Arial" w:cs="Arial" w:eastAsia="Arial" w:hAnsi="Arial"/>
          <w:sz w:val="24"/>
          <w:szCs w:val="24"/>
        </w:rPr>
        <w:t xml:space="preserve">31122120 Продажа сельскохозяйственных механизмов и оборудования</w:t>
      </w:r>
    </w:p>
    <w:p>
      <w:pPr>
        <w:spacing w:after="120"/>
        <w:ind w:firstLine="567"/>
        <w:jc w:val="both"/>
      </w:pPr>
      <w:r>
        <w:rPr>
          <w:rFonts w:ascii="Arial" w:cs="Arial" w:eastAsia="Arial" w:hAnsi="Arial"/>
          <w:sz w:val="24"/>
          <w:szCs w:val="24"/>
        </w:rPr>
        <w:t xml:space="preserve">31122190 Продажа прочих механизмов и оборудования</w:t>
      </w:r>
    </w:p>
    <w:p>
      <w:pPr>
        <w:spacing w:after="120"/>
        <w:ind w:firstLine="567"/>
        <w:jc w:val="both"/>
      </w:pPr>
      <w:r>
        <w:rPr>
          <w:rFonts w:ascii="Arial" w:cs="Arial" w:eastAsia="Arial" w:hAnsi="Arial"/>
          <w:sz w:val="24"/>
          <w:szCs w:val="24"/>
        </w:rPr>
        <w:t xml:space="preserve">311222 Приобретение механизмов и производственного оборудования</w:t>
      </w:r>
    </w:p>
    <w:p>
      <w:pPr>
        <w:spacing w:after="120"/>
        <w:ind w:firstLine="567"/>
        <w:jc w:val="both"/>
      </w:pPr>
      <w:r>
        <w:rPr>
          <w:rFonts w:ascii="Arial" w:cs="Arial" w:eastAsia="Arial" w:hAnsi="Arial"/>
          <w:sz w:val="24"/>
          <w:szCs w:val="24"/>
        </w:rPr>
        <w:t xml:space="preserve">31122210 Приобретение производственных механизмов и оборудования</w:t>
      </w:r>
    </w:p>
    <w:p>
      <w:pPr>
        <w:spacing w:after="120"/>
        <w:ind w:firstLine="567"/>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120"/>
        <w:ind w:firstLine="567"/>
        <w:jc w:val="both"/>
      </w:pPr>
      <w:r>
        <w:rPr>
          <w:rFonts w:ascii="Arial" w:cs="Arial" w:eastAsia="Arial" w:hAnsi="Arial"/>
          <w:sz w:val="24"/>
          <w:szCs w:val="24"/>
        </w:rPr>
        <w:t xml:space="preserve">31122290 Приобретение прочих механизмов и оборудования</w:t>
      </w:r>
    </w:p>
    <w:p>
      <w:pPr>
        <w:spacing w:after="120"/>
        <w:ind w:firstLine="567"/>
        <w:jc w:val="both"/>
      </w:pPr>
      <w:r>
        <w:rPr>
          <w:rFonts w:ascii="Arial" w:cs="Arial" w:eastAsia="Arial" w:hAnsi="Arial"/>
          <w:sz w:val="24"/>
          <w:szCs w:val="24"/>
        </w:rPr>
        <w:t xml:space="preserve">311223 Капитальный ремонт механизмов и производственного оборудования</w:t>
      </w:r>
    </w:p>
    <w:p>
      <w:pPr>
        <w:spacing w:after="120"/>
        <w:ind w:firstLine="567"/>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120"/>
        <w:ind w:firstLine="567"/>
        <w:jc w:val="both"/>
      </w:pPr>
      <w:r>
        <w:rPr>
          <w:rFonts w:ascii="Arial" w:cs="Arial" w:eastAsia="Arial" w:hAnsi="Arial"/>
          <w:sz w:val="24"/>
          <w:szCs w:val="24"/>
        </w:rPr>
        <w:t xml:space="preserve">31122320 Капитальный ремонт сельскохозяйственных механизмов и оборудования</w:t>
      </w:r>
    </w:p>
    <w:p>
      <w:pPr>
        <w:spacing w:after="120"/>
        <w:ind w:firstLine="567"/>
        <w:jc w:val="both"/>
      </w:pPr>
      <w:r>
        <w:rPr>
          <w:rFonts w:ascii="Arial" w:cs="Arial" w:eastAsia="Arial" w:hAnsi="Arial"/>
          <w:sz w:val="24"/>
          <w:szCs w:val="24"/>
        </w:rPr>
        <w:t xml:space="preserve">31122390 Капитальный ремонт прочих механизмов и оборудования</w:t>
      </w:r>
    </w:p>
    <w:p>
      <w:pPr>
        <w:spacing w:after="120"/>
        <w:ind w:firstLine="567"/>
        <w:jc w:val="both"/>
      </w:pPr>
      <w:r>
        <w:rPr>
          <w:rFonts w:ascii="Arial" w:cs="Arial" w:eastAsia="Arial" w:hAnsi="Arial"/>
          <w:sz w:val="24"/>
          <w:szCs w:val="24"/>
        </w:rPr>
        <w:t xml:space="preserve">31123 Мебель, офисное оборудование и инструменты</w:t>
      </w:r>
    </w:p>
    <w:p>
      <w:pPr>
        <w:spacing w:after="120"/>
        <w:ind w:firstLine="567"/>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w:t>
      </w:r>
    </w:p>
    <w:p>
      <w:pPr>
        <w:spacing w:after="120"/>
        <w:ind w:firstLine="567"/>
        <w:jc w:val="both"/>
      </w:pPr>
      <w:r>
        <w:rPr>
          <w:rFonts w:ascii="Arial" w:cs="Arial" w:eastAsia="Arial" w:hAnsi="Arial"/>
          <w:sz w:val="24"/>
          <w:szCs w:val="24"/>
        </w:rPr>
        <w:t xml:space="preserve">311231 Продажа мебели, офисного оборудования и инструментов</w:t>
      </w:r>
    </w:p>
    <w:p>
      <w:pPr>
        <w:spacing w:after="120"/>
        <w:ind w:firstLine="567"/>
        <w:jc w:val="both"/>
      </w:pPr>
      <w:r>
        <w:rPr>
          <w:rFonts w:ascii="Arial" w:cs="Arial" w:eastAsia="Arial" w:hAnsi="Arial"/>
          <w:sz w:val="24"/>
          <w:szCs w:val="24"/>
        </w:rPr>
        <w:t xml:space="preserve">31123110 Продажа мебели</w:t>
      </w:r>
    </w:p>
    <w:p>
      <w:pPr>
        <w:spacing w:after="120"/>
        <w:ind w:firstLine="567"/>
        <w:jc w:val="both"/>
      </w:pPr>
      <w:r>
        <w:rPr>
          <w:rFonts w:ascii="Arial" w:cs="Arial" w:eastAsia="Arial" w:hAnsi="Arial"/>
          <w:sz w:val="24"/>
          <w:szCs w:val="24"/>
        </w:rPr>
        <w:t xml:space="preserve">31123120 Продажа офисного оборудования</w:t>
      </w:r>
    </w:p>
    <w:p>
      <w:pPr>
        <w:spacing w:after="120"/>
        <w:ind w:firstLine="567"/>
        <w:jc w:val="both"/>
      </w:pPr>
      <w:r>
        <w:rPr>
          <w:rFonts w:ascii="Arial" w:cs="Arial" w:eastAsia="Arial" w:hAnsi="Arial"/>
          <w:sz w:val="24"/>
          <w:szCs w:val="24"/>
        </w:rPr>
        <w:t xml:space="preserve">31123130 Продажа компьютерного оборудования</w:t>
      </w:r>
    </w:p>
    <w:p>
      <w:pPr>
        <w:spacing w:after="120"/>
        <w:ind w:firstLine="567"/>
        <w:jc w:val="both"/>
      </w:pPr>
      <w:r>
        <w:rPr>
          <w:rFonts w:ascii="Arial" w:cs="Arial" w:eastAsia="Arial" w:hAnsi="Arial"/>
          <w:sz w:val="24"/>
          <w:szCs w:val="24"/>
        </w:rPr>
        <w:t xml:space="preserve">31123140 Продажа инструментов</w:t>
      </w:r>
    </w:p>
    <w:p>
      <w:pPr>
        <w:spacing w:after="120"/>
        <w:ind w:firstLine="567"/>
        <w:jc w:val="both"/>
      </w:pPr>
      <w:r>
        <w:rPr>
          <w:rFonts w:ascii="Arial" w:cs="Arial" w:eastAsia="Arial" w:hAnsi="Arial"/>
          <w:sz w:val="24"/>
          <w:szCs w:val="24"/>
        </w:rPr>
        <w:t xml:space="preserve">31123150 Продажа учебников, учебных пособий и книг</w:t>
      </w:r>
    </w:p>
    <w:p>
      <w:pPr>
        <w:spacing w:after="120"/>
        <w:ind w:firstLine="567"/>
        <w:jc w:val="both"/>
      </w:pPr>
      <w:r>
        <w:rPr>
          <w:rFonts w:ascii="Arial" w:cs="Arial" w:eastAsia="Arial" w:hAnsi="Arial"/>
          <w:sz w:val="24"/>
          <w:szCs w:val="24"/>
        </w:rPr>
        <w:t xml:space="preserve">31123190 Продажа прочей мебели и оборудования</w:t>
      </w:r>
    </w:p>
    <w:p>
      <w:pPr>
        <w:spacing w:after="120"/>
        <w:ind w:firstLine="567"/>
        <w:jc w:val="both"/>
      </w:pPr>
      <w:r>
        <w:rPr>
          <w:rFonts w:ascii="Arial" w:cs="Arial" w:eastAsia="Arial" w:hAnsi="Arial"/>
          <w:sz w:val="24"/>
          <w:szCs w:val="24"/>
        </w:rPr>
        <w:t xml:space="preserve">311232 Приобретение мебели, офисного оборудования и инструментов</w:t>
      </w:r>
    </w:p>
    <w:p>
      <w:pPr>
        <w:spacing w:after="120"/>
        <w:ind w:firstLine="567"/>
        <w:jc w:val="both"/>
      </w:pPr>
      <w:r>
        <w:rPr>
          <w:rFonts w:ascii="Arial" w:cs="Arial" w:eastAsia="Arial" w:hAnsi="Arial"/>
          <w:sz w:val="24"/>
          <w:szCs w:val="24"/>
        </w:rPr>
        <w:t xml:space="preserve">31123210 Приобретение мебели</w:t>
      </w:r>
    </w:p>
    <w:p>
      <w:pPr>
        <w:spacing w:after="120"/>
        <w:ind w:firstLine="567"/>
        <w:jc w:val="both"/>
      </w:pPr>
      <w:r>
        <w:rPr>
          <w:rFonts w:ascii="Arial" w:cs="Arial" w:eastAsia="Arial" w:hAnsi="Arial"/>
          <w:sz w:val="24"/>
          <w:szCs w:val="24"/>
        </w:rPr>
        <w:t xml:space="preserve">31123220 Приобретение офисного оборудования</w:t>
      </w:r>
    </w:p>
    <w:p>
      <w:pPr>
        <w:spacing w:after="120"/>
        <w:ind w:firstLine="567"/>
        <w:jc w:val="both"/>
      </w:pPr>
      <w:r>
        <w:rPr>
          <w:rFonts w:ascii="Arial" w:cs="Arial" w:eastAsia="Arial" w:hAnsi="Arial"/>
          <w:sz w:val="24"/>
          <w:szCs w:val="24"/>
        </w:rPr>
        <w:t xml:space="preserve">31123230 Приобретение компьютерного оборудования</w:t>
      </w:r>
    </w:p>
    <w:p>
      <w:pPr>
        <w:spacing w:after="120"/>
        <w:ind w:firstLine="567"/>
        <w:jc w:val="both"/>
      </w:pPr>
      <w:r>
        <w:rPr>
          <w:rFonts w:ascii="Arial" w:cs="Arial" w:eastAsia="Arial" w:hAnsi="Arial"/>
          <w:sz w:val="24"/>
          <w:szCs w:val="24"/>
        </w:rPr>
        <w:t xml:space="preserve">31123240 Приобретение инструментов</w:t>
      </w:r>
    </w:p>
    <w:p>
      <w:pPr>
        <w:spacing w:after="120"/>
        <w:ind w:firstLine="567"/>
        <w:jc w:val="both"/>
      </w:pPr>
      <w:r>
        <w:rPr>
          <w:rFonts w:ascii="Arial" w:cs="Arial" w:eastAsia="Arial" w:hAnsi="Arial"/>
          <w:sz w:val="24"/>
          <w:szCs w:val="24"/>
        </w:rPr>
        <w:t xml:space="preserve">31123250 Приобретение учебников, учебных пособий и книг</w:t>
      </w:r>
    </w:p>
    <w:p>
      <w:pPr>
        <w:spacing w:after="120"/>
        <w:ind w:firstLine="567"/>
        <w:jc w:val="both"/>
      </w:pPr>
      <w:r>
        <w:rPr>
          <w:rFonts w:ascii="Arial" w:cs="Arial" w:eastAsia="Arial" w:hAnsi="Arial"/>
          <w:sz w:val="24"/>
          <w:szCs w:val="24"/>
        </w:rPr>
        <w:t xml:space="preserve">31123290 Приобретение прочей мебели и оборудования</w:t>
      </w:r>
    </w:p>
    <w:p>
      <w:pPr>
        <w:spacing w:after="120"/>
        <w:ind w:firstLine="567"/>
        <w:jc w:val="both"/>
      </w:pPr>
      <w:r>
        <w:rPr>
          <w:rFonts w:ascii="Arial" w:cs="Arial" w:eastAsia="Arial" w:hAnsi="Arial"/>
          <w:sz w:val="24"/>
          <w:szCs w:val="24"/>
        </w:rPr>
        <w:t xml:space="preserve">3113 Другие основные средства</w:t>
      </w:r>
    </w:p>
    <w:p>
      <w:pPr>
        <w:spacing w:after="120"/>
        <w:ind w:firstLine="567"/>
        <w:jc w:val="both"/>
      </w:pPr>
      <w:r>
        <w:rPr>
          <w:rFonts w:ascii="Arial" w:cs="Arial" w:eastAsia="Arial" w:hAnsi="Arial"/>
          <w:sz w:val="24"/>
          <w:szCs w:val="24"/>
        </w:rPr>
        <w:t xml:space="preserve">31131 Культивируемые активы, включая растения и животных</w:t>
      </w:r>
    </w:p>
    <w:p>
      <w:pPr>
        <w:spacing w:after="120"/>
        <w:ind w:firstLine="567"/>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120"/>
        <w:ind w:firstLine="567"/>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120"/>
        <w:ind w:firstLine="567"/>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120"/>
        <w:ind w:firstLine="567"/>
        <w:jc w:val="both"/>
      </w:pPr>
      <w:r>
        <w:rPr>
          <w:rFonts w:ascii="Arial" w:cs="Arial" w:eastAsia="Arial" w:hAnsi="Arial"/>
          <w:sz w:val="24"/>
          <w:szCs w:val="24"/>
        </w:rPr>
        <w:t xml:space="preserve">Приобретение культивируемых активов (31131)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120"/>
        <w:ind w:firstLine="567"/>
        <w:jc w:val="both"/>
      </w:pPr>
      <w:r>
        <w:rPr>
          <w:rFonts w:ascii="Arial" w:cs="Arial" w:eastAsia="Arial" w:hAnsi="Arial"/>
          <w:sz w:val="24"/>
          <w:szCs w:val="24"/>
        </w:rPr>
        <w:t xml:space="preserve">311311 Продажа культивируемых активов, включая растения и животных</w:t>
      </w:r>
    </w:p>
    <w:p>
      <w:pPr>
        <w:spacing w:after="120"/>
        <w:ind w:firstLine="567"/>
        <w:jc w:val="both"/>
      </w:pPr>
      <w:r>
        <w:rPr>
          <w:rFonts w:ascii="Arial" w:cs="Arial" w:eastAsia="Arial" w:hAnsi="Arial"/>
          <w:sz w:val="24"/>
          <w:szCs w:val="24"/>
        </w:rPr>
        <w:t xml:space="preserve">31131110 Продажа сертифицированных семян</w:t>
      </w:r>
    </w:p>
    <w:p>
      <w:pPr>
        <w:spacing w:after="120"/>
        <w:ind w:firstLine="567"/>
        <w:jc w:val="both"/>
      </w:pPr>
      <w:r>
        <w:rPr>
          <w:rFonts w:ascii="Arial" w:cs="Arial" w:eastAsia="Arial" w:hAnsi="Arial"/>
          <w:sz w:val="24"/>
          <w:szCs w:val="24"/>
        </w:rPr>
        <w:t xml:space="preserve">31131120 Продажа растений</w:t>
      </w:r>
    </w:p>
    <w:p>
      <w:pPr>
        <w:spacing w:after="120"/>
        <w:ind w:firstLine="567"/>
        <w:jc w:val="both"/>
      </w:pPr>
      <w:r>
        <w:rPr>
          <w:rFonts w:ascii="Arial" w:cs="Arial" w:eastAsia="Arial" w:hAnsi="Arial"/>
          <w:sz w:val="24"/>
          <w:szCs w:val="24"/>
        </w:rPr>
        <w:t xml:space="preserve">31131130 Продажа животных</w:t>
      </w:r>
    </w:p>
    <w:p>
      <w:pPr>
        <w:spacing w:after="120"/>
        <w:ind w:firstLine="567"/>
        <w:jc w:val="both"/>
      </w:pPr>
      <w:r>
        <w:rPr>
          <w:rFonts w:ascii="Arial" w:cs="Arial" w:eastAsia="Arial" w:hAnsi="Arial"/>
          <w:sz w:val="24"/>
          <w:szCs w:val="24"/>
        </w:rPr>
        <w:t xml:space="preserve">31131140 Продажа продуктивного скота</w:t>
      </w:r>
    </w:p>
    <w:p>
      <w:pPr>
        <w:spacing w:after="120"/>
        <w:ind w:firstLine="567"/>
        <w:jc w:val="both"/>
      </w:pPr>
      <w:r>
        <w:rPr>
          <w:rFonts w:ascii="Arial" w:cs="Arial" w:eastAsia="Arial" w:hAnsi="Arial"/>
          <w:sz w:val="24"/>
          <w:szCs w:val="24"/>
        </w:rPr>
        <w:t xml:space="preserve">31131150 Продажа рабочего скота</w:t>
      </w:r>
    </w:p>
    <w:p>
      <w:pPr>
        <w:spacing w:after="120"/>
        <w:ind w:firstLine="567"/>
        <w:jc w:val="both"/>
      </w:pPr>
      <w:r>
        <w:rPr>
          <w:rFonts w:ascii="Arial" w:cs="Arial" w:eastAsia="Arial" w:hAnsi="Arial"/>
          <w:sz w:val="24"/>
          <w:szCs w:val="24"/>
        </w:rPr>
        <w:t xml:space="preserve">31131190 Продажа прочих культивируемых активов</w:t>
      </w:r>
    </w:p>
    <w:p>
      <w:pPr>
        <w:spacing w:after="120"/>
        <w:ind w:firstLine="567"/>
        <w:jc w:val="both"/>
      </w:pPr>
      <w:r>
        <w:rPr>
          <w:rFonts w:ascii="Arial" w:cs="Arial" w:eastAsia="Arial" w:hAnsi="Arial"/>
          <w:sz w:val="24"/>
          <w:szCs w:val="24"/>
        </w:rPr>
        <w:t xml:space="preserve">311312 Приобретение культивируемых активов, включая растения и животных</w:t>
      </w:r>
    </w:p>
    <w:p>
      <w:pPr>
        <w:spacing w:after="120"/>
        <w:ind w:firstLine="567"/>
        <w:jc w:val="both"/>
      </w:pPr>
      <w:r>
        <w:rPr>
          <w:rFonts w:ascii="Arial" w:cs="Arial" w:eastAsia="Arial" w:hAnsi="Arial"/>
          <w:sz w:val="24"/>
          <w:szCs w:val="24"/>
        </w:rPr>
        <w:t xml:space="preserve">Расходы, понесенные в связи с разведкой полезных ископаемых, учитываются как расходы на приобретение нематериальных основных фондов (31132).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120"/>
        <w:ind w:firstLine="567"/>
        <w:jc w:val="both"/>
      </w:pPr>
      <w:r>
        <w:rPr>
          <w:rFonts w:ascii="Arial" w:cs="Arial" w:eastAsia="Arial" w:hAnsi="Arial"/>
          <w:sz w:val="24"/>
          <w:szCs w:val="24"/>
        </w:rPr>
        <w:t xml:space="preserve">31131210 Приобретение сертифицированных семян</w:t>
      </w:r>
    </w:p>
    <w:p>
      <w:pPr>
        <w:spacing w:after="120"/>
        <w:ind w:firstLine="567"/>
        <w:jc w:val="both"/>
      </w:pPr>
      <w:r>
        <w:rPr>
          <w:rFonts w:ascii="Arial" w:cs="Arial" w:eastAsia="Arial" w:hAnsi="Arial"/>
          <w:sz w:val="24"/>
          <w:szCs w:val="24"/>
        </w:rPr>
        <w:t xml:space="preserve">31131220 Приобретение растений</w:t>
      </w:r>
    </w:p>
    <w:p>
      <w:pPr>
        <w:spacing w:after="120"/>
        <w:ind w:firstLine="567"/>
        <w:jc w:val="both"/>
      </w:pPr>
      <w:r>
        <w:rPr>
          <w:rFonts w:ascii="Arial" w:cs="Arial" w:eastAsia="Arial" w:hAnsi="Arial"/>
          <w:sz w:val="24"/>
          <w:szCs w:val="24"/>
        </w:rPr>
        <w:t xml:space="preserve">31131230 Приобретение животных</w:t>
      </w:r>
    </w:p>
    <w:p>
      <w:pPr>
        <w:spacing w:after="120"/>
        <w:ind w:firstLine="567"/>
        <w:jc w:val="both"/>
      </w:pPr>
      <w:r>
        <w:rPr>
          <w:rFonts w:ascii="Arial" w:cs="Arial" w:eastAsia="Arial" w:hAnsi="Arial"/>
          <w:sz w:val="24"/>
          <w:szCs w:val="24"/>
        </w:rPr>
        <w:t xml:space="preserve">31131240 Приобретение продуктивного скота</w:t>
      </w:r>
    </w:p>
    <w:p>
      <w:pPr>
        <w:spacing w:after="120"/>
        <w:ind w:firstLine="567"/>
        <w:jc w:val="both"/>
      </w:pPr>
      <w:r>
        <w:rPr>
          <w:rFonts w:ascii="Arial" w:cs="Arial" w:eastAsia="Arial" w:hAnsi="Arial"/>
          <w:sz w:val="24"/>
          <w:szCs w:val="24"/>
        </w:rPr>
        <w:t xml:space="preserve">31131250 Приобретение рабочего скота</w:t>
      </w:r>
    </w:p>
    <w:p>
      <w:pPr>
        <w:spacing w:after="120"/>
        <w:ind w:firstLine="567"/>
        <w:jc w:val="both"/>
      </w:pPr>
      <w:r>
        <w:rPr>
          <w:rFonts w:ascii="Arial" w:cs="Arial" w:eastAsia="Arial" w:hAnsi="Arial"/>
          <w:sz w:val="24"/>
          <w:szCs w:val="24"/>
        </w:rPr>
        <w:t xml:space="preserve">31131290 Приобретение прочих культивируемых активов</w:t>
      </w:r>
    </w:p>
    <w:p>
      <w:pPr>
        <w:spacing w:after="120"/>
        <w:ind w:firstLine="567"/>
        <w:jc w:val="both"/>
      </w:pPr>
      <w:r>
        <w:rPr>
          <w:rFonts w:ascii="Arial" w:cs="Arial" w:eastAsia="Arial" w:hAnsi="Arial"/>
          <w:sz w:val="24"/>
          <w:szCs w:val="24"/>
        </w:rPr>
        <w:t xml:space="preserve">31132 Нематериальные активы</w:t>
      </w:r>
    </w:p>
    <w:p>
      <w:pPr>
        <w:spacing w:after="120"/>
        <w:ind w:firstLine="567"/>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120"/>
        <w:ind w:firstLine="567"/>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120"/>
        <w:ind w:firstLine="567"/>
        <w:jc w:val="both"/>
      </w:pPr>
      <w:r>
        <w:rPr>
          <w:rFonts w:ascii="Arial" w:cs="Arial" w:eastAsia="Arial" w:hAnsi="Arial"/>
          <w:sz w:val="24"/>
          <w:szCs w:val="24"/>
        </w:rPr>
        <w:t xml:space="preserve">311321 Продажа нематериальных активов</w:t>
      </w:r>
    </w:p>
    <w:p>
      <w:pPr>
        <w:spacing w:after="120"/>
        <w:ind w:firstLine="567"/>
        <w:jc w:val="both"/>
      </w:pPr>
      <w:r>
        <w:rPr>
          <w:rFonts w:ascii="Arial" w:cs="Arial" w:eastAsia="Arial" w:hAnsi="Arial"/>
          <w:sz w:val="24"/>
          <w:szCs w:val="24"/>
        </w:rPr>
        <w:t xml:space="preserve">31132110 Продажа авторских прав и патентов</w:t>
      </w:r>
    </w:p>
    <w:p>
      <w:pPr>
        <w:spacing w:after="120"/>
        <w:ind w:firstLine="567"/>
        <w:jc w:val="both"/>
      </w:pPr>
      <w:r>
        <w:rPr>
          <w:rFonts w:ascii="Arial" w:cs="Arial" w:eastAsia="Arial" w:hAnsi="Arial"/>
          <w:sz w:val="24"/>
          <w:szCs w:val="24"/>
        </w:rPr>
        <w:t xml:space="preserve">31132120 Продажа прав на недра</w:t>
      </w:r>
    </w:p>
    <w:p>
      <w:pPr>
        <w:spacing w:after="120"/>
        <w:ind w:firstLine="567"/>
        <w:jc w:val="both"/>
      </w:pPr>
      <w:r>
        <w:rPr>
          <w:rFonts w:ascii="Arial" w:cs="Arial" w:eastAsia="Arial" w:hAnsi="Arial"/>
          <w:sz w:val="24"/>
          <w:szCs w:val="24"/>
        </w:rPr>
        <w:t xml:space="preserve">31132130 Продажа прав на использование частот</w:t>
      </w:r>
    </w:p>
    <w:p>
      <w:pPr>
        <w:spacing w:after="120"/>
        <w:ind w:firstLine="567"/>
        <w:jc w:val="both"/>
      </w:pPr>
      <w:r>
        <w:rPr>
          <w:rFonts w:ascii="Arial" w:cs="Arial" w:eastAsia="Arial" w:hAnsi="Arial"/>
          <w:sz w:val="24"/>
          <w:szCs w:val="24"/>
        </w:rPr>
        <w:t xml:space="preserve">31132190 Продажа прочих прав и нематериальных активов</w:t>
      </w:r>
    </w:p>
    <w:p>
      <w:pPr>
        <w:spacing w:after="120"/>
        <w:ind w:firstLine="567"/>
        <w:jc w:val="both"/>
      </w:pPr>
      <w:r>
        <w:rPr>
          <w:rFonts w:ascii="Arial" w:cs="Arial" w:eastAsia="Arial" w:hAnsi="Arial"/>
          <w:sz w:val="24"/>
          <w:szCs w:val="24"/>
        </w:rPr>
        <w:t xml:space="preserve">311322 Приобретение нематериальных активов</w:t>
      </w:r>
    </w:p>
    <w:p>
      <w:pPr>
        <w:spacing w:after="120"/>
        <w:ind w:firstLine="567"/>
        <w:jc w:val="both"/>
      </w:pPr>
      <w:r>
        <w:rPr>
          <w:rFonts w:ascii="Arial" w:cs="Arial" w:eastAsia="Arial" w:hAnsi="Arial"/>
          <w:sz w:val="24"/>
          <w:szCs w:val="24"/>
        </w:rPr>
        <w:t xml:space="preserve">31132210 Приобретение авторских прав и патентов</w:t>
      </w:r>
    </w:p>
    <w:p>
      <w:pPr>
        <w:spacing w:after="120"/>
        <w:ind w:firstLine="567"/>
        <w:jc w:val="both"/>
      </w:pPr>
      <w:r>
        <w:rPr>
          <w:rFonts w:ascii="Arial" w:cs="Arial" w:eastAsia="Arial" w:hAnsi="Arial"/>
          <w:sz w:val="24"/>
          <w:szCs w:val="24"/>
        </w:rPr>
        <w:t xml:space="preserve">31132220 Приобретение прав на недра</w:t>
      </w:r>
    </w:p>
    <w:p>
      <w:pPr>
        <w:spacing w:after="120"/>
        <w:ind w:firstLine="567"/>
        <w:jc w:val="both"/>
      </w:pPr>
      <w:r>
        <w:rPr>
          <w:rFonts w:ascii="Arial" w:cs="Arial" w:eastAsia="Arial" w:hAnsi="Arial"/>
          <w:sz w:val="24"/>
          <w:szCs w:val="24"/>
        </w:rPr>
        <w:t xml:space="preserve">31132230 Приобретение прав на использование частот</w:t>
      </w:r>
    </w:p>
    <w:p>
      <w:pPr>
        <w:spacing w:after="120"/>
        <w:ind w:firstLine="567"/>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312 Запасы</w:t>
      </w:r>
    </w:p>
    <w:p>
      <w:pPr>
        <w:spacing w:after="120"/>
        <w:ind w:firstLine="567"/>
        <w:jc w:val="both"/>
      </w:pPr>
      <w:r>
        <w:rPr>
          <w:rFonts w:ascii="Arial" w:cs="Arial" w:eastAsia="Arial" w:hAnsi="Arial"/>
          <w:sz w:val="24"/>
          <w:szCs w:val="24"/>
        </w:rPr>
        <w:t xml:space="preserve">3121 Стратегические запасы</w:t>
      </w:r>
    </w:p>
    <w:p>
      <w:pPr>
        <w:spacing w:after="120"/>
        <w:ind w:firstLine="567"/>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567"/>
        <w:jc w:val="both"/>
      </w:pPr>
      <w:r>
        <w:rPr>
          <w:rFonts w:ascii="Arial" w:cs="Arial" w:eastAsia="Arial" w:hAnsi="Arial"/>
          <w:sz w:val="24"/>
          <w:szCs w:val="24"/>
        </w:rPr>
        <w:t xml:space="preserve">31211 Запасы Фонда государственного материального резерва</w:t>
      </w:r>
    </w:p>
    <w:p>
      <w:pPr>
        <w:spacing w:after="120"/>
        <w:ind w:firstLine="567"/>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567"/>
        <w:jc w:val="both"/>
      </w:pPr>
      <w:r>
        <w:rPr>
          <w:rFonts w:ascii="Arial" w:cs="Arial" w:eastAsia="Arial" w:hAnsi="Arial"/>
          <w:sz w:val="24"/>
          <w:szCs w:val="24"/>
        </w:rPr>
        <w:t xml:space="preserve">312111 Продажа запасов Фонда государственного материального резерва</w:t>
      </w:r>
    </w:p>
    <w:p>
      <w:pPr>
        <w:spacing w:after="120"/>
        <w:ind w:firstLine="567"/>
        <w:jc w:val="both"/>
      </w:pPr>
      <w:r>
        <w:rPr>
          <w:rFonts w:ascii="Arial" w:cs="Arial" w:eastAsia="Arial" w:hAnsi="Arial"/>
          <w:sz w:val="24"/>
          <w:szCs w:val="24"/>
        </w:rPr>
        <w:t xml:space="preserve">31211110 Продажа горюче-смазочных материалов</w:t>
      </w:r>
    </w:p>
    <w:p>
      <w:pPr>
        <w:spacing w:after="120"/>
        <w:ind w:firstLine="567"/>
        <w:jc w:val="both"/>
      </w:pPr>
      <w:r>
        <w:rPr>
          <w:rFonts w:ascii="Arial" w:cs="Arial" w:eastAsia="Arial" w:hAnsi="Arial"/>
          <w:sz w:val="24"/>
          <w:szCs w:val="24"/>
        </w:rPr>
        <w:t xml:space="preserve">31211120 Продажа зерновых культур</w:t>
      </w:r>
    </w:p>
    <w:p>
      <w:pPr>
        <w:spacing w:after="120"/>
        <w:ind w:firstLine="567"/>
        <w:jc w:val="both"/>
      </w:pPr>
      <w:r>
        <w:rPr>
          <w:rFonts w:ascii="Arial" w:cs="Arial" w:eastAsia="Arial" w:hAnsi="Arial"/>
          <w:sz w:val="24"/>
          <w:szCs w:val="24"/>
        </w:rPr>
        <w:t xml:space="preserve">31211130 Продажа лекарственных средств</w:t>
      </w:r>
    </w:p>
    <w:p>
      <w:pPr>
        <w:spacing w:after="120"/>
        <w:ind w:firstLine="567"/>
        <w:jc w:val="both"/>
      </w:pPr>
      <w:r>
        <w:rPr>
          <w:rFonts w:ascii="Arial" w:cs="Arial" w:eastAsia="Arial" w:hAnsi="Arial"/>
          <w:sz w:val="24"/>
          <w:szCs w:val="24"/>
        </w:rPr>
        <w:t xml:space="preserve">31211190 Продажа прочих запасов Фонда государственного материального резерва</w:t>
      </w:r>
    </w:p>
    <w:p>
      <w:pPr>
        <w:spacing w:after="120"/>
        <w:ind w:firstLine="567"/>
        <w:jc w:val="both"/>
      </w:pPr>
      <w:r>
        <w:rPr>
          <w:rFonts w:ascii="Arial" w:cs="Arial" w:eastAsia="Arial" w:hAnsi="Arial"/>
          <w:sz w:val="24"/>
          <w:szCs w:val="24"/>
        </w:rPr>
        <w:t xml:space="preserve">312112 Приобретение запасов Фонда государственного материального резерва</w:t>
      </w:r>
    </w:p>
    <w:p>
      <w:pPr>
        <w:spacing w:after="120"/>
        <w:ind w:firstLine="567"/>
        <w:jc w:val="both"/>
      </w:pPr>
      <w:r>
        <w:rPr>
          <w:rFonts w:ascii="Arial" w:cs="Arial" w:eastAsia="Arial" w:hAnsi="Arial"/>
          <w:sz w:val="24"/>
          <w:szCs w:val="24"/>
        </w:rPr>
        <w:t xml:space="preserve">31211210 Приобретение запасов горюче-смазочных материалов</w:t>
      </w:r>
    </w:p>
    <w:p>
      <w:pPr>
        <w:spacing w:after="120"/>
        <w:ind w:firstLine="567"/>
        <w:jc w:val="both"/>
      </w:pPr>
      <w:r>
        <w:rPr>
          <w:rFonts w:ascii="Arial" w:cs="Arial" w:eastAsia="Arial" w:hAnsi="Arial"/>
          <w:sz w:val="24"/>
          <w:szCs w:val="24"/>
        </w:rPr>
        <w:t xml:space="preserve">31211220 Приобретение запасов зерновых культур</w:t>
      </w:r>
    </w:p>
    <w:p>
      <w:pPr>
        <w:spacing w:after="120"/>
        <w:ind w:firstLine="567"/>
        <w:jc w:val="both"/>
      </w:pPr>
      <w:r>
        <w:rPr>
          <w:rFonts w:ascii="Arial" w:cs="Arial" w:eastAsia="Arial" w:hAnsi="Arial"/>
          <w:sz w:val="24"/>
          <w:szCs w:val="24"/>
        </w:rPr>
        <w:t xml:space="preserve">31211230 Приобретение запасов лекарственных средств</w:t>
      </w:r>
    </w:p>
    <w:p>
      <w:pPr>
        <w:spacing w:after="120"/>
        <w:ind w:firstLine="567"/>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120"/>
        <w:ind w:firstLine="567"/>
        <w:jc w:val="both"/>
      </w:pPr>
      <w:r>
        <w:rPr>
          <w:rFonts w:ascii="Arial" w:cs="Arial" w:eastAsia="Arial" w:hAnsi="Arial"/>
          <w:sz w:val="24"/>
          <w:szCs w:val="24"/>
        </w:rPr>
        <w:t xml:space="preserve">3122 Прочие запасы</w:t>
      </w:r>
    </w:p>
    <w:p>
      <w:pPr>
        <w:spacing w:after="120"/>
        <w:ind w:firstLine="567"/>
        <w:jc w:val="both"/>
      </w:pPr>
      <w:r>
        <w:rPr>
          <w:rFonts w:ascii="Arial" w:cs="Arial" w:eastAsia="Arial" w:hAnsi="Arial"/>
          <w:sz w:val="24"/>
          <w:szCs w:val="24"/>
        </w:rPr>
        <w:t xml:space="preserve">31221 Сырье и материалы</w:t>
      </w:r>
    </w:p>
    <w:p>
      <w:pPr>
        <w:spacing w:after="120"/>
        <w:ind w:firstLine="567"/>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120"/>
        <w:ind w:firstLine="567"/>
        <w:jc w:val="both"/>
      </w:pPr>
      <w:r>
        <w:rPr>
          <w:rFonts w:ascii="Arial" w:cs="Arial" w:eastAsia="Arial" w:hAnsi="Arial"/>
          <w:sz w:val="24"/>
          <w:szCs w:val="24"/>
        </w:rPr>
        <w:t xml:space="preserve">312211 Продажа сырья и материалов</w:t>
      </w:r>
    </w:p>
    <w:p>
      <w:pPr>
        <w:spacing w:after="120"/>
        <w:ind w:firstLine="567"/>
        <w:jc w:val="both"/>
      </w:pPr>
      <w:r>
        <w:rPr>
          <w:rFonts w:ascii="Arial" w:cs="Arial" w:eastAsia="Arial" w:hAnsi="Arial"/>
          <w:sz w:val="24"/>
          <w:szCs w:val="24"/>
        </w:rPr>
        <w:t xml:space="preserve">31221110 Продажа сырья и материалов</w:t>
      </w:r>
    </w:p>
    <w:p>
      <w:pPr>
        <w:spacing w:after="120"/>
        <w:ind w:firstLine="567"/>
        <w:jc w:val="both"/>
      </w:pPr>
      <w:r>
        <w:rPr>
          <w:rFonts w:ascii="Arial" w:cs="Arial" w:eastAsia="Arial" w:hAnsi="Arial"/>
          <w:sz w:val="24"/>
          <w:szCs w:val="24"/>
        </w:rPr>
        <w:t xml:space="preserve">312212 Приобретение запасов сырья и материалов</w:t>
      </w:r>
    </w:p>
    <w:p>
      <w:pPr>
        <w:spacing w:after="120"/>
        <w:ind w:firstLine="567"/>
        <w:jc w:val="both"/>
      </w:pPr>
      <w:r>
        <w:rPr>
          <w:rFonts w:ascii="Arial" w:cs="Arial" w:eastAsia="Arial" w:hAnsi="Arial"/>
          <w:sz w:val="24"/>
          <w:szCs w:val="24"/>
        </w:rPr>
        <w:t xml:space="preserve">31221210 Приобретение запасов сырья и материалов</w:t>
      </w:r>
    </w:p>
    <w:p>
      <w:pPr>
        <w:spacing w:after="120"/>
        <w:ind w:firstLine="567"/>
        <w:jc w:val="both"/>
      </w:pPr>
      <w:r>
        <w:rPr>
          <w:rFonts w:ascii="Arial" w:cs="Arial" w:eastAsia="Arial" w:hAnsi="Arial"/>
          <w:sz w:val="24"/>
          <w:szCs w:val="24"/>
        </w:rPr>
        <w:t xml:space="preserve">31222 Незавершенное производство</w:t>
      </w:r>
    </w:p>
    <w:p>
      <w:pPr>
        <w:spacing w:after="120"/>
        <w:ind w:firstLine="567"/>
        <w:jc w:val="both"/>
      </w:pPr>
      <w:r>
        <w:rPr>
          <w:rFonts w:ascii="Arial" w:cs="Arial" w:eastAsia="Arial" w:hAnsi="Arial"/>
          <w:sz w:val="24"/>
          <w:szCs w:val="24"/>
        </w:rPr>
        <w:t xml:space="preserve">При наличии запасов незавершенного производства (31222) операции, в принципе,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120"/>
        <w:ind w:firstLine="567"/>
        <w:jc w:val="both"/>
      </w:pPr>
      <w:r>
        <w:rPr>
          <w:rFonts w:ascii="Arial" w:cs="Arial" w:eastAsia="Arial" w:hAnsi="Arial"/>
          <w:sz w:val="24"/>
          <w:szCs w:val="24"/>
        </w:rPr>
        <w:t xml:space="preserve">312221 Продажа запасов незавершенного производства</w:t>
      </w:r>
    </w:p>
    <w:p>
      <w:pPr>
        <w:spacing w:after="120"/>
        <w:ind w:firstLine="567"/>
        <w:jc w:val="both"/>
      </w:pPr>
      <w:r>
        <w:rPr>
          <w:rFonts w:ascii="Arial" w:cs="Arial" w:eastAsia="Arial" w:hAnsi="Arial"/>
          <w:sz w:val="24"/>
          <w:szCs w:val="24"/>
        </w:rPr>
        <w:t xml:space="preserve">31222110 Продажа запасов незавершенного производства</w:t>
      </w:r>
    </w:p>
    <w:p>
      <w:pPr>
        <w:spacing w:after="120"/>
        <w:ind w:firstLine="567"/>
        <w:jc w:val="both"/>
      </w:pPr>
      <w:r>
        <w:rPr>
          <w:rFonts w:ascii="Arial" w:cs="Arial" w:eastAsia="Arial" w:hAnsi="Arial"/>
          <w:sz w:val="24"/>
          <w:szCs w:val="24"/>
        </w:rPr>
        <w:t xml:space="preserve">312222 Приобретение запасов незавершенного производства</w:t>
      </w:r>
    </w:p>
    <w:p>
      <w:pPr>
        <w:spacing w:after="120"/>
        <w:ind w:firstLine="567"/>
        <w:jc w:val="both"/>
      </w:pPr>
      <w:r>
        <w:rPr>
          <w:rFonts w:ascii="Arial" w:cs="Arial" w:eastAsia="Arial" w:hAnsi="Arial"/>
          <w:sz w:val="24"/>
          <w:szCs w:val="24"/>
        </w:rPr>
        <w:t xml:space="preserve">31222210 Приобретение запасов незавершенного производства</w:t>
      </w:r>
    </w:p>
    <w:p>
      <w:pPr>
        <w:spacing w:after="120"/>
        <w:ind w:firstLine="567"/>
        <w:jc w:val="both"/>
      </w:pPr>
      <w:r>
        <w:rPr>
          <w:rFonts w:ascii="Arial" w:cs="Arial" w:eastAsia="Arial" w:hAnsi="Arial"/>
          <w:sz w:val="24"/>
          <w:szCs w:val="24"/>
        </w:rPr>
        <w:t xml:space="preserve">31223 Готовая продукция</w:t>
      </w:r>
    </w:p>
    <w:p>
      <w:pPr>
        <w:spacing w:after="120"/>
        <w:ind w:firstLine="567"/>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w:t>
      </w:r>
    </w:p>
    <w:p>
      <w:pPr>
        <w:spacing w:after="120"/>
        <w:ind w:firstLine="567"/>
        <w:jc w:val="both"/>
      </w:pPr>
      <w:r>
        <w:rPr>
          <w:rFonts w:ascii="Arial" w:cs="Arial" w:eastAsia="Arial" w:hAnsi="Arial"/>
          <w:sz w:val="24"/>
          <w:szCs w:val="24"/>
        </w:rPr>
        <w:t xml:space="preserve">312231 Продажа готовой продукции</w:t>
      </w:r>
    </w:p>
    <w:p>
      <w:pPr>
        <w:spacing w:after="120"/>
        <w:ind w:firstLine="567"/>
        <w:jc w:val="both"/>
      </w:pPr>
      <w:r>
        <w:rPr>
          <w:rFonts w:ascii="Arial" w:cs="Arial" w:eastAsia="Arial" w:hAnsi="Arial"/>
          <w:sz w:val="24"/>
          <w:szCs w:val="24"/>
        </w:rPr>
        <w:t xml:space="preserve">31223110 Продажа готовой продукции</w:t>
      </w:r>
    </w:p>
    <w:p>
      <w:pPr>
        <w:spacing w:after="120"/>
        <w:ind w:firstLine="567"/>
        <w:jc w:val="both"/>
      </w:pPr>
      <w:r>
        <w:rPr>
          <w:rFonts w:ascii="Arial" w:cs="Arial" w:eastAsia="Arial" w:hAnsi="Arial"/>
          <w:sz w:val="24"/>
          <w:szCs w:val="24"/>
        </w:rPr>
        <w:t xml:space="preserve">312232 Приобретение готовой продукции</w:t>
      </w:r>
    </w:p>
    <w:p>
      <w:pPr>
        <w:spacing w:after="120"/>
        <w:ind w:firstLine="567"/>
        <w:jc w:val="both"/>
      </w:pPr>
      <w:r>
        <w:rPr>
          <w:rFonts w:ascii="Arial" w:cs="Arial" w:eastAsia="Arial" w:hAnsi="Arial"/>
          <w:sz w:val="24"/>
          <w:szCs w:val="24"/>
        </w:rPr>
        <w:t xml:space="preserve">31223210 Приобретение готовой продукции</w:t>
      </w:r>
    </w:p>
    <w:p>
      <w:pPr>
        <w:spacing w:after="120"/>
        <w:ind w:firstLine="567"/>
        <w:jc w:val="both"/>
      </w:pPr>
      <w:r>
        <w:rPr>
          <w:rFonts w:ascii="Arial" w:cs="Arial" w:eastAsia="Arial" w:hAnsi="Arial"/>
          <w:sz w:val="24"/>
          <w:szCs w:val="24"/>
        </w:rPr>
        <w:t xml:space="preserve">31224 Товары для перепродажи</w:t>
      </w:r>
    </w:p>
    <w:p>
      <w:pPr>
        <w:spacing w:after="120"/>
        <w:ind w:firstLine="567"/>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w:t>
      </w:r>
    </w:p>
    <w:p>
      <w:pPr>
        <w:spacing w:after="120"/>
        <w:ind w:firstLine="567"/>
        <w:jc w:val="both"/>
      </w:pPr>
      <w:r>
        <w:rPr>
          <w:rFonts w:ascii="Arial" w:cs="Arial" w:eastAsia="Arial" w:hAnsi="Arial"/>
          <w:sz w:val="24"/>
          <w:szCs w:val="24"/>
        </w:rPr>
        <w:t xml:space="preserve">Когда товары, приобретенные для перепродажи (31224),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w:t>
      </w:r>
    </w:p>
    <w:p>
      <w:pPr>
        <w:spacing w:after="120"/>
        <w:ind w:firstLine="567"/>
        <w:jc w:val="both"/>
      </w:pPr>
      <w:r>
        <w:rPr>
          <w:rFonts w:ascii="Arial" w:cs="Arial" w:eastAsia="Arial" w:hAnsi="Arial"/>
          <w:sz w:val="24"/>
          <w:szCs w:val="24"/>
        </w:rPr>
        <w:t xml:space="preserve">312241 Продажа товаров для перепродажи</w:t>
      </w:r>
    </w:p>
    <w:p>
      <w:pPr>
        <w:spacing w:after="120"/>
        <w:ind w:firstLine="567"/>
        <w:jc w:val="both"/>
      </w:pPr>
      <w:r>
        <w:rPr>
          <w:rFonts w:ascii="Arial" w:cs="Arial" w:eastAsia="Arial" w:hAnsi="Arial"/>
          <w:sz w:val="24"/>
          <w:szCs w:val="24"/>
        </w:rPr>
        <w:t xml:space="preserve">31224110 Продажа товаров для перепродажи</w:t>
      </w:r>
    </w:p>
    <w:p>
      <w:pPr>
        <w:spacing w:after="120"/>
        <w:ind w:firstLine="567"/>
        <w:jc w:val="both"/>
      </w:pPr>
      <w:r>
        <w:rPr>
          <w:rFonts w:ascii="Arial" w:cs="Arial" w:eastAsia="Arial" w:hAnsi="Arial"/>
          <w:sz w:val="24"/>
          <w:szCs w:val="24"/>
        </w:rPr>
        <w:t xml:space="preserve">312242 Приобретение товаров для перепродажи</w:t>
      </w:r>
    </w:p>
    <w:p>
      <w:pPr>
        <w:spacing w:after="120"/>
        <w:ind w:firstLine="567"/>
        <w:jc w:val="both"/>
      </w:pPr>
      <w:r>
        <w:rPr>
          <w:rFonts w:ascii="Arial" w:cs="Arial" w:eastAsia="Arial" w:hAnsi="Arial"/>
          <w:sz w:val="24"/>
          <w:szCs w:val="24"/>
        </w:rPr>
        <w:t xml:space="preserve">31224210 Приобретение товаров для перепродажи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313 Ценности</w:t>
      </w:r>
    </w:p>
    <w:p>
      <w:pPr>
        <w:spacing w:after="120"/>
        <w:ind w:firstLine="567"/>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ind w:firstLine="567"/>
        <w:jc w:val="both"/>
      </w:pPr>
      <w:r>
        <w:rPr>
          <w:rFonts w:ascii="Arial" w:cs="Arial" w:eastAsia="Arial" w:hAnsi="Arial"/>
          <w:sz w:val="24"/>
          <w:szCs w:val="24"/>
        </w:rPr>
        <w:t xml:space="preserve">3131 Драгоценные металлы и камни</w:t>
      </w:r>
    </w:p>
    <w:p>
      <w:pPr>
        <w:spacing w:after="120"/>
        <w:ind w:firstLine="567"/>
        <w:jc w:val="both"/>
      </w:pPr>
      <w:r>
        <w:rPr>
          <w:rFonts w:ascii="Arial" w:cs="Arial" w:eastAsia="Arial" w:hAnsi="Arial"/>
          <w:sz w:val="24"/>
          <w:szCs w:val="24"/>
        </w:rPr>
        <w:t xml:space="preserve">31311 Драгоценные металлы и камни</w:t>
      </w:r>
    </w:p>
    <w:p>
      <w:pPr>
        <w:spacing w:after="120"/>
        <w:ind w:firstLine="567"/>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120"/>
        <w:ind w:firstLine="567"/>
        <w:jc w:val="both"/>
      </w:pPr>
      <w:r>
        <w:rPr>
          <w:rFonts w:ascii="Arial" w:cs="Arial" w:eastAsia="Arial" w:hAnsi="Arial"/>
          <w:sz w:val="24"/>
          <w:szCs w:val="24"/>
        </w:rPr>
        <w:t xml:space="preserve">313111 Продажа драгоценных металлов и камней</w:t>
      </w:r>
    </w:p>
    <w:p>
      <w:pPr>
        <w:spacing w:after="120"/>
        <w:ind w:firstLine="567"/>
        <w:jc w:val="both"/>
      </w:pPr>
      <w:r>
        <w:rPr>
          <w:rFonts w:ascii="Arial" w:cs="Arial" w:eastAsia="Arial" w:hAnsi="Arial"/>
          <w:sz w:val="24"/>
          <w:szCs w:val="24"/>
        </w:rPr>
        <w:t xml:space="preserve">31311110 Продажа драгоценных металлов и камней</w:t>
      </w:r>
    </w:p>
    <w:p>
      <w:pPr>
        <w:spacing w:after="120"/>
        <w:ind w:firstLine="567"/>
        <w:jc w:val="both"/>
      </w:pPr>
      <w:r>
        <w:rPr>
          <w:rFonts w:ascii="Arial" w:cs="Arial" w:eastAsia="Arial" w:hAnsi="Arial"/>
          <w:sz w:val="24"/>
          <w:szCs w:val="24"/>
        </w:rPr>
        <w:t xml:space="preserve">313112 Приобретение драгоценных металлов и камней</w:t>
      </w:r>
    </w:p>
    <w:p>
      <w:pPr>
        <w:spacing w:after="120"/>
        <w:ind w:firstLine="567"/>
        <w:jc w:val="both"/>
      </w:pPr>
      <w:r>
        <w:rPr>
          <w:rFonts w:ascii="Arial" w:cs="Arial" w:eastAsia="Arial" w:hAnsi="Arial"/>
          <w:sz w:val="24"/>
          <w:szCs w:val="24"/>
        </w:rPr>
        <w:t xml:space="preserve">31311210 Приобретение драгоценных металлов и камней</w:t>
      </w:r>
    </w:p>
    <w:p>
      <w:pPr>
        <w:spacing w:after="120"/>
        <w:ind w:firstLine="567"/>
        <w:jc w:val="both"/>
      </w:pPr>
      <w:r>
        <w:rPr>
          <w:rFonts w:ascii="Arial" w:cs="Arial" w:eastAsia="Arial" w:hAnsi="Arial"/>
          <w:sz w:val="24"/>
          <w:szCs w:val="24"/>
        </w:rPr>
        <w:t xml:space="preserve">3132 Активы культурного наследия</w:t>
      </w:r>
    </w:p>
    <w:p>
      <w:pPr>
        <w:spacing w:after="120"/>
        <w:ind w:firstLine="567"/>
        <w:jc w:val="both"/>
      </w:pPr>
      <w:r>
        <w:rPr>
          <w:rFonts w:ascii="Arial" w:cs="Arial" w:eastAsia="Arial" w:hAnsi="Arial"/>
          <w:sz w:val="24"/>
          <w:szCs w:val="24"/>
        </w:rPr>
        <w:t xml:space="preserve">31321 Активы культурного наследия</w:t>
      </w:r>
    </w:p>
    <w:p>
      <w:pPr>
        <w:spacing w:after="120"/>
        <w:ind w:firstLine="567"/>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12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12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12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567"/>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ind w:firstLine="567"/>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ind w:firstLine="567"/>
        <w:jc w:val="both"/>
      </w:pPr>
      <w:r>
        <w:rPr>
          <w:rFonts w:ascii="Arial" w:cs="Arial" w:eastAsia="Arial" w:hAnsi="Arial"/>
          <w:sz w:val="24"/>
          <w:szCs w:val="24"/>
        </w:rPr>
        <w:t xml:space="preserve">313211 Продажа активов культурного наследия</w:t>
      </w:r>
    </w:p>
    <w:p>
      <w:pPr>
        <w:spacing w:after="120"/>
        <w:ind w:firstLine="567"/>
        <w:jc w:val="both"/>
      </w:pPr>
      <w:r>
        <w:rPr>
          <w:rFonts w:ascii="Arial" w:cs="Arial" w:eastAsia="Arial" w:hAnsi="Arial"/>
          <w:sz w:val="24"/>
          <w:szCs w:val="24"/>
        </w:rPr>
        <w:t xml:space="preserve">31321110 Продажа активов культурного наследия</w:t>
      </w:r>
    </w:p>
    <w:p>
      <w:pPr>
        <w:spacing w:after="120"/>
        <w:ind w:firstLine="567"/>
        <w:jc w:val="both"/>
      </w:pPr>
      <w:r>
        <w:rPr>
          <w:rFonts w:ascii="Arial" w:cs="Arial" w:eastAsia="Arial" w:hAnsi="Arial"/>
          <w:sz w:val="24"/>
          <w:szCs w:val="24"/>
        </w:rPr>
        <w:t xml:space="preserve">313212 Приобретение активов культурного наследия</w:t>
      </w:r>
    </w:p>
    <w:p>
      <w:pPr>
        <w:spacing w:after="120"/>
        <w:ind w:firstLine="567"/>
        <w:jc w:val="both"/>
      </w:pPr>
      <w:r>
        <w:rPr>
          <w:rFonts w:ascii="Arial" w:cs="Arial" w:eastAsia="Arial" w:hAnsi="Arial"/>
          <w:sz w:val="24"/>
          <w:szCs w:val="24"/>
        </w:rPr>
        <w:t xml:space="preserve">31321210 Приобретение активов культурного наследия</w:t>
      </w:r>
    </w:p>
    <w:p>
      <w:pPr>
        <w:spacing w:after="120"/>
        <w:ind w:firstLine="567"/>
        <w:jc w:val="both"/>
      </w:pPr>
      <w:r>
        <w:rPr>
          <w:rFonts w:ascii="Arial" w:cs="Arial" w:eastAsia="Arial" w:hAnsi="Arial"/>
          <w:sz w:val="24"/>
          <w:szCs w:val="24"/>
        </w:rPr>
        <w:t xml:space="preserve">3133 Ювелирные изделия</w:t>
      </w:r>
    </w:p>
    <w:p>
      <w:pPr>
        <w:spacing w:after="120"/>
        <w:ind w:firstLine="567"/>
        <w:jc w:val="both"/>
      </w:pPr>
      <w:r>
        <w:rPr>
          <w:rFonts w:ascii="Arial" w:cs="Arial" w:eastAsia="Arial" w:hAnsi="Arial"/>
          <w:sz w:val="24"/>
          <w:szCs w:val="24"/>
        </w:rPr>
        <w:t xml:space="preserve">31331 Ювелирные изделия</w:t>
      </w:r>
    </w:p>
    <w:p>
      <w:pPr>
        <w:spacing w:after="120"/>
        <w:ind w:firstLine="567"/>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120"/>
        <w:ind w:firstLine="567"/>
        <w:jc w:val="both"/>
      </w:pPr>
      <w:r>
        <w:rPr>
          <w:rFonts w:ascii="Arial" w:cs="Arial" w:eastAsia="Arial" w:hAnsi="Arial"/>
          <w:sz w:val="24"/>
          <w:szCs w:val="24"/>
        </w:rPr>
        <w:t xml:space="preserve">313311 Продажа ювелирных изделий</w:t>
      </w:r>
    </w:p>
    <w:p>
      <w:pPr>
        <w:spacing w:after="120"/>
        <w:ind w:firstLine="567"/>
        <w:jc w:val="both"/>
      </w:pPr>
      <w:r>
        <w:rPr>
          <w:rFonts w:ascii="Arial" w:cs="Arial" w:eastAsia="Arial" w:hAnsi="Arial"/>
          <w:sz w:val="24"/>
          <w:szCs w:val="24"/>
        </w:rPr>
        <w:t xml:space="preserve">31331110 Продажа ювелирных изделий</w:t>
      </w:r>
    </w:p>
    <w:p>
      <w:pPr>
        <w:spacing w:after="120"/>
        <w:ind w:firstLine="567"/>
        <w:jc w:val="both"/>
      </w:pPr>
      <w:r>
        <w:rPr>
          <w:rFonts w:ascii="Arial" w:cs="Arial" w:eastAsia="Arial" w:hAnsi="Arial"/>
          <w:sz w:val="24"/>
          <w:szCs w:val="24"/>
        </w:rPr>
        <w:t xml:space="preserve">313312 Приобретение ювелирных изделий</w:t>
      </w:r>
    </w:p>
    <w:p>
      <w:pPr>
        <w:spacing w:after="120"/>
        <w:ind w:firstLine="567"/>
        <w:jc w:val="both"/>
      </w:pPr>
      <w:r>
        <w:rPr>
          <w:rFonts w:ascii="Arial" w:cs="Arial" w:eastAsia="Arial" w:hAnsi="Arial"/>
          <w:sz w:val="24"/>
          <w:szCs w:val="24"/>
        </w:rPr>
        <w:t xml:space="preserve">31331210 Приобретение ювелирных изделий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314 Земли и другие непроизведенные активы</w:t>
      </w:r>
    </w:p>
    <w:p>
      <w:pPr>
        <w:spacing w:after="120"/>
        <w:ind w:firstLine="567"/>
        <w:jc w:val="both"/>
      </w:pPr>
      <w:r>
        <w:rPr>
          <w:rFonts w:ascii="Arial" w:cs="Arial" w:eastAsia="Arial" w:hAnsi="Arial"/>
          <w:sz w:val="24"/>
          <w:szCs w:val="24"/>
        </w:rPr>
        <w:t xml:space="preserve">3141 Земли</w:t>
      </w:r>
    </w:p>
    <w:p>
      <w:pPr>
        <w:spacing w:after="120"/>
        <w:ind w:firstLine="567"/>
        <w:jc w:val="both"/>
      </w:pPr>
      <w:r>
        <w:rPr>
          <w:rFonts w:ascii="Arial" w:cs="Arial" w:eastAsia="Arial" w:hAnsi="Arial"/>
          <w:sz w:val="24"/>
          <w:szCs w:val="24"/>
        </w:rPr>
        <w:t xml:space="preserve">Данная статья включат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w:t>
      </w:r>
    </w:p>
    <w:p>
      <w:pPr>
        <w:spacing w:after="120"/>
        <w:ind w:firstLine="567"/>
        <w:jc w:val="both"/>
      </w:pPr>
      <w:r>
        <w:rPr>
          <w:rFonts w:ascii="Arial" w:cs="Arial" w:eastAsia="Arial" w:hAnsi="Arial"/>
          <w:sz w:val="24"/>
          <w:szCs w:val="24"/>
        </w:rPr>
        <w:t xml:space="preserve">31411 Сельскохозяйственные земли</w:t>
      </w:r>
    </w:p>
    <w:p>
      <w:pPr>
        <w:spacing w:after="120"/>
        <w:ind w:firstLine="567"/>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120"/>
        <w:ind w:firstLine="567"/>
        <w:jc w:val="both"/>
      </w:pPr>
      <w:r>
        <w:rPr>
          <w:rFonts w:ascii="Arial" w:cs="Arial" w:eastAsia="Arial" w:hAnsi="Arial"/>
          <w:sz w:val="24"/>
          <w:szCs w:val="24"/>
        </w:rPr>
        <w:t xml:space="preserve">314111 Продажа сельскохозяйственных земель</w:t>
      </w:r>
    </w:p>
    <w:p>
      <w:pPr>
        <w:spacing w:after="120"/>
        <w:ind w:firstLine="567"/>
        <w:jc w:val="both"/>
      </w:pPr>
      <w:r>
        <w:rPr>
          <w:rFonts w:ascii="Arial" w:cs="Arial" w:eastAsia="Arial" w:hAnsi="Arial"/>
          <w:sz w:val="24"/>
          <w:szCs w:val="24"/>
        </w:rPr>
        <w:t xml:space="preserve">31411110 Продажа сельскохозяйственных земель</w:t>
      </w:r>
    </w:p>
    <w:p>
      <w:pPr>
        <w:spacing w:after="120"/>
        <w:ind w:firstLine="567"/>
        <w:jc w:val="both"/>
      </w:pPr>
      <w:r>
        <w:rPr>
          <w:rFonts w:ascii="Arial" w:cs="Arial" w:eastAsia="Arial" w:hAnsi="Arial"/>
          <w:sz w:val="24"/>
          <w:szCs w:val="24"/>
        </w:rPr>
        <w:t xml:space="preserve">314112 Приобретение сельскохозяйственных земель</w:t>
      </w:r>
    </w:p>
    <w:p>
      <w:pPr>
        <w:spacing w:after="120"/>
        <w:ind w:firstLine="567"/>
        <w:jc w:val="both"/>
      </w:pPr>
      <w:r>
        <w:rPr>
          <w:rFonts w:ascii="Arial" w:cs="Arial" w:eastAsia="Arial" w:hAnsi="Arial"/>
          <w:sz w:val="24"/>
          <w:szCs w:val="24"/>
        </w:rPr>
        <w:t xml:space="preserve">31411210 Приобретение сельскохозяйственных земель</w:t>
      </w:r>
    </w:p>
    <w:p>
      <w:pPr>
        <w:spacing w:after="120"/>
        <w:ind w:firstLine="567"/>
        <w:jc w:val="both"/>
      </w:pPr>
      <w:r>
        <w:rPr>
          <w:rFonts w:ascii="Arial" w:cs="Arial" w:eastAsia="Arial" w:hAnsi="Arial"/>
          <w:sz w:val="24"/>
          <w:szCs w:val="24"/>
        </w:rPr>
        <w:t xml:space="preserve">31412 Несельскохозяйственные земли</w:t>
      </w:r>
    </w:p>
    <w:p>
      <w:pPr>
        <w:spacing w:after="120"/>
        <w:ind w:firstLine="567"/>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120"/>
        <w:ind w:firstLine="567"/>
        <w:jc w:val="both"/>
      </w:pPr>
      <w:r>
        <w:rPr>
          <w:rFonts w:ascii="Arial" w:cs="Arial" w:eastAsia="Arial" w:hAnsi="Arial"/>
          <w:sz w:val="24"/>
          <w:szCs w:val="24"/>
        </w:rPr>
        <w:t xml:space="preserve">314121 Продажа несельскохозяйственных земель</w:t>
      </w:r>
    </w:p>
    <w:p>
      <w:pPr>
        <w:spacing w:after="120"/>
        <w:ind w:firstLine="567"/>
        <w:jc w:val="both"/>
      </w:pPr>
      <w:r>
        <w:rPr>
          <w:rFonts w:ascii="Arial" w:cs="Arial" w:eastAsia="Arial" w:hAnsi="Arial"/>
          <w:sz w:val="24"/>
          <w:szCs w:val="24"/>
        </w:rPr>
        <w:t xml:space="preserve">31412110 Продажа несельскохозяйственных земель</w:t>
      </w:r>
    </w:p>
    <w:p>
      <w:pPr>
        <w:spacing w:after="120"/>
        <w:ind w:firstLine="567"/>
        <w:jc w:val="both"/>
      </w:pPr>
      <w:r>
        <w:rPr>
          <w:rFonts w:ascii="Arial" w:cs="Arial" w:eastAsia="Arial" w:hAnsi="Arial"/>
          <w:sz w:val="24"/>
          <w:szCs w:val="24"/>
        </w:rPr>
        <w:t xml:space="preserve">314122 Приобретение несельскохозяйственных земель</w:t>
      </w:r>
    </w:p>
    <w:p>
      <w:pPr>
        <w:spacing w:after="120"/>
        <w:ind w:firstLine="567"/>
        <w:jc w:val="both"/>
      </w:pPr>
      <w:r>
        <w:rPr>
          <w:rFonts w:ascii="Arial" w:cs="Arial" w:eastAsia="Arial" w:hAnsi="Arial"/>
          <w:sz w:val="24"/>
          <w:szCs w:val="24"/>
        </w:rPr>
        <w:t xml:space="preserve">31412210 Приобретение земли под жилые здания и сооружения</w:t>
      </w:r>
    </w:p>
    <w:p>
      <w:pPr>
        <w:spacing w:after="120"/>
        <w:ind w:firstLine="567"/>
        <w:jc w:val="both"/>
      </w:pPr>
      <w:r>
        <w:rPr>
          <w:rFonts w:ascii="Arial" w:cs="Arial" w:eastAsia="Arial" w:hAnsi="Arial"/>
          <w:sz w:val="24"/>
          <w:szCs w:val="24"/>
        </w:rPr>
        <w:t xml:space="preserve">31412220 Приобретение земли для производственных целей</w:t>
      </w:r>
    </w:p>
    <w:p>
      <w:pPr>
        <w:spacing w:after="120"/>
        <w:ind w:firstLine="567"/>
        <w:jc w:val="both"/>
      </w:pPr>
      <w:r>
        <w:rPr>
          <w:rFonts w:ascii="Arial" w:cs="Arial" w:eastAsia="Arial" w:hAnsi="Arial"/>
          <w:sz w:val="24"/>
          <w:szCs w:val="24"/>
        </w:rPr>
        <w:t xml:space="preserve">31412290 Приобретение земли для прочих целей</w:t>
      </w:r>
    </w:p>
    <w:p>
      <w:pPr>
        <w:spacing w:after="120"/>
        <w:ind w:firstLine="567"/>
        <w:jc w:val="both"/>
      </w:pPr>
      <w:r>
        <w:rPr>
          <w:rFonts w:ascii="Arial" w:cs="Arial" w:eastAsia="Arial" w:hAnsi="Arial"/>
          <w:b/>
          <w:bCs/>
          <w:sz w:val="24"/>
          <w:szCs w:val="24"/>
        </w:rPr>
        <w:t xml:space="preserve">32 Финансовые активы</w:t>
      </w:r>
    </w:p>
    <w:p>
      <w:pPr>
        <w:spacing w:after="120"/>
        <w:ind w:firstLine="567"/>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заключенным между этими двумя единицами.</w:t>
      </w:r>
    </w:p>
    <w:p>
      <w:pPr>
        <w:spacing w:after="120"/>
        <w:ind w:firstLine="567"/>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w:t>
      </w:r>
    </w:p>
    <w:p>
      <w:pPr>
        <w:spacing w:after="120"/>
        <w:ind w:firstLine="567"/>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w:t>
      </w:r>
    </w:p>
    <w:p>
      <w:pPr>
        <w:spacing w:after="120"/>
        <w:ind w:firstLine="567"/>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120"/>
        <w:ind w:firstLine="567"/>
        <w:jc w:val="both"/>
      </w:pPr>
      <w:r>
        <w:rPr>
          <w:rFonts w:ascii="Arial" w:cs="Arial" w:eastAsia="Arial" w:hAnsi="Arial"/>
          <w:sz w:val="24"/>
          <w:szCs w:val="24"/>
        </w:rPr>
        <w:t xml:space="preserve">Включает приобретение и продажу всех финансовых активов, осуществляемых Правительством Кыргызской Республики, включая:</w:t>
      </w:r>
    </w:p>
    <w:p>
      <w:pPr>
        <w:spacing w:after="120"/>
        <w:ind w:firstLine="567"/>
        <w:jc w:val="both"/>
      </w:pPr>
      <w:r>
        <w:rPr>
          <w:rFonts w:ascii="Arial" w:cs="Arial" w:eastAsia="Arial" w:hAnsi="Arial"/>
          <w:sz w:val="24"/>
          <w:szCs w:val="24"/>
        </w:rPr>
        <w:t xml:space="preserve">- денежные средства на счету в банке;</w:t>
      </w:r>
    </w:p>
    <w:p>
      <w:pPr>
        <w:spacing w:after="120"/>
        <w:ind w:firstLine="567"/>
        <w:jc w:val="both"/>
      </w:pPr>
      <w:r>
        <w:rPr>
          <w:rFonts w:ascii="Arial" w:cs="Arial" w:eastAsia="Arial" w:hAnsi="Arial"/>
          <w:sz w:val="24"/>
          <w:szCs w:val="24"/>
        </w:rPr>
        <w:t xml:space="preserve">- долго- и краткосрочные ценные бумаги, приобретаемые Правительством Кыргызской Республики (ценные бумаги, выпускаемые Правительством Кыргызской Республики, являются обязательством);</w:t>
      </w:r>
    </w:p>
    <w:p>
      <w:pPr>
        <w:spacing w:after="120"/>
        <w:ind w:firstLine="567"/>
        <w:jc w:val="both"/>
      </w:pPr>
      <w:r>
        <w:rPr>
          <w:rFonts w:ascii="Arial" w:cs="Arial" w:eastAsia="Arial" w:hAnsi="Arial"/>
          <w:sz w:val="24"/>
          <w:szCs w:val="24"/>
        </w:rPr>
        <w:t xml:space="preserve">- займы, предоставляемые Правительством Кыргызской Республики, государственным органам и органам местного самоуправления, а также другим юридическим и физическим лицам;</w:t>
      </w:r>
    </w:p>
    <w:p>
      <w:pPr>
        <w:spacing w:after="120"/>
        <w:ind w:firstLine="567"/>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120"/>
        <w:ind w:firstLine="567"/>
        <w:jc w:val="both"/>
      </w:pPr>
      <w:r>
        <w:rPr>
          <w:rFonts w:ascii="Arial" w:cs="Arial" w:eastAsia="Arial" w:hAnsi="Arial"/>
          <w:sz w:val="24"/>
          <w:szCs w:val="24"/>
        </w:rPr>
        <w:t xml:space="preserve">- прочая дебиторская задолженность, такие как налоговые доходы к оплате Правительству Кыргызской Республики.</w:t>
      </w:r>
    </w:p>
    <w:p>
      <w:pPr>
        <w:spacing w:after="120"/>
        <w:ind w:firstLine="567"/>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w:t>
      </w:r>
    </w:p>
    <w:p>
      <w:pPr>
        <w:spacing w:after="120"/>
        <w:ind w:firstLine="567"/>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Внутренние финансовые активы</w:t>
      </w:r>
    </w:p>
    <w:p>
      <w:pPr>
        <w:spacing w:after="120"/>
        <w:ind w:firstLine="567"/>
        <w:jc w:val="both"/>
      </w:pPr>
      <w:r>
        <w:rPr>
          <w:rFonts w:ascii="Arial" w:cs="Arial" w:eastAsia="Arial" w:hAnsi="Arial"/>
          <w:sz w:val="24"/>
          <w:szCs w:val="24"/>
        </w:rPr>
        <w:t xml:space="preserve">3213 Ценные бумаги, кроме акций</w:t>
      </w:r>
    </w:p>
    <w:p>
      <w:pPr>
        <w:spacing w:after="120"/>
        <w:ind w:firstLine="567"/>
        <w:jc w:val="both"/>
      </w:pPr>
      <w:r>
        <w:rPr>
          <w:rFonts w:ascii="Arial" w:cs="Arial" w:eastAsia="Arial" w:hAnsi="Arial"/>
          <w:sz w:val="24"/>
          <w:szCs w:val="24"/>
        </w:rPr>
        <w:t xml:space="preserve">Ценные бумаги делятся на краткосрочные, т.е. со сроком действия -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120"/>
        <w:ind w:firstLine="567"/>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120"/>
        <w:ind w:firstLine="567"/>
        <w:jc w:val="both"/>
      </w:pPr>
      <w:r>
        <w:rPr>
          <w:rFonts w:ascii="Arial" w:cs="Arial" w:eastAsia="Arial" w:hAnsi="Arial"/>
          <w:sz w:val="24"/>
          <w:szCs w:val="24"/>
        </w:rPr>
        <w:t xml:space="preserve">32131 Краткосрочные ценные бумаги, кроме акций</w:t>
      </w:r>
    </w:p>
    <w:p>
      <w:pPr>
        <w:spacing w:after="120"/>
        <w:ind w:firstLine="567"/>
        <w:jc w:val="both"/>
      </w:pPr>
      <w:r>
        <w:rPr>
          <w:rFonts w:ascii="Arial" w:cs="Arial" w:eastAsia="Arial" w:hAnsi="Arial"/>
          <w:sz w:val="24"/>
          <w:szCs w:val="24"/>
        </w:rPr>
        <w:t xml:space="preserve">321311 Продажа краткосрочных ценных бумаг, кроме акций</w:t>
      </w:r>
    </w:p>
    <w:p>
      <w:pPr>
        <w:spacing w:after="120"/>
        <w:ind w:firstLine="567"/>
        <w:jc w:val="both"/>
      </w:pPr>
      <w:r>
        <w:rPr>
          <w:rFonts w:ascii="Arial" w:cs="Arial" w:eastAsia="Arial" w:hAnsi="Arial"/>
          <w:sz w:val="24"/>
          <w:szCs w:val="24"/>
        </w:rPr>
        <w:t xml:space="preserve">32131110 Продажа краткосрочных ценных бумаг, кроме акций</w:t>
      </w:r>
    </w:p>
    <w:p>
      <w:pPr>
        <w:spacing w:after="120"/>
        <w:ind w:firstLine="567"/>
        <w:jc w:val="both"/>
      </w:pPr>
      <w:r>
        <w:rPr>
          <w:rFonts w:ascii="Arial" w:cs="Arial" w:eastAsia="Arial" w:hAnsi="Arial"/>
          <w:sz w:val="24"/>
          <w:szCs w:val="24"/>
        </w:rPr>
        <w:t xml:space="preserve">321312 Приобретение краткосрочных ценных бумаг, кроме акций</w:t>
      </w:r>
    </w:p>
    <w:p>
      <w:pPr>
        <w:spacing w:after="120"/>
        <w:ind w:firstLine="567"/>
        <w:jc w:val="both"/>
      </w:pPr>
      <w:r>
        <w:rPr>
          <w:rFonts w:ascii="Arial" w:cs="Arial" w:eastAsia="Arial" w:hAnsi="Arial"/>
          <w:sz w:val="24"/>
          <w:szCs w:val="24"/>
        </w:rPr>
        <w:t xml:space="preserve">32131210 Приобретение краткосрочных ценных бумаг, кроме акций</w:t>
      </w:r>
    </w:p>
    <w:p>
      <w:pPr>
        <w:spacing w:after="120"/>
        <w:ind w:firstLine="567"/>
        <w:jc w:val="both"/>
      </w:pPr>
      <w:r>
        <w:rPr>
          <w:rFonts w:ascii="Arial" w:cs="Arial" w:eastAsia="Arial" w:hAnsi="Arial"/>
          <w:sz w:val="24"/>
          <w:szCs w:val="24"/>
        </w:rPr>
        <w:t xml:space="preserve">32132 Долгосрочные ценные бумаги, кроме акций</w:t>
      </w:r>
    </w:p>
    <w:p>
      <w:pPr>
        <w:spacing w:after="120"/>
        <w:ind w:firstLine="567"/>
        <w:jc w:val="both"/>
      </w:pPr>
      <w:r>
        <w:rPr>
          <w:rFonts w:ascii="Arial" w:cs="Arial" w:eastAsia="Arial" w:hAnsi="Arial"/>
          <w:sz w:val="24"/>
          <w:szCs w:val="24"/>
        </w:rPr>
        <w:t xml:space="preserve">321321 Продажа долгосрочных ценных бумаг, кроме акций</w:t>
      </w:r>
    </w:p>
    <w:p>
      <w:pPr>
        <w:spacing w:after="120"/>
        <w:ind w:firstLine="567"/>
        <w:jc w:val="both"/>
      </w:pPr>
      <w:r>
        <w:rPr>
          <w:rFonts w:ascii="Arial" w:cs="Arial" w:eastAsia="Arial" w:hAnsi="Arial"/>
          <w:sz w:val="24"/>
          <w:szCs w:val="24"/>
        </w:rPr>
        <w:t xml:space="preserve">32132110 Продажа долгосрочных ценных бумаг, кроме акций</w:t>
      </w:r>
    </w:p>
    <w:p>
      <w:pPr>
        <w:spacing w:after="120"/>
        <w:ind w:firstLine="567"/>
        <w:jc w:val="both"/>
      </w:pPr>
      <w:r>
        <w:rPr>
          <w:rFonts w:ascii="Arial" w:cs="Arial" w:eastAsia="Arial" w:hAnsi="Arial"/>
          <w:sz w:val="24"/>
          <w:szCs w:val="24"/>
        </w:rPr>
        <w:t xml:space="preserve">321322 Приобретение долгосрочных ценных бумаг, кроме акций</w:t>
      </w:r>
    </w:p>
    <w:p>
      <w:pPr>
        <w:spacing w:after="120"/>
        <w:ind w:firstLine="567"/>
        <w:jc w:val="both"/>
      </w:pPr>
      <w:r>
        <w:rPr>
          <w:rFonts w:ascii="Arial" w:cs="Arial" w:eastAsia="Arial" w:hAnsi="Arial"/>
          <w:sz w:val="24"/>
          <w:szCs w:val="24"/>
        </w:rPr>
        <w:t xml:space="preserve">32132210 Приобретение долгосрочных ценных бумаг, кроме акций</w:t>
      </w:r>
    </w:p>
    <w:p>
      <w:pPr>
        <w:spacing w:after="120"/>
        <w:ind w:firstLine="567"/>
        <w:jc w:val="both"/>
      </w:pPr>
      <w:r>
        <w:rPr>
          <w:rFonts w:ascii="Arial" w:cs="Arial" w:eastAsia="Arial" w:hAnsi="Arial"/>
          <w:sz w:val="24"/>
          <w:szCs w:val="24"/>
        </w:rPr>
        <w:t xml:space="preserve">3214 Кредиты, ссуды и займы</w:t>
      </w:r>
    </w:p>
    <w:p>
      <w:pPr>
        <w:spacing w:after="120"/>
        <w:ind w:firstLine="567"/>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w:t>
      </w:r>
    </w:p>
    <w:p>
      <w:pPr>
        <w:spacing w:after="120"/>
        <w:ind w:firstLine="567"/>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120"/>
        <w:ind w:firstLine="567"/>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120"/>
        <w:ind w:firstLine="567"/>
        <w:jc w:val="both"/>
      </w:pPr>
      <w:r>
        <w:rPr>
          <w:rFonts w:ascii="Arial" w:cs="Arial" w:eastAsia="Arial" w:hAnsi="Arial"/>
          <w:sz w:val="24"/>
          <w:szCs w:val="24"/>
        </w:rPr>
        <w:t xml:space="preserve">32141 Ссуды другим уровням государственного управления</w:t>
      </w:r>
    </w:p>
    <w:p>
      <w:pPr>
        <w:spacing w:after="120"/>
        <w:ind w:firstLine="567"/>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120"/>
        <w:ind w:firstLine="567"/>
        <w:jc w:val="both"/>
      </w:pPr>
      <w:r>
        <w:rPr>
          <w:rFonts w:ascii="Arial" w:cs="Arial" w:eastAsia="Arial" w:hAnsi="Arial"/>
          <w:sz w:val="24"/>
          <w:szCs w:val="24"/>
        </w:rPr>
        <w:t xml:space="preserve">32141110 Погашение бюджетных ссуд местными органами управления</w:t>
      </w:r>
    </w:p>
    <w:p>
      <w:pPr>
        <w:spacing w:after="120"/>
        <w:ind w:firstLine="567"/>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120"/>
        <w:ind w:firstLine="567"/>
        <w:jc w:val="both"/>
      </w:pPr>
      <w:r>
        <w:rPr>
          <w:rFonts w:ascii="Arial" w:cs="Arial" w:eastAsia="Arial" w:hAnsi="Arial"/>
          <w:sz w:val="24"/>
          <w:szCs w:val="24"/>
        </w:rPr>
        <w:t xml:space="preserve">321412 Выпуск ссуды другим уровням государственного управления</w:t>
      </w:r>
    </w:p>
    <w:p>
      <w:pPr>
        <w:spacing w:after="120"/>
        <w:ind w:firstLine="567"/>
        <w:jc w:val="both"/>
      </w:pPr>
      <w:r>
        <w:rPr>
          <w:rFonts w:ascii="Arial" w:cs="Arial" w:eastAsia="Arial" w:hAnsi="Arial"/>
          <w:sz w:val="24"/>
          <w:szCs w:val="24"/>
        </w:rPr>
        <w:t xml:space="preserve">32141210 Выпуск бюджетной ссуды местным органам управления</w:t>
      </w:r>
    </w:p>
    <w:p>
      <w:pPr>
        <w:spacing w:after="120"/>
        <w:ind w:firstLine="567"/>
        <w:jc w:val="both"/>
      </w:pPr>
      <w:r>
        <w:rPr>
          <w:rFonts w:ascii="Arial" w:cs="Arial" w:eastAsia="Arial" w:hAnsi="Arial"/>
          <w:sz w:val="24"/>
          <w:szCs w:val="24"/>
        </w:rPr>
        <w:t xml:space="preserve">32141290 Выпуск бюджетной ссуды прочим уровням государственного управления</w:t>
      </w:r>
    </w:p>
    <w:p>
      <w:pPr>
        <w:spacing w:after="120"/>
        <w:ind w:firstLine="567"/>
        <w:jc w:val="both"/>
      </w:pPr>
      <w:r>
        <w:rPr>
          <w:rFonts w:ascii="Arial" w:cs="Arial" w:eastAsia="Arial" w:hAnsi="Arial"/>
          <w:sz w:val="24"/>
          <w:szCs w:val="24"/>
        </w:rPr>
        <w:t xml:space="preserve">32142 Ссуды предприятиям, финансовым учреждениям и населению</w:t>
      </w:r>
    </w:p>
    <w:p>
      <w:pPr>
        <w:spacing w:after="120"/>
        <w:ind w:firstLine="567"/>
        <w:jc w:val="both"/>
      </w:pPr>
      <w:r>
        <w:rPr>
          <w:rFonts w:ascii="Arial" w:cs="Arial" w:eastAsia="Arial" w:hAnsi="Arial"/>
          <w:sz w:val="24"/>
          <w:szCs w:val="24"/>
        </w:rPr>
        <w:t xml:space="preserve">321421 Погашение ссуды предприятиями, финансовыми учреждениями и населением</w:t>
      </w:r>
    </w:p>
    <w:p>
      <w:pPr>
        <w:spacing w:after="120"/>
        <w:ind w:firstLine="567"/>
        <w:jc w:val="both"/>
      </w:pPr>
      <w:r>
        <w:rPr>
          <w:rFonts w:ascii="Arial" w:cs="Arial" w:eastAsia="Arial" w:hAnsi="Arial"/>
          <w:sz w:val="24"/>
          <w:szCs w:val="24"/>
        </w:rPr>
        <w:t xml:space="preserve">32142110 Погашение ссуды предприятиями и организациями</w:t>
      </w:r>
    </w:p>
    <w:p>
      <w:pPr>
        <w:spacing w:after="120"/>
        <w:ind w:firstLine="567"/>
        <w:jc w:val="both"/>
      </w:pPr>
      <w:r>
        <w:rPr>
          <w:rFonts w:ascii="Arial" w:cs="Arial" w:eastAsia="Arial" w:hAnsi="Arial"/>
          <w:sz w:val="24"/>
          <w:szCs w:val="24"/>
        </w:rPr>
        <w:t xml:space="preserve">32142120 Погашение ссуды финансовыми учреждениями</w:t>
      </w:r>
    </w:p>
    <w:p>
      <w:pPr>
        <w:spacing w:after="120"/>
        <w:ind w:firstLine="567"/>
        <w:jc w:val="both"/>
      </w:pPr>
      <w:r>
        <w:rPr>
          <w:rFonts w:ascii="Arial" w:cs="Arial" w:eastAsia="Arial" w:hAnsi="Arial"/>
          <w:sz w:val="24"/>
          <w:szCs w:val="24"/>
        </w:rPr>
        <w:t xml:space="preserve">32142130 Погашение ссуды населением</w:t>
      </w:r>
    </w:p>
    <w:p>
      <w:pPr>
        <w:spacing w:after="120"/>
        <w:ind w:firstLine="567"/>
        <w:jc w:val="both"/>
      </w:pPr>
      <w:r>
        <w:rPr>
          <w:rFonts w:ascii="Arial" w:cs="Arial" w:eastAsia="Arial" w:hAnsi="Arial"/>
          <w:sz w:val="24"/>
          <w:szCs w:val="24"/>
        </w:rPr>
        <w:t xml:space="preserve">321422 Выпуск ссуды предприятиям, финансовым учреждениям и населению</w:t>
      </w:r>
    </w:p>
    <w:p>
      <w:pPr>
        <w:spacing w:after="120"/>
        <w:ind w:firstLine="567"/>
        <w:jc w:val="both"/>
      </w:pPr>
      <w:r>
        <w:rPr>
          <w:rFonts w:ascii="Arial" w:cs="Arial" w:eastAsia="Arial" w:hAnsi="Arial"/>
          <w:sz w:val="24"/>
          <w:szCs w:val="24"/>
        </w:rPr>
        <w:t xml:space="preserve">32142210 Выпуск ссуды предприятиям и организациям</w:t>
      </w:r>
    </w:p>
    <w:p>
      <w:pPr>
        <w:spacing w:after="120"/>
        <w:ind w:firstLine="567"/>
        <w:jc w:val="both"/>
      </w:pPr>
      <w:r>
        <w:rPr>
          <w:rFonts w:ascii="Arial" w:cs="Arial" w:eastAsia="Arial" w:hAnsi="Arial"/>
          <w:sz w:val="24"/>
          <w:szCs w:val="24"/>
        </w:rPr>
        <w:t xml:space="preserve">32142220 Выпуск ссуды финансовым учреждениям</w:t>
      </w:r>
    </w:p>
    <w:p>
      <w:pPr>
        <w:spacing w:after="120"/>
        <w:ind w:firstLine="567"/>
        <w:jc w:val="both"/>
      </w:pPr>
      <w:r>
        <w:rPr>
          <w:rFonts w:ascii="Arial" w:cs="Arial" w:eastAsia="Arial" w:hAnsi="Arial"/>
          <w:sz w:val="24"/>
          <w:szCs w:val="24"/>
        </w:rPr>
        <w:t xml:space="preserve">32142230 Выпуск ссуды населению</w:t>
      </w:r>
    </w:p>
    <w:p>
      <w:pPr>
        <w:spacing w:after="120"/>
        <w:ind w:firstLine="567"/>
        <w:jc w:val="both"/>
      </w:pPr>
      <w:r>
        <w:rPr>
          <w:rFonts w:ascii="Arial" w:cs="Arial" w:eastAsia="Arial" w:hAnsi="Arial"/>
          <w:sz w:val="24"/>
          <w:szCs w:val="24"/>
        </w:rPr>
        <w:t xml:space="preserve">3215 Акции и другие формы участия в капитале</w:t>
      </w:r>
    </w:p>
    <w:p>
      <w:pPr>
        <w:spacing w:after="120"/>
        <w:ind w:firstLine="567"/>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120"/>
        <w:ind w:firstLine="567"/>
        <w:jc w:val="both"/>
      </w:pPr>
      <w:r>
        <w:rPr>
          <w:rFonts w:ascii="Arial" w:cs="Arial" w:eastAsia="Arial" w:hAnsi="Arial"/>
          <w:sz w:val="24"/>
          <w:szCs w:val="24"/>
        </w:rPr>
        <w:t xml:space="preserve">32151 Акции и другие формы участия в капитале</w:t>
      </w:r>
    </w:p>
    <w:p>
      <w:pPr>
        <w:spacing w:after="120"/>
        <w:ind w:firstLine="567"/>
        <w:jc w:val="both"/>
      </w:pPr>
      <w:r>
        <w:rPr>
          <w:rFonts w:ascii="Arial" w:cs="Arial" w:eastAsia="Arial" w:hAnsi="Arial"/>
          <w:sz w:val="24"/>
          <w:szCs w:val="24"/>
        </w:rPr>
        <w:t xml:space="preserve">321511 Продажа акций и других форм участия в капитале</w:t>
      </w:r>
    </w:p>
    <w:p>
      <w:pPr>
        <w:spacing w:after="120"/>
        <w:ind w:firstLine="567"/>
        <w:jc w:val="both"/>
      </w:pPr>
      <w:r>
        <w:rPr>
          <w:rFonts w:ascii="Arial" w:cs="Arial" w:eastAsia="Arial" w:hAnsi="Arial"/>
          <w:sz w:val="24"/>
          <w:szCs w:val="24"/>
        </w:rPr>
        <w:t xml:space="preserve">32151110 Продажа акций</w:t>
      </w:r>
    </w:p>
    <w:p>
      <w:pPr>
        <w:spacing w:after="120"/>
        <w:ind w:firstLine="567"/>
        <w:jc w:val="both"/>
      </w:pPr>
      <w:r>
        <w:rPr>
          <w:rFonts w:ascii="Arial" w:cs="Arial" w:eastAsia="Arial" w:hAnsi="Arial"/>
          <w:sz w:val="24"/>
          <w:szCs w:val="24"/>
        </w:rPr>
        <w:t xml:space="preserve">32151190 Продажа других форм участия в капитале</w:t>
      </w:r>
    </w:p>
    <w:p>
      <w:pPr>
        <w:spacing w:after="120"/>
        <w:ind w:firstLine="567"/>
        <w:jc w:val="both"/>
      </w:pPr>
      <w:r>
        <w:rPr>
          <w:rFonts w:ascii="Arial" w:cs="Arial" w:eastAsia="Arial" w:hAnsi="Arial"/>
          <w:sz w:val="24"/>
          <w:szCs w:val="24"/>
        </w:rPr>
        <w:t xml:space="preserve">321512 Приобретение акций и других форм участия в капитале</w:t>
      </w:r>
    </w:p>
    <w:p>
      <w:pPr>
        <w:spacing w:after="120"/>
        <w:ind w:firstLine="567"/>
        <w:jc w:val="both"/>
      </w:pPr>
      <w:r>
        <w:rPr>
          <w:rFonts w:ascii="Arial" w:cs="Arial" w:eastAsia="Arial" w:hAnsi="Arial"/>
          <w:sz w:val="24"/>
          <w:szCs w:val="24"/>
        </w:rPr>
        <w:t xml:space="preserve">32151210 Приобретение акций</w:t>
      </w:r>
    </w:p>
    <w:p>
      <w:pPr>
        <w:spacing w:after="120"/>
        <w:ind w:firstLine="567"/>
        <w:jc w:val="both"/>
      </w:pPr>
      <w:r>
        <w:rPr>
          <w:rFonts w:ascii="Arial" w:cs="Arial" w:eastAsia="Arial" w:hAnsi="Arial"/>
          <w:sz w:val="24"/>
          <w:szCs w:val="24"/>
        </w:rPr>
        <w:t xml:space="preserve">32151290 Приобретение других форм участия в капитале</w:t>
      </w:r>
    </w:p>
    <w:p>
      <w:pPr>
        <w:spacing w:after="120"/>
        <w:ind w:firstLine="567"/>
        <w:jc w:val="both"/>
      </w:pPr>
      <w:r>
        <w:rPr>
          <w:rFonts w:ascii="Arial" w:cs="Arial" w:eastAsia="Arial" w:hAnsi="Arial"/>
          <w:sz w:val="24"/>
          <w:szCs w:val="24"/>
        </w:rPr>
        <w:t xml:space="preserve">3217 Прочая внутренняя дебиторская задолженность</w:t>
      </w:r>
    </w:p>
    <w:p>
      <w:pPr>
        <w:spacing w:after="120"/>
        <w:ind w:firstLine="567"/>
        <w:jc w:val="both"/>
      </w:pPr>
      <w:r>
        <w:rPr>
          <w:rFonts w:ascii="Arial" w:cs="Arial" w:eastAsia="Arial" w:hAnsi="Arial"/>
          <w:sz w:val="24"/>
          <w:szCs w:val="24"/>
        </w:rPr>
        <w:t xml:space="preserve">Прочие расчеты (с дебиторами), причитающиеся Правительству, учитываются как дебиторская задолженность. Все внутренние финансовые активы, которые не были классифицированы выше, учитываются в данной статье.</w:t>
      </w:r>
    </w:p>
    <w:p>
      <w:pPr>
        <w:spacing w:after="120"/>
        <w:ind w:firstLine="567"/>
        <w:jc w:val="both"/>
      </w:pPr>
      <w:r>
        <w:rPr>
          <w:rFonts w:ascii="Arial" w:cs="Arial" w:eastAsia="Arial" w:hAnsi="Arial"/>
          <w:sz w:val="24"/>
          <w:szCs w:val="24"/>
        </w:rPr>
        <w:t xml:space="preserve">32171 Прочая внутренняя дебиторская задолженность</w:t>
      </w:r>
    </w:p>
    <w:p>
      <w:pPr>
        <w:spacing w:after="120"/>
        <w:ind w:firstLine="567"/>
        <w:jc w:val="both"/>
      </w:pPr>
      <w:r>
        <w:rPr>
          <w:rFonts w:ascii="Arial" w:cs="Arial" w:eastAsia="Arial" w:hAnsi="Arial"/>
          <w:sz w:val="24"/>
          <w:szCs w:val="24"/>
        </w:rPr>
        <w:t xml:space="preserve">321711 Погашение прочей внутренней дебиторской задолженности</w:t>
      </w:r>
    </w:p>
    <w:p>
      <w:pPr>
        <w:spacing w:after="120"/>
        <w:ind w:firstLine="567"/>
        <w:jc w:val="both"/>
      </w:pPr>
      <w:r>
        <w:rPr>
          <w:rFonts w:ascii="Arial" w:cs="Arial" w:eastAsia="Arial" w:hAnsi="Arial"/>
          <w:sz w:val="24"/>
          <w:szCs w:val="24"/>
        </w:rPr>
        <w:t xml:space="preserve">32171110 Погашение прочей внутренней дебиторской задолженности</w:t>
      </w:r>
    </w:p>
    <w:p>
      <w:pPr>
        <w:spacing w:after="120"/>
        <w:ind w:firstLine="567"/>
        <w:jc w:val="both"/>
      </w:pPr>
      <w:r>
        <w:rPr>
          <w:rFonts w:ascii="Arial" w:cs="Arial" w:eastAsia="Arial" w:hAnsi="Arial"/>
          <w:sz w:val="24"/>
          <w:szCs w:val="24"/>
        </w:rPr>
        <w:t xml:space="preserve">321712 Признание прочей внутренней дебиторской задолженности</w:t>
      </w:r>
    </w:p>
    <w:p>
      <w:pPr>
        <w:spacing w:after="120"/>
        <w:ind w:firstLine="567"/>
        <w:jc w:val="both"/>
      </w:pPr>
      <w:r>
        <w:rPr>
          <w:rFonts w:ascii="Arial" w:cs="Arial" w:eastAsia="Arial" w:hAnsi="Arial"/>
          <w:sz w:val="24"/>
          <w:szCs w:val="24"/>
        </w:rPr>
        <w:t xml:space="preserve">32171210 Признание прочей внутренней дебиторской задолженности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322 Внешние финансовые активы, указания в отношении внешних финансовых активов аналогичны с внутренними финансовыми активами.</w:t>
      </w:r>
    </w:p>
    <w:p>
      <w:pPr>
        <w:spacing w:after="120"/>
        <w:ind w:firstLine="567"/>
        <w:jc w:val="both"/>
      </w:pPr>
      <w:r>
        <w:rPr>
          <w:rFonts w:ascii="Arial" w:cs="Arial" w:eastAsia="Arial" w:hAnsi="Arial"/>
          <w:b/>
          <w:bCs/>
          <w:sz w:val="24"/>
          <w:szCs w:val="24"/>
        </w:rPr>
        <w:t xml:space="preserve">33 Обязательства</w:t>
      </w:r>
    </w:p>
    <w:p>
      <w:pPr>
        <w:spacing w:after="120"/>
        <w:ind w:firstLine="567"/>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ind w:firstLine="567"/>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120"/>
        <w:ind w:firstLine="567"/>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120"/>
        <w:ind w:firstLine="567"/>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120"/>
        <w:ind w:firstLine="567"/>
        <w:jc w:val="both"/>
      </w:pPr>
      <w:r>
        <w:rPr>
          <w:rFonts w:ascii="Arial" w:cs="Arial" w:eastAsia="Arial" w:hAnsi="Arial"/>
          <w:sz w:val="24"/>
          <w:szCs w:val="24"/>
        </w:rPr>
        <w:t xml:space="preserve">- заимствования Правительством у внешних и внутренних кредиторов;</w:t>
      </w:r>
    </w:p>
    <w:p>
      <w:pPr>
        <w:spacing w:after="120"/>
        <w:ind w:firstLine="567"/>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120"/>
        <w:ind w:firstLine="567"/>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Внутренние обязательства</w:t>
      </w:r>
    </w:p>
    <w:p>
      <w:pPr>
        <w:spacing w:after="120"/>
        <w:ind w:firstLine="567"/>
        <w:jc w:val="both"/>
      </w:pPr>
      <w:r>
        <w:rPr>
          <w:rFonts w:ascii="Arial" w:cs="Arial" w:eastAsia="Arial" w:hAnsi="Arial"/>
          <w:sz w:val="24"/>
          <w:szCs w:val="24"/>
        </w:rPr>
        <w:t xml:space="preserve">3313 Ценные бумаги, кроме акций</w:t>
      </w:r>
    </w:p>
    <w:p>
      <w:pPr>
        <w:spacing w:after="120"/>
        <w:ind w:firstLine="567"/>
        <w:jc w:val="both"/>
      </w:pPr>
      <w:r>
        <w:rPr>
          <w:rFonts w:ascii="Arial" w:cs="Arial" w:eastAsia="Arial" w:hAnsi="Arial"/>
          <w:sz w:val="24"/>
          <w:szCs w:val="24"/>
        </w:rPr>
        <w:t xml:space="preserve">33131 Государственные краткосрочные ценные бумаги, кроме акций</w:t>
      </w:r>
    </w:p>
    <w:p>
      <w:pPr>
        <w:spacing w:after="12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331311 Выпуск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33132 Государственные долгосрочные ценные бумаги, кроме акций</w:t>
      </w:r>
    </w:p>
    <w:p>
      <w:pPr>
        <w:spacing w:after="12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331321 Выпуск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33132210 Погашение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3314 Внутренние заимствования</w:t>
      </w:r>
    </w:p>
    <w:p>
      <w:pPr>
        <w:spacing w:after="120"/>
        <w:ind w:firstLine="567"/>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w:t>
      </w:r>
    </w:p>
    <w:p>
      <w:pPr>
        <w:spacing w:after="120"/>
        <w:ind w:firstLine="567"/>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120"/>
        <w:ind w:firstLine="567"/>
        <w:jc w:val="both"/>
      </w:pPr>
      <w:r>
        <w:rPr>
          <w:rFonts w:ascii="Arial" w:cs="Arial" w:eastAsia="Arial" w:hAnsi="Arial"/>
          <w:sz w:val="24"/>
          <w:szCs w:val="24"/>
        </w:rPr>
        <w:t xml:space="preserve">331411 Получение заимствований от других единиц государственного управления</w:t>
      </w:r>
    </w:p>
    <w:p>
      <w:pPr>
        <w:spacing w:after="120"/>
        <w:ind w:firstLine="567"/>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120"/>
        <w:ind w:firstLine="567"/>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120"/>
        <w:ind w:firstLine="567"/>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120"/>
        <w:ind w:firstLine="567"/>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120"/>
        <w:ind w:firstLine="567"/>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120"/>
        <w:ind w:firstLine="567"/>
        <w:jc w:val="both"/>
      </w:pPr>
      <w:r>
        <w:rPr>
          <w:rFonts w:ascii="Arial" w:cs="Arial" w:eastAsia="Arial" w:hAnsi="Arial"/>
          <w:sz w:val="24"/>
          <w:szCs w:val="24"/>
        </w:rPr>
        <w:t xml:space="preserve">33142 Заимствования от предприятий, организаций, финансовых учреждений</w:t>
      </w:r>
    </w:p>
    <w:p>
      <w:pPr>
        <w:spacing w:after="120"/>
        <w:ind w:firstLine="567"/>
        <w:jc w:val="both"/>
      </w:pPr>
      <w:r>
        <w:rPr>
          <w:rFonts w:ascii="Arial" w:cs="Arial" w:eastAsia="Arial" w:hAnsi="Arial"/>
          <w:sz w:val="24"/>
          <w:szCs w:val="24"/>
        </w:rPr>
        <w:t xml:space="preserve">331421 Получение заимствований от предприятий, организаций, финансовых учреждений</w:t>
      </w:r>
    </w:p>
    <w:p>
      <w:pPr>
        <w:spacing w:after="120"/>
        <w:ind w:firstLine="567"/>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120"/>
        <w:ind w:firstLine="567"/>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120"/>
        <w:ind w:firstLine="567"/>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120"/>
        <w:ind w:firstLine="567"/>
        <w:jc w:val="both"/>
      </w:pPr>
      <w:r>
        <w:rPr>
          <w:rFonts w:ascii="Arial" w:cs="Arial" w:eastAsia="Arial" w:hAnsi="Arial"/>
          <w:sz w:val="24"/>
          <w:szCs w:val="24"/>
        </w:rPr>
        <w:t xml:space="preserve">3317 Прочая внутренняя кредиторская задолженность</w:t>
      </w:r>
    </w:p>
    <w:p>
      <w:pPr>
        <w:spacing w:after="120"/>
        <w:ind w:firstLine="567"/>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статье.</w:t>
      </w:r>
    </w:p>
    <w:p>
      <w:pPr>
        <w:spacing w:after="120"/>
        <w:ind w:firstLine="567"/>
        <w:jc w:val="both"/>
      </w:pPr>
      <w:r>
        <w:rPr>
          <w:rFonts w:ascii="Arial" w:cs="Arial" w:eastAsia="Arial" w:hAnsi="Arial"/>
          <w:sz w:val="24"/>
          <w:szCs w:val="24"/>
        </w:rPr>
        <w:t xml:space="preserve">33171 Прочая внутренняя кредиторская задолженность</w:t>
      </w:r>
    </w:p>
    <w:p>
      <w:pPr>
        <w:spacing w:after="120"/>
        <w:ind w:firstLine="567"/>
        <w:jc w:val="both"/>
      </w:pPr>
      <w:r>
        <w:rPr>
          <w:rFonts w:ascii="Arial" w:cs="Arial" w:eastAsia="Arial" w:hAnsi="Arial"/>
          <w:sz w:val="24"/>
          <w:szCs w:val="24"/>
        </w:rPr>
        <w:t xml:space="preserve">331711 Прочая внутренняя кредиторская задолженность</w:t>
      </w:r>
    </w:p>
    <w:p>
      <w:pPr>
        <w:spacing w:after="120"/>
        <w:ind w:firstLine="567"/>
        <w:jc w:val="both"/>
      </w:pPr>
      <w:r>
        <w:rPr>
          <w:rFonts w:ascii="Arial" w:cs="Arial" w:eastAsia="Arial" w:hAnsi="Arial"/>
          <w:sz w:val="24"/>
          <w:szCs w:val="24"/>
        </w:rPr>
        <w:t xml:space="preserve">33171110 Прочая внутренняя кредиторская задолженность</w:t>
      </w:r>
    </w:p>
    <w:p>
      <w:pPr>
        <w:spacing w:after="120"/>
        <w:ind w:firstLine="567"/>
        <w:jc w:val="both"/>
      </w:pPr>
      <w:r>
        <w:rPr>
          <w:rFonts w:ascii="Arial" w:cs="Arial" w:eastAsia="Arial" w:hAnsi="Arial"/>
          <w:sz w:val="24"/>
          <w:szCs w:val="24"/>
        </w:rPr>
        <w:t xml:space="preserve">331712 Погашение прочей внутренней кредиторской задолженности</w:t>
      </w:r>
    </w:p>
    <w:p>
      <w:pPr>
        <w:spacing w:after="120"/>
        <w:ind w:firstLine="567"/>
        <w:jc w:val="both"/>
      </w:pPr>
      <w:r>
        <w:rPr>
          <w:rFonts w:ascii="Arial" w:cs="Arial" w:eastAsia="Arial" w:hAnsi="Arial"/>
          <w:sz w:val="24"/>
          <w:szCs w:val="24"/>
        </w:rPr>
        <w:t xml:space="preserve">33171210 Погашение прочей внутренней кредиторской задолженности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332 Внешние обязательства</w:t>
      </w:r>
    </w:p>
    <w:p>
      <w:pPr>
        <w:spacing w:after="120"/>
        <w:ind w:firstLine="567"/>
        <w:jc w:val="both"/>
      </w:pPr>
      <w:r>
        <w:rPr>
          <w:rFonts w:ascii="Arial" w:cs="Arial" w:eastAsia="Arial" w:hAnsi="Arial"/>
          <w:sz w:val="24"/>
          <w:szCs w:val="24"/>
        </w:rPr>
        <w:t xml:space="preserve">3324 Внешние заимствования</w:t>
      </w:r>
    </w:p>
    <w:p>
      <w:pPr>
        <w:spacing w:after="120"/>
        <w:ind w:firstLine="567"/>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w:t>
      </w:r>
    </w:p>
    <w:p>
      <w:pPr>
        <w:spacing w:after="120"/>
        <w:ind w:firstLine="567"/>
        <w:jc w:val="both"/>
      </w:pPr>
      <w:r>
        <w:rPr>
          <w:rFonts w:ascii="Arial" w:cs="Arial" w:eastAsia="Arial" w:hAnsi="Arial"/>
          <w:sz w:val="24"/>
          <w:szCs w:val="24"/>
        </w:rPr>
        <w:t xml:space="preserve">Заимствования делятся на:</w:t>
      </w:r>
    </w:p>
    <w:p>
      <w:pPr>
        <w:spacing w:after="120"/>
        <w:ind w:firstLine="567"/>
        <w:jc w:val="both"/>
      </w:pPr>
      <w:r>
        <w:rPr>
          <w:rFonts w:ascii="Arial" w:cs="Arial" w:eastAsia="Arial" w:hAnsi="Arial"/>
          <w:sz w:val="24"/>
          <w:szCs w:val="24"/>
        </w:rPr>
        <w:t xml:space="preserve">- двусторонние, например, Великобритания;</w:t>
      </w:r>
    </w:p>
    <w:p>
      <w:pPr>
        <w:spacing w:after="120"/>
        <w:ind w:firstLine="567"/>
        <w:jc w:val="both"/>
      </w:pPr>
      <w:r>
        <w:rPr>
          <w:rFonts w:ascii="Arial" w:cs="Arial" w:eastAsia="Arial" w:hAnsi="Arial"/>
          <w:sz w:val="24"/>
          <w:szCs w:val="24"/>
        </w:rPr>
        <w:t xml:space="preserve">- многосторонние, например, Всемирный банк;</w:t>
      </w:r>
    </w:p>
    <w:p>
      <w:pPr>
        <w:spacing w:after="120"/>
        <w:ind w:firstLine="567"/>
        <w:jc w:val="both"/>
      </w:pPr>
      <w:r>
        <w:rPr>
          <w:rFonts w:ascii="Arial" w:cs="Arial" w:eastAsia="Arial" w:hAnsi="Arial"/>
          <w:sz w:val="24"/>
          <w:szCs w:val="24"/>
        </w:rPr>
        <w:t xml:space="preserve">- международные финансовые институты, например, международный банк N;</w:t>
      </w:r>
    </w:p>
    <w:p>
      <w:pPr>
        <w:spacing w:after="120"/>
        <w:ind w:firstLine="567"/>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120"/>
        <w:ind w:firstLine="567"/>
        <w:jc w:val="both"/>
      </w:pPr>
      <w:r>
        <w:rPr>
          <w:rFonts w:ascii="Arial" w:cs="Arial" w:eastAsia="Arial" w:hAnsi="Arial"/>
          <w:sz w:val="24"/>
          <w:szCs w:val="24"/>
        </w:rPr>
        <w:t xml:space="preserve">33241 Двусторонние долговые соглашения</w:t>
      </w:r>
    </w:p>
    <w:p>
      <w:pPr>
        <w:spacing w:after="120"/>
        <w:ind w:firstLine="567"/>
        <w:jc w:val="both"/>
      </w:pPr>
      <w:r>
        <w:rPr>
          <w:rFonts w:ascii="Arial" w:cs="Arial" w:eastAsia="Arial" w:hAnsi="Arial"/>
          <w:sz w:val="24"/>
          <w:szCs w:val="24"/>
        </w:rPr>
        <w:t xml:space="preserve">332411 Получение заимствований по двусторонним долговым соглашениям</w:t>
      </w:r>
    </w:p>
    <w:p>
      <w:pPr>
        <w:spacing w:after="120"/>
        <w:ind w:firstLine="567"/>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120"/>
        <w:ind w:firstLine="567"/>
        <w:jc w:val="both"/>
      </w:pPr>
      <w:r>
        <w:rPr>
          <w:rFonts w:ascii="Arial" w:cs="Arial" w:eastAsia="Arial" w:hAnsi="Arial"/>
          <w:sz w:val="24"/>
          <w:szCs w:val="24"/>
        </w:rPr>
        <w:t xml:space="preserve">332412 Погашение обязательств по двусторонним долговым соглашениям</w:t>
      </w:r>
    </w:p>
    <w:p>
      <w:pPr>
        <w:spacing w:after="120"/>
        <w:ind w:firstLine="567"/>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120"/>
        <w:ind w:firstLine="567"/>
        <w:jc w:val="both"/>
      </w:pPr>
      <w:r>
        <w:rPr>
          <w:rFonts w:ascii="Arial" w:cs="Arial" w:eastAsia="Arial" w:hAnsi="Arial"/>
          <w:sz w:val="24"/>
          <w:szCs w:val="24"/>
        </w:rPr>
        <w:t xml:space="preserve">33242 Многосторонние долговые соглашения</w:t>
      </w:r>
    </w:p>
    <w:p>
      <w:pPr>
        <w:spacing w:after="120"/>
        <w:ind w:firstLine="567"/>
        <w:jc w:val="both"/>
      </w:pPr>
      <w:r>
        <w:rPr>
          <w:rFonts w:ascii="Arial" w:cs="Arial" w:eastAsia="Arial" w:hAnsi="Arial"/>
          <w:sz w:val="24"/>
          <w:szCs w:val="24"/>
        </w:rPr>
        <w:t xml:space="preserve">332421 Получение заимствований по многосторонним долговым соглашениям</w:t>
      </w:r>
    </w:p>
    <w:p>
      <w:pPr>
        <w:spacing w:after="120"/>
        <w:ind w:firstLine="567"/>
        <w:jc w:val="both"/>
      </w:pPr>
      <w:r>
        <w:rPr>
          <w:rFonts w:ascii="Arial" w:cs="Arial" w:eastAsia="Arial" w:hAnsi="Arial"/>
          <w:sz w:val="24"/>
          <w:szCs w:val="24"/>
        </w:rPr>
        <w:t xml:space="preserve">33242110 Получение заимствований по многосторонним долговым соглашениям</w:t>
      </w:r>
    </w:p>
    <w:p>
      <w:pPr>
        <w:spacing w:after="120"/>
        <w:ind w:firstLine="567"/>
        <w:jc w:val="both"/>
      </w:pPr>
      <w:r>
        <w:rPr>
          <w:rFonts w:ascii="Arial" w:cs="Arial" w:eastAsia="Arial" w:hAnsi="Arial"/>
          <w:sz w:val="24"/>
          <w:szCs w:val="24"/>
        </w:rPr>
        <w:t xml:space="preserve">332422 Погашение обязательств по многосторонним долговым соглашениям</w:t>
      </w:r>
    </w:p>
    <w:p>
      <w:pPr>
        <w:spacing w:after="120"/>
        <w:ind w:firstLine="567"/>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120"/>
        <w:ind w:firstLine="567"/>
        <w:jc w:val="both"/>
      </w:pPr>
      <w:r>
        <w:rPr>
          <w:rFonts w:ascii="Arial" w:cs="Arial" w:eastAsia="Arial" w:hAnsi="Arial"/>
          <w:sz w:val="24"/>
          <w:szCs w:val="24"/>
        </w:rPr>
        <w:t xml:space="preserve">33243 Иностранные финансовые институты</w:t>
      </w:r>
    </w:p>
    <w:p>
      <w:pPr>
        <w:spacing w:after="120"/>
        <w:ind w:firstLine="567"/>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120"/>
        <w:ind w:firstLine="567"/>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120"/>
        <w:ind w:firstLine="567"/>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120"/>
        <w:ind w:firstLine="567"/>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120"/>
        <w:ind w:firstLine="567"/>
        <w:jc w:val="both"/>
      </w:pPr>
      <w:r>
        <w:rPr>
          <w:rFonts w:ascii="Arial" w:cs="Arial" w:eastAsia="Arial" w:hAnsi="Arial"/>
          <w:sz w:val="24"/>
          <w:szCs w:val="24"/>
        </w:rPr>
        <w:t xml:space="preserve">33249 Прочий внешний долг</w:t>
      </w:r>
    </w:p>
    <w:p>
      <w:pPr>
        <w:spacing w:after="120"/>
        <w:ind w:firstLine="567"/>
        <w:jc w:val="both"/>
      </w:pPr>
      <w:r>
        <w:rPr>
          <w:rFonts w:ascii="Arial" w:cs="Arial" w:eastAsia="Arial" w:hAnsi="Arial"/>
          <w:sz w:val="24"/>
          <w:szCs w:val="24"/>
        </w:rPr>
        <w:t xml:space="preserve">332491 Получение прочих внешних заимствований</w:t>
      </w:r>
    </w:p>
    <w:p>
      <w:pPr>
        <w:spacing w:after="120"/>
        <w:ind w:firstLine="567"/>
        <w:jc w:val="both"/>
      </w:pPr>
      <w:r>
        <w:rPr>
          <w:rFonts w:ascii="Arial" w:cs="Arial" w:eastAsia="Arial" w:hAnsi="Arial"/>
          <w:sz w:val="24"/>
          <w:szCs w:val="24"/>
        </w:rPr>
        <w:t xml:space="preserve">33249110 Получение прочих внешних заимствований</w:t>
      </w:r>
    </w:p>
    <w:p>
      <w:pPr>
        <w:spacing w:after="120"/>
        <w:ind w:firstLine="567"/>
        <w:jc w:val="both"/>
      </w:pPr>
      <w:r>
        <w:rPr>
          <w:rFonts w:ascii="Arial" w:cs="Arial" w:eastAsia="Arial" w:hAnsi="Arial"/>
          <w:sz w:val="24"/>
          <w:szCs w:val="24"/>
        </w:rPr>
        <w:t xml:space="preserve">332492 Погашение прочих внешних заимствований</w:t>
      </w:r>
    </w:p>
    <w:p>
      <w:pPr>
        <w:spacing w:after="120"/>
        <w:ind w:firstLine="567"/>
        <w:jc w:val="both"/>
      </w:pPr>
      <w:r>
        <w:rPr>
          <w:rFonts w:ascii="Arial" w:cs="Arial" w:eastAsia="Arial" w:hAnsi="Arial"/>
          <w:sz w:val="24"/>
          <w:szCs w:val="24"/>
        </w:rPr>
        <w:t xml:space="preserve">33249210 Погашение прочих внешних заимствований</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В
 (Справочное)</w:t>
      </w:r>
    </w:p>
    <w:p>
      <w:pPr>
        <w:spacing w:after="240" w:before="200"/>
        <w:jc w:val="center"/>
      </w:pPr>
      <w:r>
        <w:rPr>
          <w:rFonts w:ascii="Arial" w:cs="Arial" w:eastAsia="Arial" w:hAnsi="Arial"/>
          <w:b/>
          <w:bCs/>
          <w:sz w:val="32"/>
          <w:szCs w:val="32"/>
        </w:rPr>
        <w:t xml:space="preserve">Содержание разделов 4, 5 Временного ГКПО</w:t>
      </w:r>
    </w:p>
    <w:p>
      <w:pPr>
        <w:spacing w:after="120"/>
        <w:ind w:firstLine="567"/>
        <w:jc w:val="both"/>
      </w:pPr>
      <w:r>
        <w:rPr>
          <w:rFonts w:ascii="Arial" w:cs="Arial" w:eastAsia="Arial" w:hAnsi="Arial"/>
          <w:sz w:val="24"/>
          <w:szCs w:val="24"/>
        </w:rPr>
        <w:t xml:space="preserve">Разделы 4, 5 используются при проведении платежей не бюджетными организациями и физическими лицами в пользу не бюджетных организаций и физических лиц.</w:t>
      </w:r>
    </w:p>
    <w:p>
      <w:pPr>
        <w:spacing w:after="120"/>
        <w:ind w:firstLine="567"/>
        <w:jc w:val="both"/>
      </w:pPr>
      <w:r>
        <w:rPr>
          <w:rFonts w:ascii="Arial" w:cs="Arial" w:eastAsia="Arial" w:hAnsi="Arial"/>
          <w:sz w:val="24"/>
          <w:szCs w:val="24"/>
        </w:rPr>
        <w:t xml:space="preserve">Раздел 4 Платежи за товары и услуги (небюджетные), активы и обязательства небюджетных организаций и физических лиц.</w:t>
      </w:r>
    </w:p>
    <w:p>
      <w:pPr>
        <w:spacing w:after="120"/>
        <w:ind w:firstLine="567"/>
        <w:jc w:val="both"/>
      </w:pPr>
      <w:r>
        <w:rPr>
          <w:rFonts w:ascii="Arial" w:cs="Arial" w:eastAsia="Arial" w:hAnsi="Arial"/>
          <w:sz w:val="24"/>
          <w:szCs w:val="24"/>
        </w:rPr>
        <w:t xml:space="preserve">Выключает следующие категории:</w:t>
      </w:r>
    </w:p>
    <w:p>
      <w:pPr>
        <w:spacing w:after="120"/>
        <w:ind w:firstLine="567"/>
        <w:jc w:val="both"/>
      </w:pPr>
      <w:r>
        <w:rPr>
          <w:rFonts w:ascii="Arial" w:cs="Arial" w:eastAsia="Arial" w:hAnsi="Arial"/>
          <w:sz w:val="24"/>
          <w:szCs w:val="24"/>
        </w:rPr>
        <w:t xml:space="preserve">41 Платежи за товары</w:t>
      </w:r>
    </w:p>
    <w:p>
      <w:pPr>
        <w:spacing w:after="120"/>
        <w:ind w:firstLine="567"/>
        <w:jc w:val="both"/>
      </w:pPr>
      <w:r>
        <w:rPr>
          <w:rFonts w:ascii="Arial" w:cs="Arial" w:eastAsia="Arial" w:hAnsi="Arial"/>
          <w:sz w:val="24"/>
          <w:szCs w:val="24"/>
        </w:rPr>
        <w:t xml:space="preserve">42 Платежи за услуги</w:t>
      </w:r>
    </w:p>
    <w:p>
      <w:pPr>
        <w:spacing w:after="120"/>
        <w:ind w:firstLine="567"/>
        <w:jc w:val="both"/>
      </w:pPr>
      <w:r>
        <w:rPr>
          <w:rFonts w:ascii="Arial" w:cs="Arial" w:eastAsia="Arial" w:hAnsi="Arial"/>
          <w:sz w:val="24"/>
          <w:szCs w:val="24"/>
        </w:rPr>
        <w:t xml:space="preserve">43 Платежи за активы и обязательства</w:t>
      </w:r>
    </w:p>
    <w:p>
      <w:pPr>
        <w:spacing w:after="120"/>
        <w:ind w:firstLine="567"/>
        <w:jc w:val="both"/>
      </w:pPr>
      <w:r>
        <w:rPr>
          <w:rFonts w:ascii="Arial" w:cs="Arial" w:eastAsia="Arial" w:hAnsi="Arial"/>
          <w:sz w:val="24"/>
          <w:szCs w:val="24"/>
        </w:rPr>
        <w:t xml:space="preserve">Категория 41 содержит:</w:t>
      </w:r>
    </w:p>
    <w:p>
      <w:pPr>
        <w:spacing w:after="120"/>
        <w:ind w:firstLine="567"/>
        <w:jc w:val="both"/>
      </w:pPr>
      <w:r>
        <w:rPr>
          <w:rFonts w:ascii="Arial" w:cs="Arial" w:eastAsia="Arial" w:hAnsi="Arial"/>
          <w:sz w:val="24"/>
          <w:szCs w:val="24"/>
        </w:rPr>
        <w:t xml:space="preserve">4101 Платежи за продукцию сельского хозяйства, охоты</w:t>
      </w:r>
    </w:p>
    <w:p>
      <w:pPr>
        <w:spacing w:after="120"/>
        <w:ind w:firstLine="567"/>
        <w:jc w:val="both"/>
      </w:pPr>
      <w:r>
        <w:rPr>
          <w:rFonts w:ascii="Arial" w:cs="Arial" w:eastAsia="Arial" w:hAnsi="Arial"/>
          <w:sz w:val="24"/>
          <w:szCs w:val="24"/>
        </w:rPr>
        <w:t xml:space="preserve">4102 Платежи за продукцию лесного хозяйства, лесозаготовок</w:t>
      </w:r>
    </w:p>
    <w:p>
      <w:pPr>
        <w:spacing w:after="120"/>
        <w:ind w:firstLine="567"/>
        <w:jc w:val="both"/>
      </w:pPr>
      <w:r>
        <w:rPr>
          <w:rFonts w:ascii="Arial" w:cs="Arial" w:eastAsia="Arial" w:hAnsi="Arial"/>
          <w:sz w:val="24"/>
          <w:szCs w:val="24"/>
        </w:rPr>
        <w:t xml:space="preserve">4103 Платежи за продукцию рыболовства</w:t>
      </w:r>
    </w:p>
    <w:p>
      <w:pPr>
        <w:spacing w:after="120"/>
        <w:ind w:firstLine="567"/>
        <w:jc w:val="both"/>
      </w:pPr>
      <w:r>
        <w:rPr>
          <w:rFonts w:ascii="Arial" w:cs="Arial" w:eastAsia="Arial" w:hAnsi="Arial"/>
          <w:sz w:val="24"/>
          <w:szCs w:val="24"/>
        </w:rPr>
        <w:t xml:space="preserve">4104 Платежи за продукцию горнодобывающей промышленности и разработки карьеров (уголь, нефть, руда)</w:t>
      </w:r>
    </w:p>
    <w:p>
      <w:pPr>
        <w:spacing w:after="120"/>
        <w:ind w:firstLine="567"/>
        <w:jc w:val="both"/>
      </w:pPr>
      <w:r>
        <w:rPr>
          <w:rFonts w:ascii="Arial" w:cs="Arial" w:eastAsia="Arial" w:hAnsi="Arial"/>
          <w:sz w:val="24"/>
          <w:szCs w:val="24"/>
        </w:rPr>
        <w:t xml:space="preserve">4105 Платежи за продукцию перерабатывающей промышленности</w:t>
      </w:r>
    </w:p>
    <w:p>
      <w:pPr>
        <w:spacing w:after="120"/>
        <w:ind w:firstLine="567"/>
        <w:jc w:val="both"/>
      </w:pPr>
      <w:r>
        <w:rPr>
          <w:rFonts w:ascii="Arial" w:cs="Arial" w:eastAsia="Arial" w:hAnsi="Arial"/>
          <w:sz w:val="24"/>
          <w:szCs w:val="24"/>
        </w:rPr>
        <w:t xml:space="preserve">4106 Платежи за/товары производства электроэнергии, газа и воды горячей (кроме коммунальных услуг)</w:t>
      </w:r>
    </w:p>
    <w:p>
      <w:pPr>
        <w:spacing w:after="120"/>
        <w:ind w:firstLine="567"/>
        <w:jc w:val="both"/>
      </w:pPr>
      <w:r>
        <w:rPr>
          <w:rFonts w:ascii="Arial" w:cs="Arial" w:eastAsia="Arial" w:hAnsi="Arial"/>
          <w:sz w:val="24"/>
          <w:szCs w:val="24"/>
        </w:rPr>
        <w:t xml:space="preserve">4107 Приобретение предметов и материалов для текущих хозяйственных целей</w:t>
      </w:r>
    </w:p>
    <w:p>
      <w:pPr>
        <w:spacing w:after="120"/>
        <w:ind w:firstLine="567"/>
        <w:jc w:val="both"/>
      </w:pPr>
      <w:r>
        <w:rPr>
          <w:rFonts w:ascii="Arial" w:cs="Arial" w:eastAsia="Arial" w:hAnsi="Arial"/>
          <w:sz w:val="24"/>
          <w:szCs w:val="24"/>
        </w:rPr>
        <w:t xml:space="preserve">4108 Платежи за прочую продукцию (товары)</w:t>
      </w:r>
    </w:p>
    <w:p>
      <w:pPr>
        <w:spacing w:after="120"/>
        <w:ind w:firstLine="567"/>
        <w:jc w:val="both"/>
      </w:pPr>
      <w:r>
        <w:rPr>
          <w:rFonts w:ascii="Arial" w:cs="Arial" w:eastAsia="Arial" w:hAnsi="Arial"/>
          <w:sz w:val="24"/>
          <w:szCs w:val="24"/>
        </w:rPr>
        <w:t xml:space="preserve">Категория 42 включает:</w:t>
      </w:r>
    </w:p>
    <w:p>
      <w:pPr>
        <w:spacing w:after="120"/>
        <w:ind w:firstLine="567"/>
        <w:jc w:val="both"/>
      </w:pPr>
      <w:r>
        <w:rPr>
          <w:rFonts w:ascii="Arial" w:cs="Arial" w:eastAsia="Arial" w:hAnsi="Arial"/>
          <w:sz w:val="24"/>
          <w:szCs w:val="24"/>
        </w:rPr>
        <w:t xml:space="preserve">4211 Расходы на служебные поездки</w:t>
      </w:r>
    </w:p>
    <w:p>
      <w:pPr>
        <w:spacing w:after="120"/>
        <w:ind w:firstLine="567"/>
        <w:jc w:val="both"/>
      </w:pPr>
      <w:r>
        <w:rPr>
          <w:rFonts w:ascii="Arial" w:cs="Arial" w:eastAsia="Arial" w:hAnsi="Arial"/>
          <w:sz w:val="24"/>
          <w:szCs w:val="24"/>
        </w:rPr>
        <w:t xml:space="preserve">4212 Коммунальные услуги</w:t>
      </w:r>
    </w:p>
    <w:p>
      <w:pPr>
        <w:spacing w:after="120"/>
        <w:ind w:firstLine="567"/>
        <w:jc w:val="both"/>
      </w:pPr>
      <w:r>
        <w:rPr>
          <w:rFonts w:ascii="Arial" w:cs="Arial" w:eastAsia="Arial" w:hAnsi="Arial"/>
          <w:sz w:val="24"/>
          <w:szCs w:val="24"/>
        </w:rPr>
        <w:t xml:space="preserve">4213 Арендная плата</w:t>
      </w:r>
    </w:p>
    <w:p>
      <w:pPr>
        <w:spacing w:after="120"/>
        <w:ind w:firstLine="567"/>
        <w:jc w:val="both"/>
      </w:pPr>
      <w:r>
        <w:rPr>
          <w:rFonts w:ascii="Arial" w:cs="Arial" w:eastAsia="Arial" w:hAnsi="Arial"/>
          <w:sz w:val="24"/>
          <w:szCs w:val="24"/>
        </w:rPr>
        <w:t xml:space="preserve">4214 Транспортные услуги</w:t>
      </w:r>
    </w:p>
    <w:p>
      <w:pPr>
        <w:spacing w:after="120"/>
        <w:ind w:firstLine="567"/>
        <w:jc w:val="both"/>
      </w:pPr>
      <w:r>
        <w:rPr>
          <w:rFonts w:ascii="Arial" w:cs="Arial" w:eastAsia="Arial" w:hAnsi="Arial"/>
          <w:sz w:val="24"/>
          <w:szCs w:val="24"/>
        </w:rPr>
        <w:t xml:space="preserve">4215 Платежи за прочие услуги</w:t>
      </w:r>
    </w:p>
    <w:p>
      <w:pPr>
        <w:spacing w:after="120"/>
        <w:ind w:firstLine="567"/>
        <w:jc w:val="both"/>
      </w:pPr>
      <w:r>
        <w:rPr>
          <w:rFonts w:ascii="Arial" w:cs="Arial" w:eastAsia="Arial" w:hAnsi="Arial"/>
          <w:sz w:val="24"/>
          <w:szCs w:val="24"/>
        </w:rPr>
        <w:t xml:space="preserve">Раздел 5 Банковские операции включает следующие категории:</w:t>
      </w:r>
    </w:p>
    <w:p>
      <w:pPr>
        <w:spacing w:after="120"/>
        <w:ind w:firstLine="567"/>
        <w:jc w:val="both"/>
      </w:pPr>
      <w:r>
        <w:rPr>
          <w:rFonts w:ascii="Arial" w:cs="Arial" w:eastAsia="Arial" w:hAnsi="Arial"/>
          <w:sz w:val="24"/>
          <w:szCs w:val="24"/>
        </w:rPr>
        <w:t xml:space="preserve">51 Операции по депозитам</w:t>
      </w:r>
    </w:p>
    <w:p>
      <w:pPr>
        <w:spacing w:after="120"/>
        <w:ind w:firstLine="567"/>
        <w:jc w:val="both"/>
      </w:pPr>
      <w:r>
        <w:rPr>
          <w:rFonts w:ascii="Arial" w:cs="Arial" w:eastAsia="Arial" w:hAnsi="Arial"/>
          <w:sz w:val="24"/>
          <w:szCs w:val="24"/>
        </w:rPr>
        <w:t xml:space="preserve">52 Операции по кредитам</w:t>
      </w:r>
    </w:p>
    <w:p>
      <w:pPr>
        <w:spacing w:after="120"/>
        <w:ind w:firstLine="567"/>
        <w:jc w:val="both"/>
      </w:pPr>
      <w:r>
        <w:rPr>
          <w:rFonts w:ascii="Arial" w:cs="Arial" w:eastAsia="Arial" w:hAnsi="Arial"/>
          <w:sz w:val="24"/>
          <w:szCs w:val="24"/>
        </w:rPr>
        <w:t xml:space="preserve">53 Операции с иностранной валютой</w:t>
      </w:r>
    </w:p>
    <w:p>
      <w:pPr>
        <w:spacing w:after="120"/>
        <w:ind w:firstLine="567"/>
        <w:jc w:val="both"/>
      </w:pPr>
      <w:r>
        <w:rPr>
          <w:rFonts w:ascii="Arial" w:cs="Arial" w:eastAsia="Arial" w:hAnsi="Arial"/>
          <w:sz w:val="24"/>
          <w:szCs w:val="24"/>
        </w:rPr>
        <w:t xml:space="preserve">54 Операции с ценными бумагами</w:t>
      </w:r>
    </w:p>
    <w:p>
      <w:pPr>
        <w:spacing w:after="120"/>
        <w:ind w:firstLine="567"/>
        <w:jc w:val="both"/>
      </w:pPr>
      <w:r>
        <w:rPr>
          <w:rFonts w:ascii="Arial" w:cs="Arial" w:eastAsia="Arial" w:hAnsi="Arial"/>
          <w:b/>
          <w:bCs/>
          <w:sz w:val="24"/>
          <w:szCs w:val="24"/>
        </w:rPr>
        <w:t xml:space="preserve">Категория 51 Операции по депозитам</w:t>
      </w:r>
    </w:p>
    <w:p>
      <w:pPr>
        <w:spacing w:after="120"/>
        <w:ind w:firstLine="567"/>
        <w:jc w:val="both"/>
      </w:pPr>
      <w:r>
        <w:rPr>
          <w:rFonts w:ascii="Arial" w:cs="Arial" w:eastAsia="Arial" w:hAnsi="Arial"/>
          <w:sz w:val="24"/>
          <w:szCs w:val="24"/>
        </w:rPr>
        <w:t xml:space="preserve">Включает группы:</w:t>
      </w:r>
    </w:p>
    <w:p>
      <w:pPr>
        <w:spacing w:after="120"/>
        <w:ind w:firstLine="567"/>
        <w:jc w:val="both"/>
      </w:pPr>
      <w:r>
        <w:rPr>
          <w:rFonts w:ascii="Arial" w:cs="Arial" w:eastAsia="Arial" w:hAnsi="Arial"/>
          <w:sz w:val="24"/>
          <w:szCs w:val="24"/>
        </w:rPr>
        <w:t xml:space="preserve">511 Операции по депозитам в Национальном банке КР</w:t>
      </w:r>
    </w:p>
    <w:p>
      <w:pPr>
        <w:spacing w:after="120"/>
        <w:ind w:firstLine="567"/>
        <w:jc w:val="both"/>
      </w:pPr>
      <w:r>
        <w:rPr>
          <w:rFonts w:ascii="Arial" w:cs="Arial" w:eastAsia="Arial" w:hAnsi="Arial"/>
          <w:sz w:val="24"/>
          <w:szCs w:val="24"/>
        </w:rPr>
        <w:t xml:space="preserve">512 Операции по межбанковским депозитам</w:t>
      </w:r>
    </w:p>
    <w:p>
      <w:pPr>
        <w:spacing w:after="120"/>
        <w:ind w:firstLine="567"/>
        <w:jc w:val="both"/>
      </w:pPr>
      <w:r>
        <w:rPr>
          <w:rFonts w:ascii="Arial" w:cs="Arial" w:eastAsia="Arial" w:hAnsi="Arial"/>
          <w:sz w:val="24"/>
          <w:szCs w:val="24"/>
        </w:rPr>
        <w:t xml:space="preserve">513 Операции по депозитам клиентов</w:t>
      </w:r>
    </w:p>
    <w:p>
      <w:pPr>
        <w:spacing w:after="120"/>
        <w:ind w:firstLine="567"/>
        <w:jc w:val="both"/>
      </w:pPr>
      <w:r>
        <w:rPr>
          <w:rFonts w:ascii="Arial" w:cs="Arial" w:eastAsia="Arial" w:hAnsi="Arial"/>
          <w:sz w:val="24"/>
          <w:szCs w:val="24"/>
        </w:rPr>
        <w:t xml:space="preserve">514 Операции по депозитам Правительства КР</w:t>
      </w:r>
    </w:p>
    <w:p>
      <w:pPr>
        <w:spacing w:after="120"/>
        <w:ind w:firstLine="567"/>
        <w:jc w:val="both"/>
      </w:pPr>
      <w:r>
        <w:rPr>
          <w:rFonts w:ascii="Arial" w:cs="Arial" w:eastAsia="Arial" w:hAnsi="Arial"/>
          <w:sz w:val="24"/>
          <w:szCs w:val="24"/>
        </w:rPr>
        <w:t xml:space="preserve">На уровне статей (5-ый знак) делятся на операции по размещению (1), выплате процентов (2), снятию (3) и прочие операции (9).</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5111 Операции по депозитам в Национальном банке КР</w:t>
      </w:r>
    </w:p>
    <w:p>
      <w:pPr>
        <w:spacing w:after="120"/>
        <w:ind w:firstLine="567"/>
        <w:jc w:val="both"/>
      </w:pPr>
      <w:r>
        <w:rPr>
          <w:rFonts w:ascii="Arial" w:cs="Arial" w:eastAsia="Arial" w:hAnsi="Arial"/>
          <w:sz w:val="24"/>
          <w:szCs w:val="24"/>
        </w:rPr>
        <w:t xml:space="preserve">51111000 - по размещению депозитов в НБКР</w:t>
      </w:r>
    </w:p>
    <w:p>
      <w:pPr>
        <w:spacing w:after="120"/>
        <w:ind w:firstLine="567"/>
        <w:jc w:val="both"/>
      </w:pPr>
      <w:r>
        <w:rPr>
          <w:rFonts w:ascii="Arial" w:cs="Arial" w:eastAsia="Arial" w:hAnsi="Arial"/>
          <w:sz w:val="24"/>
          <w:szCs w:val="24"/>
        </w:rPr>
        <w:t xml:space="preserve">51112000 - по выплате процентов по депозитам в НБКР</w:t>
      </w:r>
    </w:p>
    <w:p>
      <w:pPr>
        <w:spacing w:after="120"/>
        <w:ind w:firstLine="567"/>
        <w:jc w:val="both"/>
      </w:pPr>
      <w:r>
        <w:rPr>
          <w:rFonts w:ascii="Arial" w:cs="Arial" w:eastAsia="Arial" w:hAnsi="Arial"/>
          <w:sz w:val="24"/>
          <w:szCs w:val="24"/>
        </w:rPr>
        <w:t xml:space="preserve">51113000 - по снятию депозитов в НБКР</w:t>
      </w:r>
    </w:p>
    <w:p>
      <w:pPr>
        <w:spacing w:after="120"/>
        <w:ind w:firstLine="567"/>
        <w:jc w:val="both"/>
      </w:pPr>
      <w:r>
        <w:rPr>
          <w:rFonts w:ascii="Arial" w:cs="Arial" w:eastAsia="Arial" w:hAnsi="Arial"/>
          <w:sz w:val="24"/>
          <w:szCs w:val="24"/>
        </w:rPr>
        <w:t xml:space="preserve">51119000 - прочие по депозитам в НБКР</w:t>
      </w:r>
    </w:p>
    <w:p>
      <w:pPr>
        <w:spacing w:after="120"/>
        <w:ind w:firstLine="567"/>
        <w:jc w:val="both"/>
      </w:pPr>
      <w:r>
        <w:rPr>
          <w:rFonts w:ascii="Arial" w:cs="Arial" w:eastAsia="Arial" w:hAnsi="Arial"/>
          <w:b/>
          <w:bCs/>
          <w:sz w:val="24"/>
          <w:szCs w:val="24"/>
        </w:rPr>
        <w:t xml:space="preserve">Категория 52 Операции по кредитам</w:t>
      </w:r>
    </w:p>
    <w:p>
      <w:pPr>
        <w:spacing w:after="120"/>
        <w:ind w:firstLine="567"/>
        <w:jc w:val="both"/>
      </w:pPr>
      <w:r>
        <w:rPr>
          <w:rFonts w:ascii="Arial" w:cs="Arial" w:eastAsia="Arial" w:hAnsi="Arial"/>
          <w:sz w:val="24"/>
          <w:szCs w:val="24"/>
        </w:rPr>
        <w:t xml:space="preserve">Состоит из групп:</w:t>
      </w:r>
    </w:p>
    <w:p>
      <w:pPr>
        <w:spacing w:after="120"/>
        <w:ind w:firstLine="567"/>
        <w:jc w:val="both"/>
      </w:pPr>
      <w:r>
        <w:rPr>
          <w:rFonts w:ascii="Arial" w:cs="Arial" w:eastAsia="Arial" w:hAnsi="Arial"/>
          <w:sz w:val="24"/>
          <w:szCs w:val="24"/>
        </w:rPr>
        <w:t xml:space="preserve">521 Операции по кредитам Национального банка Кыргызской Республики</w:t>
      </w:r>
    </w:p>
    <w:p>
      <w:pPr>
        <w:spacing w:after="120"/>
        <w:ind w:firstLine="567"/>
        <w:jc w:val="both"/>
      </w:pPr>
      <w:r>
        <w:rPr>
          <w:rFonts w:ascii="Arial" w:cs="Arial" w:eastAsia="Arial" w:hAnsi="Arial"/>
          <w:sz w:val="24"/>
          <w:szCs w:val="24"/>
        </w:rPr>
        <w:t xml:space="preserve">522 Операции по межбанковским кредитам</w:t>
      </w:r>
    </w:p>
    <w:p>
      <w:pPr>
        <w:spacing w:after="120"/>
        <w:ind w:firstLine="567"/>
        <w:jc w:val="both"/>
      </w:pPr>
      <w:r>
        <w:rPr>
          <w:rFonts w:ascii="Arial" w:cs="Arial" w:eastAsia="Arial" w:hAnsi="Arial"/>
          <w:sz w:val="24"/>
          <w:szCs w:val="24"/>
        </w:rPr>
        <w:t xml:space="preserve">523 Операции по кредитам клиентам (организациям и физ. лицам), кроме ипотечных</w:t>
      </w:r>
    </w:p>
    <w:p>
      <w:pPr>
        <w:spacing w:after="120"/>
        <w:ind w:firstLine="567"/>
        <w:jc w:val="both"/>
      </w:pPr>
      <w:r>
        <w:rPr>
          <w:rFonts w:ascii="Arial" w:cs="Arial" w:eastAsia="Arial" w:hAnsi="Arial"/>
          <w:sz w:val="24"/>
          <w:szCs w:val="24"/>
        </w:rPr>
        <w:t xml:space="preserve">524 Операции по ипотечным кредитам клиентам (организациям и физическим лицам)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Группа 521 Операции по кредитам Национального банка Кыргызской Республики</w:t>
      </w:r>
    </w:p>
    <w:p>
      <w:pPr>
        <w:spacing w:after="120"/>
        <w:ind w:firstLine="567"/>
        <w:jc w:val="both"/>
      </w:pPr>
      <w:r>
        <w:rPr>
          <w:rFonts w:ascii="Arial" w:cs="Arial" w:eastAsia="Arial" w:hAnsi="Arial"/>
          <w:sz w:val="24"/>
          <w:szCs w:val="24"/>
        </w:rPr>
        <w:t xml:space="preserve">Состоит из подгрупп:</w:t>
      </w:r>
    </w:p>
    <w:p>
      <w:pPr>
        <w:spacing w:after="120"/>
        <w:ind w:firstLine="567"/>
        <w:jc w:val="both"/>
      </w:pPr>
      <w:r>
        <w:rPr>
          <w:rFonts w:ascii="Arial" w:cs="Arial" w:eastAsia="Arial" w:hAnsi="Arial"/>
          <w:sz w:val="24"/>
          <w:szCs w:val="24"/>
        </w:rPr>
        <w:t xml:space="preserve">5211 Операции по кредитам "овернайт"</w:t>
      </w:r>
    </w:p>
    <w:p>
      <w:pPr>
        <w:spacing w:after="120"/>
        <w:ind w:firstLine="567"/>
        <w:jc w:val="both"/>
      </w:pPr>
      <w:r>
        <w:rPr>
          <w:rFonts w:ascii="Arial" w:cs="Arial" w:eastAsia="Arial" w:hAnsi="Arial"/>
          <w:sz w:val="24"/>
          <w:szCs w:val="24"/>
        </w:rPr>
        <w:t xml:space="preserve">5212 Операции по выдаче кредитов последней инстанции</w:t>
      </w:r>
    </w:p>
    <w:p>
      <w:pPr>
        <w:spacing w:after="120"/>
        <w:ind w:firstLine="567"/>
        <w:jc w:val="both"/>
      </w:pPr>
      <w:r>
        <w:rPr>
          <w:rFonts w:ascii="Arial" w:cs="Arial" w:eastAsia="Arial" w:hAnsi="Arial"/>
          <w:sz w:val="24"/>
          <w:szCs w:val="24"/>
        </w:rPr>
        <w:t xml:space="preserve">5213 Операции по выдаче прочих кредитов</w:t>
      </w:r>
    </w:p>
    <w:p>
      <w:pPr>
        <w:spacing w:after="120"/>
        <w:ind w:firstLine="567"/>
        <w:jc w:val="both"/>
      </w:pPr>
      <w:r>
        <w:rPr>
          <w:rFonts w:ascii="Arial" w:cs="Arial" w:eastAsia="Arial" w:hAnsi="Arial"/>
          <w:sz w:val="24"/>
          <w:szCs w:val="24"/>
        </w:rPr>
        <w:t xml:space="preserve">5214 Операции по выдаче внутридневных кредитов</w:t>
      </w:r>
    </w:p>
    <w:p>
      <w:pPr>
        <w:spacing w:after="120"/>
        <w:ind w:firstLine="567"/>
        <w:jc w:val="both"/>
      </w:pPr>
      <w:r>
        <w:rPr>
          <w:rFonts w:ascii="Arial" w:cs="Arial" w:eastAsia="Arial" w:hAnsi="Arial"/>
          <w:sz w:val="24"/>
          <w:szCs w:val="24"/>
        </w:rPr>
        <w:t xml:space="preserve">На уровне статей делятся на операции по выдаче, погашению основной суммы, погашению процентов и прочие операции.</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5211 Операции по кредитам "овернайт"</w:t>
      </w:r>
    </w:p>
    <w:p>
      <w:pPr>
        <w:spacing w:after="120"/>
        <w:ind w:firstLine="567"/>
        <w:jc w:val="both"/>
      </w:pPr>
      <w:r>
        <w:rPr>
          <w:rFonts w:ascii="Arial" w:cs="Arial" w:eastAsia="Arial" w:hAnsi="Arial"/>
          <w:sz w:val="24"/>
          <w:szCs w:val="24"/>
        </w:rPr>
        <w:t xml:space="preserve">52111000 - по выдаче кредитов "овернайт"</w:t>
      </w:r>
    </w:p>
    <w:p>
      <w:pPr>
        <w:spacing w:after="120"/>
        <w:ind w:firstLine="567"/>
        <w:jc w:val="both"/>
      </w:pPr>
      <w:r>
        <w:rPr>
          <w:rFonts w:ascii="Arial" w:cs="Arial" w:eastAsia="Arial" w:hAnsi="Arial"/>
          <w:sz w:val="24"/>
          <w:szCs w:val="24"/>
        </w:rPr>
        <w:t xml:space="preserve">52112000 - по погашению основной суммы по кредитам "овернайт"</w:t>
      </w:r>
    </w:p>
    <w:p>
      <w:pPr>
        <w:spacing w:after="120"/>
        <w:ind w:firstLine="567"/>
        <w:jc w:val="both"/>
      </w:pPr>
      <w:r>
        <w:rPr>
          <w:rFonts w:ascii="Arial" w:cs="Arial" w:eastAsia="Arial" w:hAnsi="Arial"/>
          <w:sz w:val="24"/>
          <w:szCs w:val="24"/>
        </w:rPr>
        <w:t xml:space="preserve">52113000 - по погашению процентов по кредитам "овернайт"</w:t>
      </w:r>
    </w:p>
    <w:p>
      <w:pPr>
        <w:spacing w:after="120"/>
        <w:ind w:firstLine="567"/>
        <w:jc w:val="both"/>
      </w:pPr>
      <w:r>
        <w:rPr>
          <w:rFonts w:ascii="Arial" w:cs="Arial" w:eastAsia="Arial" w:hAnsi="Arial"/>
          <w:sz w:val="24"/>
          <w:szCs w:val="24"/>
        </w:rPr>
        <w:t xml:space="preserve">52114000 - прочие по кредитам "овернайт"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Группа 522 Операции по межбанковским кредитам</w:t>
      </w:r>
    </w:p>
    <w:p>
      <w:pPr>
        <w:spacing w:after="120"/>
        <w:ind w:firstLine="567"/>
        <w:jc w:val="both"/>
      </w:pPr>
      <w:r>
        <w:rPr>
          <w:rFonts w:ascii="Arial" w:cs="Arial" w:eastAsia="Arial" w:hAnsi="Arial"/>
          <w:sz w:val="24"/>
          <w:szCs w:val="24"/>
        </w:rPr>
        <w:t xml:space="preserve">Включает подгруппы:</w:t>
      </w:r>
    </w:p>
    <w:p>
      <w:pPr>
        <w:spacing w:after="120"/>
        <w:ind w:firstLine="567"/>
        <w:jc w:val="both"/>
      </w:pPr>
      <w:r>
        <w:rPr>
          <w:rFonts w:ascii="Arial" w:cs="Arial" w:eastAsia="Arial" w:hAnsi="Arial"/>
          <w:sz w:val="24"/>
          <w:szCs w:val="24"/>
        </w:rPr>
        <w:t xml:space="preserve">5221 Операции по выдаче межбанковских кредитов</w:t>
      </w:r>
    </w:p>
    <w:p>
      <w:pPr>
        <w:spacing w:after="120"/>
        <w:ind w:firstLine="567"/>
        <w:jc w:val="both"/>
      </w:pPr>
      <w:r>
        <w:rPr>
          <w:rFonts w:ascii="Arial" w:cs="Arial" w:eastAsia="Arial" w:hAnsi="Arial"/>
          <w:sz w:val="24"/>
          <w:szCs w:val="24"/>
        </w:rPr>
        <w:t xml:space="preserve">5222 Операции по погашению процентов по межбанковским кредитам</w:t>
      </w:r>
    </w:p>
    <w:p>
      <w:pPr>
        <w:spacing w:after="120"/>
        <w:ind w:firstLine="567"/>
        <w:jc w:val="both"/>
      </w:pPr>
      <w:r>
        <w:rPr>
          <w:rFonts w:ascii="Arial" w:cs="Arial" w:eastAsia="Arial" w:hAnsi="Arial"/>
          <w:sz w:val="24"/>
          <w:szCs w:val="24"/>
        </w:rPr>
        <w:t xml:space="preserve">5223 Операции по погашению основной суммы по межбанковским кредитам</w:t>
      </w:r>
    </w:p>
    <w:p>
      <w:pPr>
        <w:spacing w:after="120"/>
        <w:ind w:firstLine="567"/>
        <w:jc w:val="both"/>
      </w:pPr>
      <w:r>
        <w:rPr>
          <w:rFonts w:ascii="Arial" w:cs="Arial" w:eastAsia="Arial" w:hAnsi="Arial"/>
          <w:sz w:val="24"/>
          <w:szCs w:val="24"/>
        </w:rPr>
        <w:t xml:space="preserve">Каждая из подгрупп на уровне статей делится на виды залогов, под которые выдаются кредиты.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Группа 523 Операции по кредитам клиентам (организациям и физическим лицам), кроме ипотечных</w:t>
      </w:r>
    </w:p>
    <w:p>
      <w:pPr>
        <w:spacing w:after="120"/>
        <w:ind w:firstLine="567"/>
        <w:jc w:val="both"/>
      </w:pPr>
      <w:r>
        <w:rPr>
          <w:rFonts w:ascii="Arial" w:cs="Arial" w:eastAsia="Arial" w:hAnsi="Arial"/>
          <w:sz w:val="24"/>
          <w:szCs w:val="24"/>
        </w:rPr>
        <w:t xml:space="preserve">Состоит из подгрупп:</w:t>
      </w:r>
    </w:p>
    <w:p>
      <w:pPr>
        <w:spacing w:after="120"/>
        <w:ind w:firstLine="567"/>
        <w:jc w:val="both"/>
      </w:pPr>
      <w:r>
        <w:rPr>
          <w:rFonts w:ascii="Arial" w:cs="Arial" w:eastAsia="Arial" w:hAnsi="Arial"/>
          <w:sz w:val="24"/>
          <w:szCs w:val="24"/>
        </w:rPr>
        <w:t xml:space="preserve">5231 Операции по кредитованию организаций</w:t>
      </w:r>
    </w:p>
    <w:p>
      <w:pPr>
        <w:spacing w:after="120"/>
        <w:ind w:firstLine="567"/>
        <w:jc w:val="both"/>
      </w:pPr>
      <w:r>
        <w:rPr>
          <w:rFonts w:ascii="Arial" w:cs="Arial" w:eastAsia="Arial" w:hAnsi="Arial"/>
          <w:sz w:val="24"/>
          <w:szCs w:val="24"/>
        </w:rPr>
        <w:t xml:space="preserve">5232 Операции по кредитам физических лиц</w:t>
      </w:r>
    </w:p>
    <w:p>
      <w:pPr>
        <w:spacing w:after="120"/>
        <w:ind w:firstLine="567"/>
        <w:jc w:val="both"/>
      </w:pPr>
      <w:r>
        <w:rPr>
          <w:rFonts w:ascii="Arial" w:cs="Arial" w:eastAsia="Arial" w:hAnsi="Arial"/>
          <w:sz w:val="24"/>
          <w:szCs w:val="24"/>
        </w:rPr>
        <w:t xml:space="preserve">На уровне статей делится на операции по выдаче, погашению основной суммы, погашению процентов и прочие операции.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Группа 524 Операции по ипотечным кредитам клиентам (организациям и физическим лицам)</w:t>
      </w:r>
    </w:p>
    <w:p>
      <w:pPr>
        <w:spacing w:after="120"/>
        <w:ind w:firstLine="567"/>
        <w:jc w:val="both"/>
      </w:pPr>
      <w:r>
        <w:rPr>
          <w:rFonts w:ascii="Arial" w:cs="Arial" w:eastAsia="Arial" w:hAnsi="Arial"/>
          <w:sz w:val="24"/>
          <w:szCs w:val="24"/>
        </w:rPr>
        <w:t xml:space="preserve">Включает:</w:t>
      </w:r>
    </w:p>
    <w:p>
      <w:pPr>
        <w:spacing w:after="120"/>
        <w:ind w:firstLine="567"/>
        <w:jc w:val="both"/>
      </w:pPr>
      <w:r>
        <w:rPr>
          <w:rFonts w:ascii="Arial" w:cs="Arial" w:eastAsia="Arial" w:hAnsi="Arial"/>
          <w:sz w:val="24"/>
          <w:szCs w:val="24"/>
        </w:rPr>
        <w:t xml:space="preserve">5241 Операции по ипотечным кредитов организациям</w:t>
      </w:r>
    </w:p>
    <w:p>
      <w:pPr>
        <w:spacing w:after="120"/>
        <w:ind w:firstLine="567"/>
        <w:jc w:val="both"/>
      </w:pPr>
      <w:r>
        <w:rPr>
          <w:rFonts w:ascii="Arial" w:cs="Arial" w:eastAsia="Arial" w:hAnsi="Arial"/>
          <w:sz w:val="24"/>
          <w:szCs w:val="24"/>
        </w:rPr>
        <w:t xml:space="preserve">5242 Операции по ипотечным кредитов физическим лицам</w:t>
      </w:r>
    </w:p>
    <w:p>
      <w:pPr>
        <w:spacing w:after="120"/>
        <w:ind w:firstLine="567"/>
        <w:jc w:val="both"/>
      </w:pPr>
      <w:r>
        <w:rPr>
          <w:rFonts w:ascii="Arial" w:cs="Arial" w:eastAsia="Arial" w:hAnsi="Arial"/>
          <w:sz w:val="24"/>
          <w:szCs w:val="24"/>
        </w:rPr>
        <w:t xml:space="preserve">На уровне статей (5-ый знак) делятся на операции по выдаче, погашению процентов, погашению основной суммы и прочие операции. Например,</w:t>
      </w:r>
    </w:p>
    <w:p>
      <w:pPr>
        <w:spacing w:after="120"/>
        <w:ind w:firstLine="567"/>
        <w:jc w:val="both"/>
      </w:pPr>
      <w:r>
        <w:rPr>
          <w:rFonts w:ascii="Arial" w:cs="Arial" w:eastAsia="Arial" w:hAnsi="Arial"/>
          <w:sz w:val="24"/>
          <w:szCs w:val="24"/>
        </w:rPr>
        <w:t xml:space="preserve">5242 Операции по ипотечным кредитам физических лиц</w:t>
      </w:r>
    </w:p>
    <w:p>
      <w:pPr>
        <w:tabs>
          <w:tab w:val="right" w:pos="10178"/>
        </w:tabs>
        <w:spacing w:after="120"/>
      </w:pPr>
      <w:r>
        <w:rPr>
          <w:rFonts w:ascii="Arial" w:cs="Arial" w:eastAsia="Arial" w:hAnsi="Arial"/>
          <w:sz w:val="24"/>
          <w:szCs w:val="24"/>
        </w:rPr>
        <w:t xml:space="preserve">52421000</w:t>
      </w:r>
      <w:r>
        <w:rPr>
          <w:rFonts w:ascii="Arial" w:cs="Arial" w:eastAsia="Arial" w:hAnsi="Arial"/>
          <w:sz w:val="24"/>
          <w:szCs w:val="24"/>
        </w:rPr>
        <w:t xml:space="preserve">	</w:t>
      </w:r>
      <w:r>
        <w:rPr>
          <w:rFonts w:ascii="Arial" w:cs="Arial" w:eastAsia="Arial" w:hAnsi="Arial"/>
          <w:sz w:val="24"/>
          <w:szCs w:val="24"/>
        </w:rPr>
        <w:t xml:space="preserve">по выдаче ипотечных кредитов физическим лицам</w:t>
      </w:r>
    </w:p>
    <w:p>
      <w:pPr>
        <w:tabs>
          <w:tab w:val="right" w:pos="10178"/>
        </w:tabs>
        <w:spacing w:after="120"/>
      </w:pPr>
      <w:r>
        <w:rPr>
          <w:rFonts w:ascii="Arial" w:cs="Arial" w:eastAsia="Arial" w:hAnsi="Arial"/>
          <w:sz w:val="24"/>
          <w:szCs w:val="24"/>
        </w:rPr>
        <w:t xml:space="preserve">52422000</w:t>
      </w:r>
      <w:r>
        <w:rPr>
          <w:rFonts w:ascii="Arial" w:cs="Arial" w:eastAsia="Arial" w:hAnsi="Arial"/>
          <w:sz w:val="24"/>
          <w:szCs w:val="24"/>
        </w:rPr>
        <w:t xml:space="preserve">	</w:t>
      </w:r>
      <w:r>
        <w:rPr>
          <w:rFonts w:ascii="Arial" w:cs="Arial" w:eastAsia="Arial" w:hAnsi="Arial"/>
          <w:sz w:val="24"/>
          <w:szCs w:val="24"/>
        </w:rPr>
        <w:t xml:space="preserve">по погашению процентов по ипотечным кредитам физическим лицам</w:t>
      </w:r>
    </w:p>
    <w:p>
      <w:pPr>
        <w:tabs>
          <w:tab w:val="right" w:pos="10178"/>
        </w:tabs>
        <w:spacing w:after="120"/>
      </w:pPr>
      <w:r>
        <w:rPr>
          <w:rFonts w:ascii="Arial" w:cs="Arial" w:eastAsia="Arial" w:hAnsi="Arial"/>
          <w:sz w:val="24"/>
          <w:szCs w:val="24"/>
        </w:rPr>
        <w:t xml:space="preserve">52423000</w:t>
      </w:r>
      <w:r>
        <w:rPr>
          <w:rFonts w:ascii="Arial" w:cs="Arial" w:eastAsia="Arial" w:hAnsi="Arial"/>
          <w:sz w:val="24"/>
          <w:szCs w:val="24"/>
        </w:rPr>
        <w:t xml:space="preserve">	</w:t>
      </w:r>
      <w:r>
        <w:rPr>
          <w:rFonts w:ascii="Arial" w:cs="Arial" w:eastAsia="Arial" w:hAnsi="Arial"/>
          <w:sz w:val="24"/>
          <w:szCs w:val="24"/>
        </w:rPr>
        <w:t xml:space="preserve">по погашению основной суммы по ипотечным кредитам физическим лицам</w:t>
      </w:r>
    </w:p>
    <w:p>
      <w:pPr>
        <w:tabs>
          <w:tab w:val="right" w:pos="10178"/>
        </w:tabs>
        <w:spacing w:after="120"/>
      </w:pPr>
      <w:r>
        <w:rPr>
          <w:rFonts w:ascii="Arial" w:cs="Arial" w:eastAsia="Arial" w:hAnsi="Arial"/>
          <w:sz w:val="24"/>
          <w:szCs w:val="24"/>
        </w:rPr>
        <w:t xml:space="preserve">52429000</w:t>
      </w:r>
      <w:r>
        <w:rPr>
          <w:rFonts w:ascii="Arial" w:cs="Arial" w:eastAsia="Arial" w:hAnsi="Arial"/>
          <w:sz w:val="24"/>
          <w:szCs w:val="24"/>
        </w:rPr>
        <w:t xml:space="preserve">	</w:t>
      </w:r>
      <w:r>
        <w:rPr>
          <w:rFonts w:ascii="Arial" w:cs="Arial" w:eastAsia="Arial" w:hAnsi="Arial"/>
          <w:sz w:val="24"/>
          <w:szCs w:val="24"/>
        </w:rPr>
        <w:t xml:space="preserve">прочие операции по ипотечным кредитам физическим лицам</w:t>
      </w:r>
    </w:p>
    <w:p>
      <w:pPr>
        <w:spacing w:after="120"/>
        <w:ind w:firstLine="567"/>
        <w:jc w:val="both"/>
      </w:pPr>
      <w:r>
        <w:rPr>
          <w:rFonts w:ascii="Arial" w:cs="Arial" w:eastAsia="Arial" w:hAnsi="Arial"/>
          <w:b/>
          <w:bCs/>
          <w:sz w:val="24"/>
          <w:szCs w:val="24"/>
        </w:rPr>
        <w:t xml:space="preserve">Категория 53 Операции с иностранной валютой</w:t>
      </w:r>
    </w:p>
    <w:p>
      <w:pPr>
        <w:spacing w:after="120"/>
        <w:ind w:firstLine="567"/>
        <w:jc w:val="both"/>
      </w:pPr>
      <w:r>
        <w:rPr>
          <w:rFonts w:ascii="Arial" w:cs="Arial" w:eastAsia="Arial" w:hAnsi="Arial"/>
          <w:sz w:val="24"/>
          <w:szCs w:val="24"/>
        </w:rPr>
        <w:t xml:space="preserve">Содержит группы:</w:t>
      </w:r>
    </w:p>
    <w:p>
      <w:pPr>
        <w:spacing w:after="120"/>
        <w:ind w:firstLine="567"/>
        <w:jc w:val="both"/>
      </w:pPr>
      <w:r>
        <w:rPr>
          <w:rFonts w:ascii="Arial" w:cs="Arial" w:eastAsia="Arial" w:hAnsi="Arial"/>
          <w:sz w:val="24"/>
          <w:szCs w:val="24"/>
        </w:rPr>
        <w:t xml:space="preserve">531 Операции по покупке-продаже иностранной валюты</w:t>
      </w:r>
    </w:p>
    <w:p>
      <w:pPr>
        <w:spacing w:after="120"/>
        <w:ind w:firstLine="567"/>
        <w:jc w:val="both"/>
      </w:pPr>
      <w:r>
        <w:rPr>
          <w:rFonts w:ascii="Arial" w:cs="Arial" w:eastAsia="Arial" w:hAnsi="Arial"/>
          <w:sz w:val="24"/>
          <w:szCs w:val="24"/>
        </w:rPr>
        <w:t xml:space="preserve">532 Валютные СВОП операции</w:t>
      </w:r>
    </w:p>
    <w:p>
      <w:pPr>
        <w:spacing w:after="120"/>
        <w:ind w:firstLine="567"/>
        <w:jc w:val="both"/>
      </w:pPr>
      <w:r>
        <w:rPr>
          <w:rFonts w:ascii="Arial" w:cs="Arial" w:eastAsia="Arial" w:hAnsi="Arial"/>
          <w:sz w:val="24"/>
          <w:szCs w:val="24"/>
        </w:rPr>
        <w:t xml:space="preserve">533 Операции с ценными бумагами в иностранной валюте</w:t>
      </w:r>
    </w:p>
    <w:p>
      <w:pPr>
        <w:spacing w:after="120"/>
        <w:ind w:firstLine="567"/>
        <w:jc w:val="both"/>
      </w:pPr>
      <w:r>
        <w:rPr>
          <w:rFonts w:ascii="Arial" w:cs="Arial" w:eastAsia="Arial" w:hAnsi="Arial"/>
          <w:b/>
          <w:bCs/>
          <w:sz w:val="24"/>
          <w:szCs w:val="24"/>
        </w:rPr>
        <w:t xml:space="preserve">Категория 54 Операции с ценными бумагами</w:t>
      </w:r>
    </w:p>
    <w:p>
      <w:pPr>
        <w:spacing w:after="120"/>
        <w:ind w:firstLine="567"/>
        <w:jc w:val="both"/>
      </w:pPr>
      <w:r>
        <w:rPr>
          <w:rFonts w:ascii="Arial" w:cs="Arial" w:eastAsia="Arial" w:hAnsi="Arial"/>
          <w:sz w:val="24"/>
          <w:szCs w:val="24"/>
        </w:rPr>
        <w:t xml:space="preserve">Содержит группы:</w:t>
      </w:r>
    </w:p>
    <w:p>
      <w:pPr>
        <w:spacing w:after="120"/>
        <w:ind w:firstLine="567"/>
        <w:jc w:val="both"/>
      </w:pPr>
      <w:r>
        <w:rPr>
          <w:rFonts w:ascii="Arial" w:cs="Arial" w:eastAsia="Arial" w:hAnsi="Arial"/>
          <w:sz w:val="24"/>
          <w:szCs w:val="24"/>
        </w:rPr>
        <w:t xml:space="preserve">541 Операции с Государственными Казначейскими Векселями</w:t>
      </w:r>
    </w:p>
    <w:p>
      <w:pPr>
        <w:spacing w:after="120"/>
        <w:ind w:firstLine="567"/>
        <w:jc w:val="both"/>
      </w:pPr>
      <w:r>
        <w:rPr>
          <w:rFonts w:ascii="Arial" w:cs="Arial" w:eastAsia="Arial" w:hAnsi="Arial"/>
          <w:sz w:val="24"/>
          <w:szCs w:val="24"/>
        </w:rPr>
        <w:t xml:space="preserve">542 Операции с ценными бумагами Национального банка КР</w:t>
      </w:r>
    </w:p>
    <w:p>
      <w:pPr>
        <w:spacing w:after="120"/>
        <w:ind w:firstLine="567"/>
        <w:jc w:val="both"/>
      </w:pPr>
      <w:r>
        <w:rPr>
          <w:rFonts w:ascii="Arial" w:cs="Arial" w:eastAsia="Arial" w:hAnsi="Arial"/>
          <w:sz w:val="24"/>
          <w:szCs w:val="24"/>
        </w:rPr>
        <w:t xml:space="preserve">543 Операции с государственными ценными бумагами (урегулирования)</w:t>
      </w:r>
    </w:p>
    <w:p>
      <w:pPr>
        <w:spacing w:after="120"/>
        <w:ind w:firstLine="567"/>
        <w:jc w:val="both"/>
      </w:pPr>
      <w:r>
        <w:rPr>
          <w:rFonts w:ascii="Arial" w:cs="Arial" w:eastAsia="Arial" w:hAnsi="Arial"/>
          <w:sz w:val="24"/>
          <w:szCs w:val="24"/>
        </w:rPr>
        <w:t xml:space="preserve">544 Операции с другими государственными ценными бумагами</w:t>
      </w:r>
    </w:p>
    <w:p>
      <w:pPr>
        <w:spacing w:after="120"/>
        <w:ind w:firstLine="567"/>
        <w:jc w:val="both"/>
      </w:pPr>
      <w:r>
        <w:rPr>
          <w:rFonts w:ascii="Arial" w:cs="Arial" w:eastAsia="Arial" w:hAnsi="Arial"/>
          <w:sz w:val="24"/>
          <w:szCs w:val="24"/>
        </w:rPr>
        <w:t xml:space="preserve">545 Операции с другими ценными бумагами</w:t>
      </w:r>
    </w:p>
    <w:p>
      <w:pPr>
        <w:spacing w:after="120"/>
        <w:ind w:firstLine="567"/>
        <w:jc w:val="both"/>
      </w:pPr>
      <w:r>
        <w:rPr>
          <w:rFonts w:ascii="Arial" w:cs="Arial" w:eastAsia="Arial" w:hAnsi="Arial"/>
          <w:sz w:val="24"/>
          <w:szCs w:val="24"/>
        </w:rPr>
        <w:t xml:space="preserve">546 Ценные бумаги, выпущенные за рубежом</w:t>
      </w:r>
    </w:p>
    <w:p>
      <w:pPr>
        <w:spacing w:after="120"/>
        <w:ind w:firstLine="567"/>
        <w:jc w:val="both"/>
      </w:pPr>
      <w:r>
        <w:rPr>
          <w:rFonts w:ascii="Arial" w:cs="Arial" w:eastAsia="Arial" w:hAnsi="Arial"/>
          <w:sz w:val="24"/>
          <w:szCs w:val="24"/>
        </w:rPr>
        <w:t xml:space="preserve">547 прочие операции с ценными бумагами.</w:t>
      </w:r>
    </w:p>
    <w:p>
      <w:pPr>
        <w:spacing w:after="120"/>
        <w:ind w:firstLine="567"/>
        <w:jc w:val="both"/>
      </w:pPr>
      <w:r>
        <w:rPr>
          <w:rFonts w:ascii="Arial" w:cs="Arial" w:eastAsia="Arial" w:hAnsi="Arial"/>
          <w:b/>
          <w:bCs/>
          <w:sz w:val="24"/>
          <w:szCs w:val="24"/>
        </w:rPr>
        <w:t xml:space="preserve">Категория 55 Специфические платежи, межбанковские расчеты и переводы, операции с областными управлениями и операции оборотной кассы, финансовые санкции</w:t>
      </w:r>
    </w:p>
    <w:p>
      <w:pPr>
        <w:spacing w:after="120"/>
        <w:ind w:firstLine="567"/>
        <w:jc w:val="both"/>
      </w:pPr>
      <w:r>
        <w:rPr>
          <w:rFonts w:ascii="Arial" w:cs="Arial" w:eastAsia="Arial" w:hAnsi="Arial"/>
          <w:sz w:val="24"/>
          <w:szCs w:val="24"/>
        </w:rPr>
        <w:t xml:space="preserve">Содержит группы:</w:t>
      </w:r>
    </w:p>
    <w:p>
      <w:pPr>
        <w:spacing w:after="120"/>
        <w:ind w:firstLine="567"/>
        <w:jc w:val="both"/>
      </w:pPr>
      <w:r>
        <w:rPr>
          <w:rFonts w:ascii="Arial" w:cs="Arial" w:eastAsia="Arial" w:hAnsi="Arial"/>
          <w:sz w:val="24"/>
          <w:szCs w:val="24"/>
        </w:rPr>
        <w:t xml:space="preserve">551 Специфические платежи</w:t>
      </w:r>
    </w:p>
    <w:p>
      <w:pPr>
        <w:spacing w:after="120"/>
        <w:ind w:firstLine="567"/>
        <w:jc w:val="both"/>
      </w:pPr>
      <w:r>
        <w:rPr>
          <w:rFonts w:ascii="Arial" w:cs="Arial" w:eastAsia="Arial" w:hAnsi="Arial"/>
          <w:sz w:val="24"/>
          <w:szCs w:val="24"/>
        </w:rPr>
        <w:t xml:space="preserve">552 Межбанковские платежи и переводы</w:t>
      </w:r>
    </w:p>
    <w:p>
      <w:pPr>
        <w:spacing w:after="120"/>
        <w:ind w:firstLine="567"/>
        <w:jc w:val="both"/>
      </w:pPr>
      <w:r>
        <w:rPr>
          <w:rFonts w:ascii="Arial" w:cs="Arial" w:eastAsia="Arial" w:hAnsi="Arial"/>
          <w:sz w:val="24"/>
          <w:szCs w:val="24"/>
        </w:rPr>
        <w:t xml:space="preserve">553 Операции с областными управлениями и операции оборотной кассы</w:t>
      </w:r>
    </w:p>
    <w:p>
      <w:pPr>
        <w:spacing w:after="120"/>
        <w:ind w:firstLine="567"/>
        <w:jc w:val="both"/>
      </w:pPr>
      <w:r>
        <w:rPr>
          <w:rFonts w:ascii="Arial" w:cs="Arial" w:eastAsia="Arial" w:hAnsi="Arial"/>
          <w:sz w:val="24"/>
          <w:szCs w:val="24"/>
        </w:rPr>
        <w:t xml:space="preserve">554 Финансовые санкции</w:t>
      </w:r>
    </w:p>
    <w:p>
      <w:pPr>
        <w:spacing w:after="120"/>
        <w:ind w:firstLine="567"/>
        <w:jc w:val="both"/>
      </w:pPr>
      <w:r>
        <w:rPr>
          <w:rFonts w:ascii="Arial" w:cs="Arial" w:eastAsia="Arial" w:hAnsi="Arial"/>
          <w:sz w:val="24"/>
          <w:szCs w:val="24"/>
        </w:rPr>
        <w:t xml:space="preserve">555 Прочие специфические платежи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rqlxvlhzz6eq6mtkxgs">
      <w:r>
        <w:rPr>
          <w:rFonts w:ascii="Arial" w:cs="Arial" w:eastAsia="Arial" w:hAnsi="Arial"/>
          <w:color w:val="132D3F"/>
          <w:sz w:val="16"/>
          <w:szCs w:val="16"/>
          <w:u w:val="single"/>
        </w:rPr>
        <w:t xml:space="preserve">dalil.kg/document/300740</w:t>
      </w:r>
    </w:hyperlink>
  </w:p>
  <w:p>
    <w:pPr>
      <w:spacing w:after="0" w:before="40"/>
      <w:jc w:val="center"/>
    </w:pPr>
    <w:hyperlink w:history="1" r:id="rIdtchls5evkw2oc_pyxoj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imhv_uq_6ritnib_pen" Type="http://schemas.openxmlformats.org/officeDocument/2006/relationships/hyperlink" Target="https://dalil.kg/document/300739" TargetMode="External"/><Relationship Id="rId8ab_nwymm8k9aiynycn6m" Type="http://schemas.openxmlformats.org/officeDocument/2006/relationships/hyperlink" Target="https://dalil.kg/document/301122" TargetMode="External"/><Relationship Id="rIdveitdrwnmjyom3am3eqcu" Type="http://schemas.openxmlformats.org/officeDocument/2006/relationships/hyperlink" Target="https://dalil.kg/document/302347" TargetMode="External"/><Relationship Id="rIdfva8ua4q8hhou55hts_td" Type="http://schemas.openxmlformats.org/officeDocument/2006/relationships/hyperlink" Target="https://dalil.kg/document/302551" TargetMode="External"/><Relationship Id="rIdnzx1jq3lggds0kzqjwcop" Type="http://schemas.openxmlformats.org/officeDocument/2006/relationships/hyperlink" Target="https://dalil.kg/document/302705" TargetMode="External"/><Relationship Id="rId3cr_2ajm-it2ffevkvcsk" Type="http://schemas.openxmlformats.org/officeDocument/2006/relationships/hyperlink" Target="https://dalil.kg/document/206491" TargetMode="External"/><Relationship Id="rIdwvcqjgajzimgbbysguuo3" Type="http://schemas.openxmlformats.org/officeDocument/2006/relationships/hyperlink" Target="https://dalil.kg/document/302975" TargetMode="External"/><Relationship Id="rIdptf6hfwahepbdz3mhoumc" Type="http://schemas.openxmlformats.org/officeDocument/2006/relationships/hyperlink" Target="https://dalil.kg/document/303020" TargetMode="External"/><Relationship Id="rId-d4flo3qtm4fjmbkf7zss" Type="http://schemas.openxmlformats.org/officeDocument/2006/relationships/hyperlink" Target="https://dalil.kg/document/800065" TargetMode="External"/><Relationship Id="rIdw0poam9c8lgonynumcpgs" Type="http://schemas.openxmlformats.org/officeDocument/2006/relationships/hyperlink" Target="https://dalil.kg/document/230030772" TargetMode="External"/><Relationship Id="rIdbogq4t-acfqisupa3de1j" Type="http://schemas.openxmlformats.org/officeDocument/2006/relationships/hyperlink" Target="https://dalil.kg/document/800039" TargetMode="External"/><Relationship Id="rId7_rkqjnztv8k21wjxagxw" Type="http://schemas.openxmlformats.org/officeDocument/2006/relationships/hyperlink" Target="https://dalil.kg/document/800236" TargetMode="External"/><Relationship Id="rIdsynoxynn72fju_ogkacht" Type="http://schemas.openxmlformats.org/officeDocument/2006/relationships/hyperlink" Target="https://dalil.kg/document/800779" TargetMode="External"/><Relationship Id="rIddphwj7r0c579yyrgoea55" Type="http://schemas.openxmlformats.org/officeDocument/2006/relationships/hyperlink" Target="https://dalil.kg/document/800780" TargetMode="External"/><Relationship Id="rIdemlz-yritof8xi5t2eisr" Type="http://schemas.openxmlformats.org/officeDocument/2006/relationships/hyperlink" Target="https://dalil.kg/document/80078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rqlxvlhzz6eq6mtkxgs" Type="http://schemas.openxmlformats.org/officeDocument/2006/relationships/hyperlink" Target="https://dalil.kg/document/300740" TargetMode="External"/><Relationship Id="rIdtchls5evkw2oc_pyxoj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2026-09-25T05:05:00.822Z</dcterms:created>
  <dcterms:modified xsi:type="dcterms:W3CDTF">2026-09-25T05:05:00.822Z</dcterms:modified>
</cp:coreProperties>
</file>

<file path=docProps/custom.xml><?xml version="1.0" encoding="utf-8"?>
<Properties xmlns="http://schemas.openxmlformats.org/officeDocument/2006/custom-properties" xmlns:vt="http://schemas.openxmlformats.org/officeDocument/2006/docPropsVTypes"/>
</file>