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aryunwstkqwaixa6qe23g">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Республики16 ноября 2007 года. Регистрационный номер 107-07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26 октября 2007 года № 190-П                               ИНСТРУКЦИЯ           о порядке ведения учета доходов государственного          бюджета в системе казначейства Кыргызской Республики                           I. Общие положения      1. Настоящая инструкция устанавливает, единый порядок ведения уче-та доходов государственного бюджета в системе  казначейства  КыргызскойРеспублики,  поступивших  на  счета региональных отделений казначействаМинистерства финансов Кыргызской Республики (далее -  отделение  казна-чейства),  открытые в Национальном банке Кыргызской Республики и филиа-лах коммерческих банков, назначенных банками-агентами (далее - Б-А).     2. Настоящая  Инструкция разработана в соответствии с Законом Кыр-гызской Республики "Об основных принципах бюджетного права в КыргызскойРеспублике"  от 11.06.1998 г.  № 78,  Законом Кыргызской Республики "Обосновных положениях Казначейства Кыргызской Республики"  от  28.05.1994г. № 1553-XII.     3. Аналитический учет доходов государственного бюджета осуществля-ется по видам налогов, сборов и других обязательных платежей (далее до-ходы) в соответствии с Классификацией  доходов,  утвержденной  приказомМинистерства  экономики  и финансов Кыргызской Республики от 27 декабря2006 года N 240/П, зарегистрированный в Министерстве юстиции КыргызскойРеспублики  11  января  2007 года № 4-07 (далее - бюджетная классифика-ция).     4. Оперативно-аналитический учет,  распределение и отражение дохо-дов в реестрах аналитического учета осуществляется ежедневно.     На основании данных оперативно-аналитического учета доходов произ-водится передача и сверка данных по поступившим доходам между отделени-ями казначейства, налоговыми и финансовыми органами, Б-А, а также обес-печение необходимой информацией внутренних и внешних пользователей.     В рамках  взаимодействия на региональном уровне региональные отде-ления казначейства, налоговые и финансовые органы при исполнении доход-ной  части  бюджетной системы Кыргызской Республики могут устанавливатьразличные формы обмена информацией.     5. Для  учета  поступления и распределения доходов между бюджетамиразных уровней бюджетной системы Кыргызской Республики и учета  доходовгосударственного  бюджета отделениям казначейства в банках-агентах отк-рывается транзитный счет казначейства.     Транзитные счета казначейства - это счета отделений казначейства вбанках-агентах,  где отражаются ежедневные доходные и расходные поступ-ления "снятие" или "зачисление". Транзитный счет отделения казначействакаждый день начинает операции с нулевого баланса и закрывается в  концеоперационного дня банка с нулевым балансом согласно договора, заключен-ного Центральным казначейством и банком-агентом.     6. Региональные отделения казначейства доводят до управлений госу-дарственного комитета по налогам и сборам реквизиты транзитного  счета,открытого в соответствующем банке-агенте не позднее дня,  следующего заднем его открытия или днем внесения в него изменений.     До плательщиков  налогов  (сборов)  и других обязательных платежей(далее - плательщики) реквизиты счета, открытого отделению казначействаи  предназначенного  для зачисления доходов,  подлежащих перечислению вбюджеты разных уровней, доводят управления государственного комитета поналогам и сборам данной территории.     7. Для учета поступления и распределения доходов  между  бюджетамиразных  уровней бюджетной системы Кыргызской Республики и учета доходовгосударственного бюджета в отделении казначейства ведется КСК  "Доходы"(счет - ...104101).     КСК "Доходы" предназначена:     - для  учета поступления доходов за день,  поступивших в государс-твенный бюджет непосредственно через Б-А,  по МКП, ВКП и по заключениямуправления  государственного  комитета  по  налогам и сборам о возврате(зачете) сумм переплат по налогам и другим платежам,  которые  подлежатраспределению между бюджетами разных уровней по нормативам, установлен-ным законодательством Кыргызской Республики,  а также для учета внебюд-жетных (специальных) средств.     С КСК "Доходы" осуществляется перечисление доходов, после их учетаи распределения по бюджетам разных уровней, на КСК соответствующих бюд-жетов.  Платежные документы по специальным средствам, поступившим черезбанк-агент,  после регистрации передаются со всеми прилагающимися доку-ментами в отдел исполнения расходной части бюджета казначейства.     Для учета  поступления доходов республиканского бюджета и их даль-нейшего отчисления в республиканский бюджет, в соответствии с бюджетнойклассификацией,  в  отделении казначейства открывается КСК "Доходы рес-публиканского бюджета" (счет - ...104102).  Аналогичные КСК открываютсядля  доходов  областного  (городского) бюджета - КСК "Доходы областного(городского) бюджета" (счет - ...104104), для доходов районного бюджета- КСК "Доходы районного бюджета" (счет - ...104103).     Затем делаются соответствующие следующие проводки в каждой КСК.  СКСК  "Доходы  республиканского  бюджета"  средства  переводятся  на КСК"Счет-перевода РОК - Центральное казначейство", с КСК "Доходы областно-го (городского) бюджета" на КСК "Счет-перевода РОК - обл.  (гор.) РОК",с КСК "Доходы районного бюджета" на КСК "Местные нераспределенные".     В графе "Кредит" отражаются все поступления на КСК:     - по МКП, ВКП, Б-А;     - перегоны и возвраты плательщикам по заключениям управления госу-дарственного комитета по налогам и сборам излишне уплаченных  (взыскан-ных)  или ошибочно перечисленных налогов (сборов) и обязательных плате-жей со знаком "-".     В графе "Дебет" отражаются списания с КСК:     - суммы доходов, перечисляемые отделением казначейства со счета насчета соответствующих бюджетов.     Для учета невыясненных поступлений открывается  КСК  "Невыясненные(ошибочные) поступления" (счет - ...104105).     8. Региональными отделениями казначейства при перечислении доходовв бюджеты разных уровней оформляются МКП с КСК "Доходы республиканскогобюджета",  "Доходы областного (городского) бюджета" и ВКП с КСК "Доходырайонного бюджета" (Приложение 1).     При этом в текстовой части "Назначение  платежа"  указывается  видбюджета,  наименование дохода, соответствующие коды бюджетной классифи-кации и суммы доходов, подлежащие перечислению.                 II. Документы, используемые для ведения                     учета и распределения доходов      9. Учет  и  распределение  доходов  между бюджетами разных уровнейосуществляется на основании следующих документов:     - выписки банков-агентов из транзитных счетов региональных отделе-ний казначейства;     - платежные поручения,  ордера, мемориальные ордера плательщиков сполной информацией о доходах, получаемые в качестве приложения к выпис-ке банка;     - заключения управления государственного  комитета  по  налогам  исборам  на  зачет или возврат излишне уплаченных или излишне взысканныхсумм доходов (далее - заключения управления  государственного  комитетапо  налогам и сборам) в четырех экземплярах,  подписанные руководителемналогового органа и заверенные оттиском печати налоговой  инспекции  навсех экземплярах;     - межказначейские поручения  (МКП),  внутриказначейские  поручения(ВКП);     - другие документы, предусмотренные при безналичных расчетах.     10. Зачет и возврат излишне уплаченных или излишне взысканных суммдоходов в доходы бюджетов разных уровней бюджетной  системы  КыргызскойРеспублики  осуществляется управлением государственного комитета по на-логам и сборам данной территории в порядке,  устанавливаемом Министерс-твом финансов Кыргызской Республики.     Должностные лица управления государственного комитета по налогам исборам,  подписавшие заключения, несут ответственность за достоверностьсоставленного заключения и своевременность его  представления  в  соот-ветствующие органы.     11. При получении из Б-А платежных документов на бумажных  носите-лях отделением казначейства проверяется наличие в этих документах штам-па и подписи ответственного работника Б-А, соответствие сумм по платеж-ным документам суммам в выписке Б-А, полнота наличия платежных докумен-тов,  прилагаемых к выписке. Устанавливается соответствие видов доходов(наименование налога,  сбора,  платежа) кодам бюджетной классификации иполнота заполнения реквизитов платежных документов.     Все платежи  зачисляются строго по назначению платежа указанного вплатежном документе.     В случае если в платежном документе указано несколько статей дохо-да, их необходимо распределить по соответствующим кодам бюджетной клас-сификации.     12. В случае зачисления с транзитного счета на КСК "Доходы" а  за-тем  в соответствующий бюджет сумм дохода,  перечисленных плательщикамине состоящими на учете в управлении государственного комитета по  нало-гам и сборам на данной территории (т.е.,  когда плательщик меняет адреспостановки на учет в налоговом органе и карточки учета плательщика  пе-редаются в другой налоговый орган), отделения казначейства на основаниизаключения управления государственного комитета по налогам и сборам,  взависимости от вида перечисления сумм,  оформляют:  МКП, ВКП, платежноепоручение,  чек (если получатель является физическим лицом,  который неимеет счет в банке), и направляют платеж по новому адресу, то есть пос-тупившие доходы направляются на счета отделений  казначейства,  которыевзаимодействуют  с  управлением  государственного комитета по налогам исборам,  на учете которой находится данный плательщик,  сменивший местосвоего нахождения или место жительства.                   III. Порядок распределения доходов,               поступивших на КСК "Доходы" региональных                        отделений казначейства      13. Доходы, поступившие на КСК "Доходы", распределяются отделения-ми казначейства между бюджетами разных уровней в соответствии с налого-вым и бюджетным законодательством Кыргызской Республики,  по нормативамотчислений (в процентах), устанавливаемых на соответствующий финансовыйгод и в части, касающейся местных налогов и сборов, нормативными право-выми актами органов местного самоуправления о местных бюджетах на теку-щий финансовый год.     14. Распределение доходов между бюджетами разных уровней  произво-дится по установленным нормативам отчислений в целом по сумме поступив-шего дохода (коду бюджетной классификации).     Учет и распределение доходов в региональном отделении казначействаосуществляется на основании сведений из документов, указанных во второмразделе настоящей Инструкции.     Отделения казначейства ежедневно получают в Б-А выписки  из  тран-зитного  счета с приложениями в двух экземплярах каждого платежного до-кумента на уплату плательщиком доходов. Один экземпляр остается в отде-лении казначейства, второй, после уточнения всех сумм по выписке, пере-дается по реестру в управление государственного комитета по  налогам  исборам.     Данная выписка группируется по видам следующих доходов:     а) Налоговые  и  неналоговые  поступления (в соответствии с кодамибюджетной классификации).     б) Поступления на специальные счета бюджетных учреждений.     в) Невыясненные платежи.     Поступления на специальные счета бюджетных учреждений отмечаются ввыписке Б-А следующим образом:  отмечается каждая сумма с указанием по-лучателя и передается кураторам бюджетных учреждений под подпись.     Поступления по МКП, ВКП с приложениями также группируются по видамдоходов в соответствии с кодами бюджетной классификации по мере их пос-тупления.  МКП,  ВКП остаются в отделении казначейства,  а приложения среестром,  передаются в управление государственного комитета по налогами сборам.     В случае поступления на КСК "Доходы" доходов,  требующих уточнения(выяснения),  суммы этих доходов отражаются в аналитическом  учете  как"Невыясненные поступления" и относятся на КСК "Невыясненные (ошибочные)поступления".     К "Невыясненным  поступлениям"  также  относятся суммы поступившихплатежей,  указанные в выписке Б-А, но по которым отсутствуют платежныедокументы,  а также платежи,  поступившие от плательщиков, не состоящихна учете в управлении государственного комитета по налогам и сборам  наданной территории (ошибочно зачисленные Б-А).     После выяснения принадлежности указанных платежей к  определенномувиду  дохода или определенной территории,  в которой плательщик состоитна учете,  отделением казначейства производится  операция  перечисленияуказанных средств по назначению:     - на соответствующие счета бюджетов;     - отнесения выясненного платежа на соответствующий код дохода бюд-жетной классификации при получении подтверждающих платежных  документовиз Б-А;     - возврат (средств) плательщику платежным поручением согласно  егописьменному заявлению на имя заведующего отделения казначейства;     - возврат (средств) межказначейским поручением в отделение  казна-чейства, которое взаимодействует с управлением государственного комите-та по налогам и сборам на учете которого находится плательщик.     При ошибочном  зачислении платежей Б-А региональные отделения каз-начейства осуществляют возврат этих платежей на основании данных в пла-тежном поручении плательщика.     После выяснения назначения платежа (поступления из  Б-А  платежныхдокументов)  поступившие  платежи относятся на соответствующий код бюд-жетной классификации без оформления налоговыми органами заключения.     15. Платежи,  поступившие на КСК "Невыясненные (ошибочные) поступ-ления" и принадлежность которых к виду  дохода  не  установлена,  могутчислиться  как  "Невыясненные поступления" не более 2 месяцев со дня ихзачисления,  а платежи поступившие в декабре - до 30 декабря  отчетногогода. После истечения этих сроков невыясненные поступления перечисляют-ся отделением казначейства в доход районного бюджета и  учитываются  покоду 14511200 "Прочие неналоговые доходы".     16. Отделения казначейства при распределении  поступивших  доходовпроизводят следующие операции:     - осуществляют распределение поступивших за день доходов по их ви-дам (кодам бюджетной классификации);     - определяют, отдельно по видам доходов (кодам бюджетной классифи-кации) сумму дохода,  подлежащую перечислению в бюджеты, разных уровней(республиканский, областной (городской), районный или айыл окмоту);     - осуществляют  операции по возврату плательщикам излишне уплачен-ных или излишне взысканных сумм доходов на основании заключений  управ-ления  государственного  комитета  по налогам и сборам,  исходя из суммежедневных доходов,  подлежащих перечислению в разные уровни бюджетов сконкретными указаниями видов налогов.     При недостаточности средств дохода какого-либо уровня бюджетов прираспределении доходов между бюджетами разных уровней,  допускается час-тичное исполнение заключений управления  государственного  комитета  поналогам и сборам по возврату плательщику излишне уплаченных или излишневзысканных сумм дохода.     Возвраты излишне  уплаченных  или  излишне взысканных сумм дохода,подлежащие перечислению плательщикам и неисполненные за  текущий  день,учитываются при распределении доходов между бюджетами разных уровней наследующий день;     - осуществляют  операции  по  перерасчетам  между бюджетами разныхуровней и перечисление доходов в бюджеты разных уровней в пределах суммтекущих однодневных поступлений.  При недостаточности доходов дня, опе-рация перераспределения доходов исполняется частично.     Перерасчеты между  бюджетами,  неисполненные  на конец финансовогогода,  осуществляются в следующем финансовом году за счет поступлений вновом финансовом году, если иное не установлено Законом о республиканс-ком бюджете на очередной финансовый год.     Доходы, поступившие от плательщиков,  в состав которых входят тер-риториально обособленные подразделения, не имеющие отдельного баланса иказначейского счета, распределяются следующим образом:     - поступившие от плательщика по месту постановки на  учет  доходы,распределяются  региональными  отделениями казначейства между бюджетамиразных уровней по месту нахождения основного  плательщика  -  владельцасчета.     В тех случаях,  когда  территориально  обособленные  подразделениярасположены на территориях разных областей и имеют самостоятельные каз-начейские счета,  то платежи,  перечисляются на счета отделений  казна-чейства  по месту нахождения этих подразделений и подлежат зачислению вбюджеты разных уровней - по нормативам,  действующим на территории Кыр-гызской Республики.     17. Доходы, поступающие на КСК "Доходы" в текущем финансовом году,подлежат распределению по нормативам, установленным бюджетным законода-тельством Кыргызской Республики на момент зачисления средств на указан-ный счет.     18. Штрафы и иные суммы принудительного изъятия распределяются  понормативам и в порядке установленными законодательством Кыргызской Рес-публики и учитываются по соответствующим кодам бюджетной классификации.                  IV. Учет доходов бюджетов разных уровней      19. Учет доходов бюджетов разных уровней  осуществляется  в  соот-ветствии  с инструктивными документами по бухгалтерскому учету исполне-ния бюджетов. Все операции с доходами бюджетов разных уровней отражают-ся в соответствующих формах учета, установленных настоящей Инструкцией.     20. На основании информации,  представленной в платежных  докумен-тах, ежедневно формируются реестры поступивших доходов, в разрезе видовдоходов и поступлений в бюджеты разных уровней,  отдельно по банковскимдокументам,  по МКП, по ВКП, по заключениям управлений государственногокомитета по налогам и сборам (Приложение 2).     Доходы, поступившие на КСК "Доходы", группируются по кодам бюджет-ной классификации с указанием итоговых сумм по каждому виду дохода бюд-жетной классификации (по КД).     21. Записи в справке по выписке Б-А производятся по каждой  опера-ции,  отраженной в выписке банка на основании первичного платежного до-кумента с указанием в соответствующих графах номера платежного докумен-та, кода дохода (по КД) и суммы поступившего дохода.     Записи в КСК "Доходы по МКП" производятся по каждому МКП с  прило-жениями,  поступившими в отделения казначейства,  должны отражать номерМКП и номер приложенного документа,  дату поступления МКП и дату  доку-мента,  код дохода,  сумму дохода,  наименование отделения казначействаотправителя и наименование налогоплательщика. МКП остаются в отделенияхказначейства, а приложения с реестром передаются в управление государс-твенного комитета по налогам и сборам данной территории (Приложение 3).     Записи в  КСК "Доходы по ВКП" производятся по каждому ВКП с прило-жением и должны отражать номер ВКП,  дату поступления,  а также номер идату приложенного документа к ВКП,  код дохода, сумму дохода и наимено-вание плательщика.  ВКП остаются в РОКах, а приложения с реестром пере-даются  в управление государственного комитета по налогам и сборам дан-ной территории (Приложение 4).     Для регистрации заключений управления государственного комитета поналогам и сборам,  предназначен Журнал регистрации возвратов  (зачетов)из бюджета сумм переплат по налогам и другим платежам (Приложение 5).     Записи в КСК по заключениям должны отражать номер  документа,  коддохода,  где  образовалась  переплата и с которого производится возврат(сумма налога проставляется со знаком "-") и  код  дохода,  на  которыйпроизводится зачет дохода (сумма налога проставляется со знаком "+").     После проведения заключений по возврату (зачету), и отражения этихопераций в реестре возвратов (зачетов), делаются соответствующие отмет-ки об исполнении в журнале регистрации возвратов (зачетов)  из  бюджетасумм переплат по налогам и другим платежам.     В реестре по  заключениям  отражаются  суммы  доходов,  подлежащихвозврату (зачету) из разных уровней бюджетов, исходя из поступлений до-ходов в каждый уровень бюджета за день.     Отражение сумм,  подлежащих  возврату  (зачету) из бюджетов разныхуровней производится по каждому заключению управления  государственногокомитета по налогам и сборам о возврате (зачете) платежей.     Затем все вышеуказанные реестры  группируются  по  видам  доходов,согласно  бюджетной классификации с указанием итоговых сумм,  по бюдже-там,  согласно нормативам отчислений (в процентах) и нормативных право-вых актов органов местного самоуправления.     Сгруппированные реестры (вид аналогичен сводному реестру) оформля-ются в двух экземплярах за каждый рабочий день.  Оба экземпляра реестраподписываются исполнителем и заведующим регионального отделения  казна-чейства.  Первый экземпляр реестра с выпиской учреждения банка остаетсяв РОКах,  а второй экземпляр с приложением платежных документов переда-ется  под  роспись  представителю соответствующего управления государс-твенного комитета по налогам и сборам.     22. При наличии в документах дня по счету невыясненных поступленийформируется КСК по невыясненным поступлениям.     КСК "Невыясненные   (ошибочные)   поступления"  является  справоч-но-контрольной формой и формируется  в  разрезе  каждого  невыясненногоплатежа с указанием в соответствующих графах даты зачисления платежа повыписке Б-А, номера и даты платежного документа. В КСК указывается при-чина,  по которым документ отнесен к невыясненным платежам и меры, при-нятые для выяснения платежей.     В реестрах отражаются: всего доходов по видам поступлений в бюдже-ты разных уровней (разбивкой по бюджетам по видам доходов согласно бюд-жетной  классификации),  и  с  указанием общих сумм по бюджетам и всегопоступлений по реестрам.     По итогам формирования вышеуказанных реестров по видам поступлений(МКП,  ВКП,  Заключения, Банк-агент) формируется сводный реестр за день(Приложение 6).     Сводный реестр предназначен для учета  доходов,  распределенных  ифактически  перечисленных в бюджеты разных уровней с учетом проведенныхвозвратов.  В сводном реестре для каждого уровня бюджета  предусмотренаграфа для суммы дохода, рассчитанной по установленному нормативу.     Суммы перечисления доходов по уровням бюджетов отражаются в графах"Сумма" соответствующего бюджета,  в который произошло зачисление дохо-дов. С учетом данных всех реестров выводится сумма "Итого поступило" покаждому виду дохода и уровню бюджета.     После уточнения всех поступлений по  реестрам,  согласно  сводногореестра  за день,  передаются данные по поступившим доходам в соответс-твующее вышестоящее казначейство,  управление государственного комитетапо налогам и сборам и финансовые органы.     Перечисление поступивших доходов в соответствующие бюджеты  произ-водится посредством оформления МКП и ВКП.                                                               Приложение 1                    МЕЖКАЗНАЧЕЙСКОЕ ПОРУЧЕНИЕ № _____                     Дата "___" __________ 2001 года                                                  Дебет      Сумма                                                -----------------------     Доходы республиканского бюджета            |....104102|          |     Наименование казначейского счета           -----------------------                                                 Кредит     ...РОК - Центральное казначейство          ------------     Счет перевода                              |....005003|                                                ------------     Сумма прописью ___________________________________________________     От кого: ...РОК     Кому: Центральное казначейство     Назначение: Доходы республиканского бюджета-----------------------------------------------------------------------|           Код, наименование дохода             |        Сумма       ||------------------------------------------------|--------------------||                      1                         |           2        |-----------------------------------------------------------------------      Вернуть копию возврата      М.П.      Подпись уполномоченного                                Отметка РОК     казначейства                                           получателя                  ВНУТРИКАЗНАЧЕЙСКОЕ ПОРУЧЕНИЕ № _______                     Дата "___" __________ 2001 года                                                  Дебет      Сумма                                                -----------------------     Доходы районного бюджета                   |....104103|          |     Казначейского счет плательщика             -----------------------                                                 Кредит     ...РОК - Основной счет...                  ------------     Казначейского счет получателя              |..........|                                                ------------     Сумма прописью ___________________________________________________     Назначение платежа: Доходы районного бюджета-----------------------------------------------------------------------|           Код, наименование дохода             |        Сумма       ||------------------------------------------------|--------------------||                      1                         |           2        |-----------------------------------------------------------------------      Вернуть копию возврата      М.П.      Подпись уполномоченного                                Отметка РОК     казначейства                                           получателя                                                             Приложение 2                     Реестр по выписке банка-агента                      за _______ ______ ____ год                         (число, месяц, год) -----------------------------------------------------------------------|Виды поступлений|Всего доходов|Республиканский|  Областной  |Районный||                |             |    бюджет     |(гор.) бюджет| бюджет ||----------------|-------------|---------------|-------------|--------||Всего           |             |               |             |        |-----------------------------------------------------------------------                              Реестр по МКП                      за _______ ______ ____ год                         (число, месяц, год) -----------------------------------------------------------------------|Виды поступлений|Всего доходов|Республиканский|  Областной  |Районный||                |             |    бюджет     |(гор.) бюджет| бюджет ||----------------|-------------|---------------|-------------|--------||Всего           |             |               |             |        |-----------------------------------------------------------------------                              Реестр по ВКП                      за _______ ______ ____ год                         (число, месяц, год) -----------------------------------------------------------------------|Виды поступлений|Всего доходов|Республиканский|  Областной  |Районный||                |             |    бюджет     |(гор.) бюджет| бюджет ||----------------|-------------|---------------|-------------|--------||Всего           |             |               |             |        |-----------------------------------------------------------------------                          Реестр по заключениям                      за _______ ______ ____ год                         (число, месяц, год) -----------------------------------------------------------------------|Виды поступлений|Всего доходов|Республиканский|  Областной  |Районный||                |             |    бюджет     |(гор.) бюджет| бюджет ||----------------|-------------|---------------|-------------|--------||Всего           |             |               |             |        |-----------------------------------------------------------------------                                                                 Приложение 3                           КСК "Доходы по МКП" -----------------------------------------------------------------------|              МКП               |             Приложение             ||--------------------------------|------------------------------------||№|Дата|    РОК    |Сумма|Назнач.| № |Дата|Плательщик|Сумма|Назначение|| |    |отправитель|     |       |П/П|П/П |          |     |          ||-|----|-----------|-----|-------|---|----|----------|-----|----------||1|  2 |     3     |  4  |   5   | 6 |  7 |     8    |  9  |    10    |-----------------------------------------------------------------------                                                             Приложение 4                           КСК "Доходы по ВКП"     -----------------------------------------------------------------------|              ВКП               |             Приложение             ||--------------------------------|------------------------------------||№|Дата|Плательщик |Сумма|Назнач.| № |Дата|Плательщик|Сумма|Назначение|| |    |           |     |       |П/П|П/П |          |     |          ||-|----|-----------|-----|-------|---|----|----------|-----|----------||1|  2 |     3     |  4  |   5   | 6 |  7 |     8    |  9  |    10    |-----------------------------------------------------------------------                                                                  Приложение 5                                 ЖУРНАЛ               регистрации заключений на возврат (зачет)                  из бюджета сумм переплат по налогам                           и другим платежам -----------------------------------------------------------------------| № |Наимен.|Дата и|Наиме-|Вид |Сум-|  Кому  |Вид |Сум-|Дата и | Дата ||П/П|УГКНиС |номер | нова-|на- | ма |зачисля-|на- | ма | N раз-|испол-||   |       |заклю-|  ние |лога|    |  ется  |лога|    |решения| нения||   |       |чения | пла- |    |    | (наиме-|    |    |ЦК или | или  ||   |       |      | тель-|    |    | нование|    |    |  фин. | при- ||   |       |      | щика |    |    | налого-|    |    |органа | чина ||   |       |      |      |    |    |платель-|    |    |       |отказа||   |       |      |      |    |    |  щика) |    |    |       |      ||---|-------|------|------|----|----|--------|----|----|-------|------|| 1 |   2   |   3  |   4  |  5 |  6 |    7   |  8 |  9 |   10  |  11  |-----------------------------------------------------------------------                                                             Приложение 6                             СВОДНЫЙ РЕЕСТР                      за _______ ______ ____ год                         (число, месяц, год) -----------------------------------------------------------------------|Виды поступлений|Всего доходов|Республиканский|  Областной  |Районный||                |             |    бюджет     |(гор.) бюджет| бюджет ||----------------|-------------|---------------|-------------|--------||Всего           |             |               |             |        |-----------------------------------------------------------------------      Исполнитель РОК                                   ________________                                                           (подпись)      Сотрудник УГКНиС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s9euhuhijyk89_7fwaf_">
      <w:r>
        <w:rPr>
          <w:rFonts w:ascii="Arial" w:cs="Arial" w:eastAsia="Arial" w:hAnsi="Arial"/>
          <w:color w:val="132D3F"/>
          <w:sz w:val="16"/>
          <w:szCs w:val="16"/>
          <w:u w:val="single"/>
        </w:rPr>
        <w:t xml:space="preserve">dalil.kg/document/300747</w:t>
      </w:r>
    </w:hyperlink>
  </w:p>
  <w:p>
    <w:pPr>
      <w:spacing w:after="0" w:before="40"/>
      <w:jc w:val="center"/>
    </w:pPr>
    <w:hyperlink w:history="1" r:id="rIdvqyh2hevafsdc-f-elg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yunwstkqwaixa6qe23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s9euhuhijyk89_7fwaf_" Type="http://schemas.openxmlformats.org/officeDocument/2006/relationships/hyperlink" Target="https://dalil.kg/document/300747" TargetMode="External"/><Relationship Id="rIdvqyh2hevafsdc-f-elg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2026-10-01T05:41:03.612Z</dcterms:created>
  <dcterms:modified xsi:type="dcterms:W3CDTF">2026-10-01T05:41:03.612Z</dcterms:modified>
</cp:coreProperties>
</file>

<file path=docProps/custom.xml><?xml version="1.0" encoding="utf-8"?>
<Properties xmlns="http://schemas.openxmlformats.org/officeDocument/2006/custom-properties" xmlns:vt="http://schemas.openxmlformats.org/officeDocument/2006/docPropsVTypes"/>
</file>