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gb2sb0vnmlyxnwp-o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г.Бишкекот 4 июня 2008 года № 73А                ПОСТАНОВЛЕНИЕ ПРАВЛЕНИЯ СОЦИАЛЬНОГО ФОНДА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В целях реализации законов Кыргызской Республики "О  внесении  до-полнений и изменений в Закон Кыргызской Республики "О тарифах страховыхвзносов по государственному социальному страхованию" от 10.08.2007 г. №144  и Закона Кыргызской Республики "О внесении дополнения в Закон Кыр-гызской  Республики  "О  государственном  социальном  страховании"   от20.03.2008 г.  № 32, Правление Социального фонда Кыргызской Республики,постановляет:     1. Утвердить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2. Управлению доходов Социального фонда Кыргызской Республики нап-равить  настоящее постановление на государственную регистрацию в Минис-терство юстиции Кыргызской Республики.     3. Отделу по взаимодействию с населением, госорганами и обращения-ми пенсионеров, СМИ Социального фонда Кыргызской Республики:     - после государственной регистрации настоящего постановления в Ми-нистерстве юстиции Кыргызской Республики опубликовать его  в  средствахмассовой информации;     - уведомить Министерство юстиции Кыргызской Республики об источни-ке официального опубликования (наименование издания,  его номер и дата)настоящего постановления.     4. Настоящее  постановление  вступает в силу после государственнойрегистрации в Министерстве юстиции Кыргызской  Республики  и  не  ранеепятнадцати дней с момента официального опубликования.     5. Признать утратившим силу: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17 февраля 2003 года № 8,  зарегистрированное в  Минис-терстве юстиции Кыргызской Республики 5 марта 2003 года,  регистрацион-ный номер 18-03;     - постановление  Правления Социального фонда Кыргызской Республики"О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от 17 июня 2003  года  №53,  зарегистрированное  в Министерстве юстиции Кыргызской Республики 4июля 2003 года, регистрационный номер 71-03;     - </w:t>
      </w:r>
      <w:hyperlink w:history="1" r:id="rIdgdi7fhowexm4cxtdhev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Социального фонда Кыргызской Республики"Об утверждении </w:t>
      </w:r>
      <w:hyperlink w:history="1" r:id="rIdbxkyveprsvdha5zbjysk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регистрации плательщиков,  уплатыи учета страховых взносов по обязательному государственному социальномустрахованию" от 17 марта 2006 года № 35,  зарегистрированное  в  Минис-терстве юстиции Кыргызской Республики 14 апреля 2006 года,  регистраци-онный номер 39-06;     - </w:t>
      </w:r>
      <w:hyperlink w:history="1" r:id="rId7boxjhbztuvaqm4xnhh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Социального фонда Кыргызской Республики"О внесении изменений и дополнений в Инструкцию "О порядке  регистрацииплательщиков,  уплаты  и учета страховых взносов по обязательному госу-дарственному социальному страхованию" от 4 сентября 2006 года № 93, за-регистрированное  в  Министерстве юстиции Кыргызской Республики 18 сен-тября 2006 года, регистрационный номер 97-06;     - постановление  Правления Социального фонда Кыргызской Республики"Об утверждении Инструкции "О порядке регистрации плательщиков,  уплатыи учета страховых взносов по обязательному государственному социальномустрахованию" от 24 апреля 2008 года № 45.     6. Общему  отделу  направить прилагаемую Инструкцию "О порядке ре-гистрации плательщиков,  уплаты и учета страховых взносов по обязатель-ному государственному социальному страхованию" в городские/районные уп-равления Социального фонда Кыргызской Республики для руководства и  ис-полнения.     7. Управлению доходов Социального фонда Кыргызской Республики про-вести  обучение  работников районных,  городских управлений Социальногофонда Кыргызской Республики и плательщиков страховых взносов по  приме-нению в работе Инструкции "О порядке регистрации плательщиков, уплаты иучета страховых взносов по обязательному  государственному  социальномустрахованию".     8. Контроль за исполнением настоящего постановления  возложить  назаместителя Председателя Таткулова Т.Д.      Председатель Правления Социального     фонда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fbpghx0jwnmbe5bclmk">
      <w:r>
        <w:rPr>
          <w:rFonts w:ascii="Arial" w:cs="Arial" w:eastAsia="Arial" w:hAnsi="Arial"/>
          <w:color w:val="132D3F"/>
          <w:sz w:val="16"/>
          <w:szCs w:val="16"/>
          <w:u w:val="single"/>
        </w:rPr>
        <w:t xml:space="preserve">dalil.kg/document/300866</w:t>
      </w:r>
    </w:hyperlink>
  </w:p>
  <w:p>
    <w:pPr>
      <w:spacing w:after="0" w:before="40"/>
      <w:jc w:val="center"/>
    </w:pPr>
    <w:hyperlink w:history="1" r:id="rIdzdulls08-u_bqcd5rh8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b2sb0vnmlyxnwp-onz" Type="http://schemas.openxmlformats.org/officeDocument/2006/relationships/hyperlink" Target="https://dalil.kg/document/202591" TargetMode="External"/><Relationship Id="rIdgdi7fhowexm4cxtdhev4a" Type="http://schemas.openxmlformats.org/officeDocument/2006/relationships/hyperlink" Target="https://dalil.kg/document/300447" TargetMode="External"/><Relationship Id="rIdbxkyveprsvdha5zbjysk3" Type="http://schemas.openxmlformats.org/officeDocument/2006/relationships/hyperlink" Target="https://dalil.kg/document/300448" TargetMode="External"/><Relationship Id="rId7boxjhbztuvaqm4xnhh9s" Type="http://schemas.openxmlformats.org/officeDocument/2006/relationships/hyperlink" Target="https://dalil.kg/document/3005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fbpghx0jwnmbe5bclmk" Type="http://schemas.openxmlformats.org/officeDocument/2006/relationships/hyperlink" Target="https://dalil.kg/document/300866" TargetMode="External"/><Relationship Id="rIdzdulls08-u_bqcd5rh8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2026-09-25T11:01:11.891Z</dcterms:created>
  <dcterms:modified xsi:type="dcterms:W3CDTF">2026-09-25T11:01:11.891Z</dcterms:modified>
</cp:coreProperties>
</file>

<file path=docProps/custom.xml><?xml version="1.0" encoding="utf-8"?>
<Properties xmlns="http://schemas.openxmlformats.org/officeDocument/2006/custom-properties" xmlns:vt="http://schemas.openxmlformats.org/officeDocument/2006/docPropsVTypes"/>
</file>