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Республики25 сентября 2001 года. Регистрационный номер 159-01                                                    Утверждено                                         </w:t>
      </w:r>
      <w:hyperlink w:history="1" r:id="rIdhbrn5nzedrmqr5jstwce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29 августа 2001 года № 233-п                                ПОЛОЖЕНИЕ            о Фонде дискреционных грантов в рамках проекта               Азиатского банка развития "Предоставление                  и финансирование социальных услуг"                            (1645-КГЗ (СФ))             (В редакции приказа Министерства финансов КР от                      </w:t>
      </w:r>
      <w:hyperlink w:history="1" r:id="rIdrjshl1ry4udvlmm0__jbz">
        <w:r>
          <w:rPr>
            <w:rFonts w:ascii="Arial" w:cs="Arial" w:eastAsia="Arial" w:hAnsi="Arial"/>
            <w:color w:val="1D4ED8"/>
            <w:sz w:val="24"/>
            <w:szCs w:val="24"/>
            <w:u w:val="single"/>
          </w:rPr>
          <w:t xml:space="preserve">23 июля 2002 года № 220-п</w:t>
        </w:r>
      </w:hyperlink>
      <w:r>
        <w:rPr>
          <w:rFonts w:ascii="Arial" w:cs="Arial" w:eastAsia="Arial" w:hAnsi="Arial"/>
          <w:sz w:val="24"/>
          <w:szCs w:val="24"/>
        </w:rPr>
        <w:t xml:space="preserve">)      Настоящее Положение  регламентирует порядок и условия предоставле-ния малых грантов из Фонда дискреционных грантов в рамках проекта  Ази-атского  банка развития "Предоставление и финансирование социальных ус-луг" (1645-КГЗ (СФ)).     Создание Фонда дискреционных грантов, в дальнейшем именуемый Фонд,соответствует условиям Кредитного соглашения, подписанного между Прави-тельством  Кыргызской Республики и Азиатским банком развития 6 мая 1999года по проекту "Предоставление и финансирование социальных услуг".     Средства Фонда направляются на финансирование проектов,  подготов-ленных местными сообществами, НПО и другими общественными территориаль-ными органами,  в дальнейшем именуемые Заявителями, на восстановление иразвитие объектов здравоохранения, образования, коммунального хозяйстваи инфраструктуры.      1. Общие положения и определения      Некоторые термины и понятия данного Положения:     "Кредитное соглашение по проекту "Предоставление и  финансированиесоциальных  услуг"  - означает Кредитное соглашение,  подписанное междуПравительством Кыргызской Республики и Азиатским банком развития 6  мая1999  года  по  проекту "Предоставление и финансирование социальных ус-луг".     "Фонд дискреционных грантов" - означает Фонд, созданный и действу-ющий только на момент реализации проекта "Предоставление и финансирова-ние  социальных услуг" в соответствии с Кредитным соглашением и настоя-щим Положением.  Средства Фонда предназначены для стимулирования,  под-держки  инициатив  местных сообществ,  а также привлечения и пополненияместных ресурсов на развитие общественной инфраструктуры,  включая объ-екты социального значения.     "Грант" - означает средства, выделяемые из средств Фонда дискреци-онных грантов в виде безвозмездного финансирования местным сообществам,НПО и другим общественным территориальным органам на реабилитацию  объ-ектов общественной инфраструктуры.     "Заявка" - это документ, заполняемый по определенной форме и пода-ваемый местным сообществом, НПО или другим общественным территориальныморганом на получение гранта из Фонда дискреционных грантов.     "Заявитель" - это местные сообщества,  НПО или другие общественныетерриториальные органы, подающие Заявку на получение гранта.     "ОРП" - означает Отдел реализации проекта, созданный в рамках про-екта "Предоставление и финансирование социальных услуг" для осуществле-ния проекта.     "КОП" - координационный офис проекта,  созданный в рамках  проекта"Предоставление и финансирование социальных услуг" для координации дея-тельности проекта в Жалал-Абадской,  Ошской и  Баткенской  областях.  Всостав КОПов входят представители областных государственных администра-ций, сектора образования и здравоохранения.     "Грантополучатели" - это местные сообщества,  НПО и другие общест-венные территориальные органы, Заявка которых прошла отбор на получениегранта из Фонда дискреционных грантов.     "Соглашение на получение гранта" - это документ, подписанный междуГрантополучателем  и  ОРП  на  получение  гранта из Фонда дискреционныхгрантов.     Источником формирования Фонда являются средства кредита Азиатскогобанка развития, в дальнейшем именуемый АБР, в размере 41% от общей сум-мы  средств  Фонда и средства софинансирования Правительства КыргызскойРеспублики,  в размере 59%  от общей суммы средств Фонда.  Общий размерФонда составляет 300 тысяч долларов США.     Выделенные средства  предоставляются  Заявителям  в  виде  грантов(безвозмездного финансирования).     Средства Фонда направлены на улучшение общественной инфраструктурыЖалал-Абадской, Ошской и Баткенской областей.     Средства Фонда  распределяются  следующим  образом:  50%  для  Жа-лал-Абадской области,  37,5%  для Ошской области и 12,5% для Баткенскойобласти (данное распределение средств установлено в соответствии с  ре-комендациями АБР).     Период действия Фонда: 2001-2003 гг.     Управление Фондом  осуществляется  Отделом  реализации проекта,  вдальнейшем именуемый ОРП, при непосредственной координации Министерствафинансов  Кыргызской Республики,  как Исполнительного агентства проекта"Предоставление и финансирование социальных услуг".      2. Критерии для получения гранта      Финансируются проекты, отвечающие нижеследующим критериям:     Грант предоставляется  на  восстановление  и развитие объектов об-щественной инфраструктуры,  включая  объекты  социального  значения.  Вчастности, проведение реконструкции следующих объектов:     - дошкольные учреждения (детские сады);     - школы;     - медицинские учреждения;     - объекты культуры (дворцы культуры,  клубы, кинотеатры, библиоте-ки);     - спортивные комплексы и сооружения;     - системы теплоснабжения;     - объекты  коммунального  хозяйства  (водоснабжение,  канализация,электричество,  дороги,  озеленение и другие общественные услуги в т.ч.бани);     - прочие объекты.     Преимущество отдается объектам, реабилитация которых предполагает-ся в сельской местности.     Один Заявитель  может  подавать  несколько Заявок,  но грант будетпредоставлен только на одну из предоставленных им Заявку.     Объект, подлежащий  реабилитации,  должен  быть доступен для боль-шинства жителей данного села или айыл окмоту.      3. Условия и процедура подачи Заявок      Заявки на получение гранта имеют право  подавать  Заявители  послесоответствующего  подтверждения айыл окмоту о наличии на его территорииреабилитируемого объекта.     Заявитель должен  быть в состоянии внести свой вклад в осуществле-ние проекта 50% от общей суммы проекта, из которых не менее 25% вклад ввиде наличной суммы и 75% в виде труда и других вкладов.     Заявитель предоставляет план мероприятий по содержанию  объекта  впоследующие годы после проведения реабилитационных работ за счет грантаиз Фонда.     Заявки на получение гранта из Фонда заполняются по форме (Приложе-ние 1,  являющееся неотъемлемой частью настоящего Положения) и  предос-тавляются  в ОРП с сопровождением соответствующих документов.  В случаенеобходимости ОРП вправе потребовать дополнительную информацию и  доку-менты от Заявителя.     Заявки предоставляются в ОРП в запечатанных  конвертах  в  течениесрока, установленного ОРП совместно с Министерством финансов КыргызскойРеспублики.     Каждая представленная Заявка регистрируется ОРП согласно Форме ре-гистрации Заявок на получение гранта с присвоением соответствующего ре-гистрационного  номера  (Приложение  2,  являющееся неотъемлемой частьюнастоящего Положения).     (В редакции  приказа Министерства финансов КР от </w:t>
      </w:r>
      <w:hyperlink w:history="1" r:id="rIds9mlvfntiar56j3u-khr8">
        <w:r>
          <w:rPr>
            <w:rFonts w:ascii="Arial" w:cs="Arial" w:eastAsia="Arial" w:hAnsi="Arial"/>
            <w:color w:val="1D4ED8"/>
            <w:sz w:val="24"/>
            <w:szCs w:val="24"/>
            <w:u w:val="single"/>
          </w:rPr>
          <w:t xml:space="preserve">23 июля 2002 года</w:t>
        </w:r>
      </w:hyperlink>
      <w:hyperlink w:history="1" r:id="rId9ea5q-yjgurzzmgualulv">
        <w:r>
          <w:rPr>
            <w:rFonts w:ascii="Arial" w:cs="Arial" w:eastAsia="Arial" w:hAnsi="Arial"/>
            <w:color w:val="1D4ED8"/>
            <w:sz w:val="24"/>
            <w:szCs w:val="24"/>
            <w:u w:val="single"/>
          </w:rPr>
          <w:t xml:space="preserve">№ 220-п</w:t>
        </w:r>
      </w:hyperlink>
      <w:r>
        <w:rPr>
          <w:rFonts w:ascii="Arial" w:cs="Arial" w:eastAsia="Arial" w:hAnsi="Arial"/>
          <w:sz w:val="24"/>
          <w:szCs w:val="24"/>
        </w:rPr>
        <w:t xml:space="preserve">)      4. Консультационно-информационные услуги ОРП      Вся консультационно-информационная помощь по разъяснению  процедурполучения и использования средств Фонда,  в том числе в виде проведениясеминаров,  индивидуальных консультаций, использования средств массовойинформации, а также помощь по заполнению Заявок предоставляется сотруд-никами ОРП безвозмездно.      5. Процедура отбора Заявок      Отбор Заявок производится на совместном заседании ОРП и КОПов Ошс-кой,  Жалал-Абадской  и  Баткенской  областей на основе Оценочной формы(Приложение 3,  являющееся неотъемлемой частью настоящего Положения)  исогласно  Оценочным  критериям  (Приложение 4,  являющееся неотъемлемойчастью настоящего Положения).     По результатам  совместного  заседания  ОРП  и  КОПов Ошской,  Жа-лал-Абадской и Баткенской областей по оценке Заявок  выносится  решениеоб одобрении проектов и присуждении грантов на запрашиваемую сумму.     После проведенного отбора Заявок ОРП информирует Заявителей о  ре-шении,  принятом  на  совместном  заседании  ОРП  и  КОПов Ошской,  Жа-лал-Абадской и Баткенской областей.     Решение совместного заседания ОРП и КОПов Ошской, Жалал-Абадской иБаткенской областей предоставляется также в Министерство финансов  Кыр-гызской Республики для учета и контроля.      6. Условия предоставления гранта      Максимальная сумма одного гранта, выделяемая из средств Фонда сос-тавляет 2,5 тыс. долларов США.     Сумма вклада  Заявителя  должна быть больше или эквивалентна суммедискреционного гранта и представлять не менее 25%  вклада в виде налич-ной суммы и 75% в виде труда и других вкладов для проведения реабилита-ционных работ объекта, на восстановление которого подается Заявка.     Заявитель, Заявка  которого  прошла отбор,  в дальнейшем именуемыйГрантополучателем,  вносит на счет в банке,  открытый на его имя,  своюдолю  денежного вклада и предоставляет в ОРП выписку из банка о наличиисредств на счете.     (В редакции  приказа Министерства финансов КР от </w:t>
      </w:r>
      <w:hyperlink w:history="1" r:id="rId2qpjava_mwnqtrtd1o2ip">
        <w:r>
          <w:rPr>
            <w:rFonts w:ascii="Arial" w:cs="Arial" w:eastAsia="Arial" w:hAnsi="Arial"/>
            <w:color w:val="1D4ED8"/>
            <w:sz w:val="24"/>
            <w:szCs w:val="24"/>
            <w:u w:val="single"/>
          </w:rPr>
          <w:t xml:space="preserve">23 июля 2002 года</w:t>
        </w:r>
      </w:hyperlink>
      <w:hyperlink w:history="1" r:id="rIdlngtb_ovscnvywykashmx">
        <w:r>
          <w:rPr>
            <w:rFonts w:ascii="Arial" w:cs="Arial" w:eastAsia="Arial" w:hAnsi="Arial"/>
            <w:color w:val="1D4ED8"/>
            <w:sz w:val="24"/>
            <w:szCs w:val="24"/>
            <w:u w:val="single"/>
          </w:rPr>
          <w:t xml:space="preserve">№ 220-п</w:t>
        </w:r>
      </w:hyperlink>
      <w:r>
        <w:rPr>
          <w:rFonts w:ascii="Arial" w:cs="Arial" w:eastAsia="Arial" w:hAnsi="Arial"/>
          <w:sz w:val="24"/>
          <w:szCs w:val="24"/>
        </w:rPr>
        <w:t xml:space="preserve">)      7. Порядок предоставления гранта      С Грантополучателем заключается  Соглашение  на  получение  гранта(Приложение 5, являющееся неотъемлемой частью настоящего Положения).     Соглашение на получение гранта, в дальнейшем именуемое Соглашение,подписывается между Грантополучателем и ОРП.     После освоения Грантополучателем собственного денежного вклада ОРПосуществляет  перечисление  средств гранта со специального счета проек-та": "Предоставление и финансирование социальных услуг" на счет Гранто-получателя.     В зависимости от запрашиваемой суммы и требуемого объема  реабили-тационных  работ  грант  перечисляется  одним или несколькими траншами,согласно подписанному Соглашению.     В случае необходимости многократного выделения транша, Грантополу-чатель предоставляет в ОРП отчет по использованию каждого транша и пос-ледующее перечисление осуществляется после принятия и утверждения отче-та по предыдущему траншу.     Согласно общим  условиям Кредитного соглашения по проекту "Предос-тавление и финансирование социальных услуг", а также </w:t>
      </w:r>
      <w:hyperlink w:history="1" r:id="rId-58apljcgjuhw4hn-jxat">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финансов Кыргызской Республики № 104-п от 3 марта 2000 года (заре-гистрированного в Министерстве юстиции 18 апреля 2000 года,  регист.  №58) товары,  работы и услуги, закупаемые в рамках проекта, за счет кре-дитных средств международных финансовых  организаций  освобождаются  отуплаты  всех налогов и пошлин,  за исключением прямых и целевых налогов(налог на прибыль,  налог за пользование автомобильными дорогами и  от-числениями в фонд предупреждения и ликвидации чрезвычайных ситуаций).      8. Обязанности Грантополучателя      Грантополучатель гарантирует выполнение условий Заявки, отобраннойна совместном заседании ОРП и КОПов Ошской, Жалал-Абадской и Баткенскойобластей и подписанного Соглашения.     Грантополучатель обязан:     - неукоснительно выполнять требования настоящего Положения;     - регулярно информировать ОРП о деятельности по проекту;     - регулярно информировать ОРП об использовании собственных средстви гранта из Фонда:     - письменно  уведомлять  ОРП  о любых изменениях по рабочему плануили бюджету проекта;     - использовать  средства  на реабилитацию объекта исключительно поназначению;     - нести все налоговые обязательства за исключением случаев, огово-ренных в пункте 7;     - при проведении плановых проверок предоставлять полную, объектив-ную и достоверную информацию о ходе реализации проекта.     Средства из Фонда, предоставленные Грантополучателю в соответствиис Заявкой на реабилитацию конкретного объекта не могут направляться  нареабилитацию  других объектов без предварительного получения согласия сОРП и КОПа, соответствующей области.     Грантополучатель при  нецелевом  использовании средств и нарушенииусловий Положения обязан восстановить сумму гранта.      9. Контроль и отчетность по использованию гранта      Контроль за проведением реабилитационных работ, проводимых Гранто-получателем  за  счет  средств Фонда возлагается на соответствующие Жа-лал-Абадскую,  Ошскую и Баткенскую государственные администрации, кото-рые  в  свою  очередь один раз в квартал информируют ОРП и Министерствофинансов Кыргызской Республики о проводимых работах.     Грантополучатель предоставляет областным государственным админист-рациям и КОПам Жалал-Абадской,  Ошской и Баткенской областей,  ОРП, Ми-нистерству  финансов Кыргызской Республики свой план мониторинга прове-дения реабилитационных работ и поддержания объекта после проведения ре-абилитационных работ за счет гранта из средств Фонда.     После завершения реабилитационных работ Грантополучатели готовят инаправляют в ОРП:     - заключительный финансовый отчет,  который  включает  выписку  избанка  о  средствах  на  счете;  справку  о  движении денежных средств;счет-фактуру и квитанции на закупаемые товары и услуги;  другие необхо-димые документы;     - заключительный отчет по работам на объекте.     Прием объектов осуществляется Приемной комиссией,  создаваемой са-мостоятельно Жалал-Абадской, Ошской и Баткенской государственными адми-нистрациями с включением представителя айыл окмоту, где проведены рабо-ты по проекту и представителей ОРП.     Один экземпляр акта-приемки объектов ОРП передает Министерству фи-нансов Кыргызской Республики.     После приемки  объектов ОРП готовит и предоставляет в Министерствофинансов Кыргызской Республики заключительные отчеты по  каждому  выде-ленному гранту из Фонда с предоставлением:     - полной информации о проведенной работе Грантополучателем;     - всех подтверждающих документов об использовании средств Фонда;     - оценки целенаправленности и эффективности использования  гранто-вых средств из Фонда.     Министерство финансов Кыргызской Республики при необходимости име-ет право провести внеплановую поверку использования средств Фонда с вы-ездом на объекты,  реконструкция которого проводится  за  счет  средствФонда.     В случае невыполнения условий данного Положения и выявления  нару-шений  во время проверок проведения реабилитационных работ по объектам,Министерство финансов Кыргызской Республики имеет право прервать Согла-шение, остановить выплаты из Фонда и требовать возвращения использован-ных денежных средств Фонда от виновника нарушений.      10. Обязанности ОРП      Специалисты ОРП осуществляют проверку:     - целенаправленности  использования  выделяемых  на  реконструкциюобъекта средств из Фонда;     - выполнения намеченных мероприятий в соответствии с Заявкой Гран-тополучателя и подписанного Соглашения;     - достигнутых промежуточных и конечных результатов,  путем посеще-ния объектов.     ОРП в  обязательном порядке один раз в квартал предоставляет в Ми-нистерство финансов КР отчет о ходе реализации  реабилитационных  работпо объектам и отчет об использовании средств.     Сотрудники ОРП и директор ОРП несут  персональную  ответственностьза целевое использование средств Фонда.      11. Прочие условия      В случае  необходимости  в  настоящее Положение могут быть внесеныизменения и дополнения.                                                             Приложение 1                               ИНСТРУКЦИЯ             по оформлению заявок к участию в конкурсе на            получение гранта из Фонда дискреционных грантов             (В редакции приказа Министерства финансов КР от                      </w:t>
      </w:r>
      <w:hyperlink w:history="1" r:id="rIdgj55utpzkf875xqmgnjlp">
        <w:r>
          <w:rPr>
            <w:rFonts w:ascii="Arial" w:cs="Arial" w:eastAsia="Arial" w:hAnsi="Arial"/>
            <w:color w:val="1D4ED8"/>
            <w:sz w:val="24"/>
            <w:szCs w:val="24"/>
            <w:u w:val="single"/>
          </w:rPr>
          <w:t xml:space="preserve">23 июля 2002 года № 220-п</w:t>
        </w:r>
      </w:hyperlink>
      <w:r>
        <w:rPr>
          <w:rFonts w:ascii="Arial" w:cs="Arial" w:eastAsia="Arial" w:hAnsi="Arial"/>
          <w:sz w:val="24"/>
          <w:szCs w:val="24"/>
        </w:rPr>
        <w:t xml:space="preserve">)      В рамках проекта Азиатского Банка Развития (АБР) "Предоставление ифинансирование социальных услуг" предусмотрено создание Фонда дискреци-онных грантов. Целью создания Фонда является стимулирование и поддержкаместных инициатив,  а также пополнение местных ресурсов при осуществле-нии  работ по улучшению объектов социальной инфраструктуры айыл окмоту.Из Фонда предусмотрено выделение средств местным сообществам,  неправи-тельственным  организациям и другим общественно-территориальным органамв виде грантов.     Заявки на  получение  гранта  из Фонда дискреционных грантов будутприниматься к рассмотрению Отделом реализации проекта (ОРП).  Заинтере-сованные  сообщества  должны подготовить Заявки на получение грантов изФонда дискреционных грантов совместно с  соответствующим  айыл  окмоту,согласно соответствующей Форме заявки.     Заявитель должен иметь тщательно продуманный и детальный проект пообъекту,  подлежащему реабилитации и быть доступным для большинства жи-телей села или айыл окмоту.     Из средств Фонда будут финансироваться проекты,  отвечающие нижес-ледующим критериям:     1. Грант предоставляется на улучшение общественной инфраструктуры,включая объекты социального значения.     2. Заявки  на  получение  гранта должны быть подготовлены местнымисообществами совместно с соответствующими айыл окмоту.     3. Преимущество будет отдаваться объектам в сельской местности.     4. Количество заявок неограничено,  но заявитель может получить неболее одного гранта.     5. Сообщество должно быть в состоянии внести свой вклад в осущест-вление Проекта (50% - грант, 50% - заявитель).     6. Сообщество предоставляет план мероприятий по ремонту и содержа-нию объекта в течение максимально длительного срока.     7. Объект, подлежащий реабилитации, должен быть доступен для боль-шого количества жителей.     Максимальная сумма одного гранта будет не более 2,5 тыс.  дол. СШАи  заявитель  не вправе получить больше одного гранта в рамках проекта,Сумма вклада сообщества должна быть эквивалентна сумме гранта проекта ипредставлять не менее 25% наличными и 75% в виде труда и других вкладовдля восстановления инфраструктуры. Вся консультативная помощь в процес-се  заполнения  и рассмотрения заявки предоставляется ОРП на бесплатнойоснове.  Все полученные предложения будут рассмотрены. Подача Заявки негарантирует получение гранта.     (В редакции  приказа Министерства финансов КР от 23 июля 2002 годаN 220-п)     Заявки должны отвечать установленной Форме. В случае необходимостиОРП может направить запрос на предоставление дополнительной информации.     Заявки принимаются в запечатанных и подписанных конвертах в офисахОРП:     715600, г.Жалал-Абад,  ул.Эркиндик,  11,  тел.:  (03722)  5-42-68,5-32-15;     714018, г.Ош, ул.Ленина, 221, кабинет 33, (3222) 5-68-25.                Форма заявки на получение гранта из Фонда                         дискреционных грантов      Титульный лист:      1. Название  местного  сообщества,  НПО  или другого общественноготерриториального органа (почтовый адрес и индекс:  область, район, айылокмоту, название населенного пункта, телефон, факс, e-mail).     2. Дата регистрации (для зарегистрированных юридических лиц).     3. Регистрационный номер Министерства юстиции КР (для тех,  у когоимеется, например для НПО).     4. Название банка и номер счета (если имеется).  Если у сообществане открыт счет в банке, указать в каком банке будет открыт счет.     5. Название проекта.     6. Месторасположение реабилитируемого объекта.     7. Общая стоимость (смета) проекта (в долларах США).     8. Запрашиваемая сумма (в долларах США).     9. Ф.И.О.  руководителя  проекта,  который будет нести ответствен-ность за реабилитацию (дата рождения, место рождения, образование, опытработы,  место работы, должность, членство, навыки, паспортные данные икопия паспорта).     10. Краткая  информация  о команде (Ф.И.О.,  дата рождения,  месторождения,  образование, опыт работы, место работы, должность, членство,навыки,  паспортные данные и копия паспорта). Обязательно: необходимо вкоманду включить специалиста-строителя.     11. Данные  и  подпись главы айыл окмоту,  заверенные печатью айылокмоту.      Описание проекта:      1. Основная идея проекта (краткое обоснование идеи проекта).     2. Цель проекта.     3. Задача проекта.     4. Ожидаемый результат.     5. Получатели проекта (например количество сел, количество населе-ния).     6. План проекта (с указанием описания деятельности,  сроков прове-дения и ответственного лица).     1) Описание деятельности (обязательно:  первый  пункт  -  открытиесчета в банке и представление ОРП справки из банка о внесении 60% вкла-да сообщества в виде наличной суммы и т.д.).     2) Сроки.     3) Ответственный.     7. Рабочие  чертежи  проекта (подготовленные ответственным специа-листом-строителем).     8. Общий  бюджет  проекта (Подробный бюджет с описанием того,  какпредполагается использовать средства и как определялись суммы по стать-ям бюджета).     1. Статья бюджета.     2. Цена товара или услуги за единицу.     3. Количество товара или услуги.     4. Сроки использования товара или услуги.     5. Источник финансирования.     1) Собственные ресурсы в виде наличной суммы.     2) Собственные ресурсы в натуральном виде или в виде труда.  К та-ковым относится персонал,  добровольный труд,  оборудование, материалы,транспорт, участие других организаций.     3) Средства Азиатского Банка Развития.     9. Дополнительно:  бюджет с разбивкой по категориям (оплата труда,транспортные расходы, оборудование, строительные материалы, прочие рас-ходы).     10. Мониторинг и оценка проекта.     Необходимо представить в ОРП детальный план осуществления  монито-ринга проекта, который должен соответствовать предложенному плану работ(п.5) с указанием сроков проведения.  Например, план мониторинга долженвключать:     1. Представить справку из банка о депозите.     2. Представить счет-фактуру закупленных товаров и услуг.     3. Мониторинг процесса реабилитации объекта (с выездом  представи-теля проекта АБР на место, а также оценка специалиста-строителя).     4. План содержания реабилитируемого объекта в будущем.                                                             Приложение 2             Регистрация заявок на получение гранта из Фонда                         дискреционных грантов  Заем №                1645-КGZ(SF) Наименование проекта  Предоставление и финансирование социальных услуг Область               Джалал-Абадская, Ошская, Баткенская Год                   200 ___________ -----------------------------------------------------------------------|№|Название органи-|Область,| Айыл  |  Название  | Дата  |Ответс-|Под-|| |зации, подающей | район  |окмоту,|проекта или |и время|твенное|пись|| | заявку; адрес, |        | село  |на что будет|подачи | лицо  |    || | телефон (код)  |        |       | направлен  |Заявки |       |    ||-|----------------|--------|-------|------------|-------|-------|----||1|       2        |    3   |   4   |      5     |   6   |   7   |  8 |-----------------------------------------------------------------------                                                             Приложение 3          Оценочная форма по отбору заявок на получение гранта                    из Фонда дискреционных грантов  Заем №o:              1645-КGZ(SF) Наименование Проекта: "Предоставление и финансирование социальных                        услуг" Отбор:                Отбор заявок на получение гранта из фонда                       дискреционных грантов. 200 ____ год Область:              Джалал-Абадская, Ошская, Баткенская -----------------------------------------------------------------------|  № |               Наименование                |      Заявка №.    ||    |                                           |--------------------||    |                                           |1|2|3|4|5|6|7|8|9|10||----|-------------------------------------------|-|-|-|-|-|-|-|-|-|--||1.  |Титульный лист                             | | | | | | | | | |  ||----|-------------------------------------------|-|-|-|-|-|-|-|-|-|--||1.1 |Название организации, подающей заявку      | | | | | | | | | |  ||    |(почтовый адрес и индекс: область, район,  | | | | | | | | | |  ||    |айыл окмоту, название населенного пункта,  | | | | | | | | | |  ||    |телефон, факс, e-mail)                     | | | | | | | | | |  ||----|-------------------------------------------|-|-|-|-|-|-|-|-|-|--||1.2 |Дата регистрации (для зарегистрированных   | | | | | | | | | |  ||    |юридических лиц)                           | | | | | | | | | |  ||----|-------------------------------------------|-|-|-|-|-|-|-|-|-|--||1.3 |Регистрационный номер Министерства юстиции | | | | | | | | | |  ||    |КР (для тех, у кого имеется)               | | | | | | | | | |  ||----|-------------------------------------------|-|-|-|-|-|-|-|-|-|--||1.4 |Название банка и номер счета (если         | | | | | | | | | |  ||    |имеется). Если Заявитель не открыл счет в  | | | | | | | | | |  ||    |банке, указать в каком банке будет открыт  | | | | | | | | | |  ||    |счет                                       | | | | | | | | | |  ||----|-------------------------------------------|-|-|-|-|-|-|-|-|-|--||1.5 |Название проекта                           | | | | | | | | | |  ||1.6 |Месторасположение реабилитируемого объекта | | | | | | | | | |  ||----|-------------------------------------------|-|-|-|-|-|-|-|-|-|--||1.7 |Общая стоимость (смета) проекта (в         | | | | | | | | | |  ||    |долларах США)                              | | | | | | | | | |  ||----|-------------------------------------------|-|-|-|-|-|-|-|-|-|--||1.8 |Запрашиваемая сумма (в долларах США)       | | | | | | | | | |  ||----|-------------------------------------------|-|-|-|-|-|-|-|-|-|--||1.9 |Ф.И.О. руководителя проекта, который будет | | | | | | | | | |  ||    |нести ответственность за реабилитацию      | | | | | | | | | |  ||----|-------------------------------------------|-|-|-|-|-|-|-|-|-|--||1.10|Краткая информация о команде               | | | | | | | | | |  ||----|-------------------------------------------|-|-|-|-|-|-|-|-|-|--||1.11|Данные и подпись главы айыл окмоту,        | | | | | | | | | |  ||    |заверенные печатью айыл окмоту             | | | | | | | | | |  ||----|-------------------------------------------|-|-|-|-|-|-|-|-|-|--||2.  |Описание проекта                           | | | | | | | | | |  ||----|-------------------------------------------|-|-|-|-|-|-|-|-|-|--||2.1 |Основная идея проекта (краткое обоснование | | | | | | | | | |  ||    |идеи проекта)                              | | | | | | | | | |  ||----|-------------------------------------------|-|-|-|-|-|-|-|-|-|--||2.2 |Цель проекта                               | | | | | | | | | |  ||2.3 |Задача проекта                             | | | | | | | | | |  ||2.4 |Ожидаемый результат                        | | | | | | | | | |  ||2.5 |Получатели проекта                         | | | | | | | | | |  ||2.6 |План проекта                               | | | | | | | | | |  ||2.7 |Рабочие чертежи проекта                    | | | | | | | | | |  ||----|-------------------------------------------|-|-|-|-|-|-|-|-|-|--||2.8 |Общий бюджет проекта (поэтапная реализация | | | | | | | | | |  ||    |проекта)                                   | | | | | | | | | |  ||----|-------------------------------------------|-|-|-|-|-|-|-|-|-|--||2.9 |Бюджет с разбивкой по категориям           | | | | | | | | | |  ||2.10|Мониторинг и оценка проекта                | | | | | | | | | |  ||----|-------------------------------------------|-|-|-|-|-|-|-|-|-|--||    |РЕШЕНИЕ(*)                                 | | | | | | | | | |  |-----------------------------------------------------------------------     (*) Y = Да; N = Нет; NA = Неприменимо; A = Принято; R = Отвергнуто      "____" ___________________ 200 ____ г.      ___________________________________               ________________     (Ф.И.О.) председатель/член комиссии                  (подпись)                                                              Приложение 4         Оценочные критерии по отбору заявок на получение гранта                    из Фонда дискреционных грантов  Заем №                1645-КGZ(SF) Наименование проекта  Предоставление и финансирование социальных услуг Отбор                 Отбор заявок на получение гранта из фонда                       дискреционных грантов. 200 ____ год Область               Джалал-Абадская, Ошская, Баткенская Оценка                Вариация от 1 до 5 -----------------------------------------------------------------------|  |                            |Удельный|          Баллы(*)          ||  |                            |  вес   |                            ||--|----------------------------|--------|----------------------------||1 |Экономическая и социальная  |  15%   |1|Минимальное|5|Максимальное||  |эффективность, а также      |        | |значение   | |значение    ||  |значимость проекта для села,|        | |           | |            ||  |айыл окмоту, района или     |        | |           | |            ||  |области                     |        | |           | |            ||--|----------------------------|--------|-|-----------|-|------------||2 |Количество пользователей    |  10%   |1|Минимальное|5|Максимальное||  |услугами проекта            |        | |значение   | |значение    ||--|----------------------------|--------|-|-----------|-|------------||3 |Устойчивость проекта        |   5%   |1|Минимальное|5|Максимальное||  |                            |        | |значение   | |значение    ||4 |Косвенный эффект проекта и  |   5%   |1|Минимальное|5|Максимальное||  |его дополнительные          |        | |значение   | |значение    ||  |возможности                 |        | |           | |            ||--|----------------------------|--------|-|-----------|-|------------||5 |Степень вовлечения и участия|  15%   |1|Минимальное|5|Максимальное||  |местного населения в        |        | |значение   | |значение    ||  |проведении реабилитационных |        | |           | |            ||  |работ                       |        | |           | |            ||--|----------------------------|--------|-|-----------|-|------------||6 |Объем софинансирования      |  10%   |1|Минимальное|5|Максимальное||  |Заявителя                   |        | |значение   | |значение    ||--|----------------------------|--------|-|-----------|-|------------||7 |Мониторинг                  |  10%   |1|Минимальное|5|Максимальное||  |                            |        | |значение   | |значение    ||8 |Тип социального объекта     |  10%   |1|Минимальное|5|Максимальное||  |(приоритетность)            |        | |значение   | |значение    ||--|----------------------------|--------|-|-----------|-|------------||9 |Реальность рабочего плана и |  10%   |1|Минимальное|5|Максимальное||  |сметы расходов              |        | |значение   | |значение    ||--|----------------------------|--------|-|-----------|-|------------||10|Опыт проведения аналогичных |   5%   |1|Минимальное|5|Максимальное||  |проектов и реализации       |        | |значение   | |значение    ||  |грантов                     |        | |           | |            ||--|----------------------------|--------|-|-----------|-|------------||11|Комплектность представленной|   5%   |1|Минимальное|5|Максимальное||  |заявки                      |        | |значение   | |значение    ||--|----------------------------|--------|----------------------------||  |Взвешенный балл             | 100%   |                            |-----------------------------------------------------------------------     (*) Проходной балл - от 3 до 5 (включительно)      Председатель/Член комиссии _________________                                     (Ф.И.О.)     Подпись                    _________________     Дата: "_____"___________________ 200 ____ г.                                                             Приложение 5                               СОГЛАШЕНИЕ        о предоставлении гранта из Фонда дискреционных грантов     в рамках проекта "Предоставление и финансирование социальных           услуг", финансируемого Азиатским банком развития      Данное Соглашение заключено между Отделом реализации проекта "Пре-доставление и финансирование социальных услуг" (ОРП), в дальнейшем име-нуемый Грантодатель, в лице _____________________ директора ОРП с однойстороны  и  _______________________ (название местного сообщества,  НПОили другого общественного территориального органа),  именуемого в даль-нейшем  Грантополучатель  с  другой стороны в лице ____________________(Ф.И.О., должность) о нижеследующем.     Грант в размере ___________ (сумма в сомах) выделен ______________(название местного сообщества, НПО или другого общественного территори-ального органа) из кредитных средств,  предоставленных Азиатским банкомразвития на реализацию проекта "Предоставление и  финансирование  соци-альных  услуг"  на основании решения, принятого на совместном заседанииОРП и Координационных офисов проекта Ошской, Джалал-Абадской и Баткенс-кой областей, состоявшегося "___"________ года. Грант будет использованисключительно на цели, описанные в Заявке, предоставленной  "____"____________ года в ОРП. За счет грантовых средств будут проведены работы пообъекту ___________ (название объекта), который находится на территории_______________ (название айыл окмоту).     В данном Соглашении слова и выражения имеют те же значения,  что ив Положениях "О Фонде дискреционных грантов, в рамках проекта Азиатско-го банка развития "Предоставление и финансирование  социальных  услуг",именуемое в дальнейшем Положение.                      Обязанности Грантополучателя      Грантополучатель гарантирует выполнение условий Заявки, одобреннойна совместном заседании ОРП и Координационных  офисов  проекта  Ошской,Жалал-Абадской и Баткенской областей и подписанного Соглашения.     Грантополучатель обязан:     - выполнять все требования Положения;     - регулярно информировать ОРП о деятельности по проекту;     - регулярно информировать ОРП об использовании собственных средстви гранта из Фонда;     - письменно  уведомлять  ОРП  о любых изменениях по рабочему плануили бюджету проекта;     - использовать  средства  на реабилитацию объекта исключительно поназначению;     - нести все налоговые обязательства за исключением случаев, огово-ренных в пункте 7 Положения;     - при проведении плановых проверок предоставлять полную, объектив-ную и достоверную информацию о ходе реализации проекта;     - после завершения проекта представить в ОРП заключительный финан-совый отчет и заключительный отчет о выполненной работе по проекту.     Средства из Фонда, предоставленные Грантополучателю в соответствиис  Заявкой на реабилитацию конкретного объекта не могут направляться нареабилитацию других объектов без предварительного получения согласия  сОРП и КОПа соответствующей области.     Грантополучатель при нецелевом использовании средств  и  нарушенииусловий Положения обязан восстановить сумму гранта.                    Права и обязанности Грантодателя      Грантодатель имеет право:     - осуществлять постоянный контроль за реализацией проекта;     - запрашивать у Грантополучателя отчеты об использовании собствен-ных средств и гранта из Фонда,  а также отчет о деятельности по проектув целом.     Грантодатель оставляет за собой право расторжения настоящего  Сог-лашения при невыполнении условий Соглашения и Положения.                 Сроки проведения реабилитационных работ      Стороны договорились      Реабилитационные работы начнутся "____" __________________ 2001 г.и завершатся "____" __________ 2001 г.                                 Платежи      Платежи осуществляется ОРП на счет Грантополучателя.     Общая сумма выделенного гранта составляет ________ (сумма гранта всомах).     Стороны договорились о том, что ОРП проведет платежи согласно сле-дующему графику:     "___" ________ 2001 г. в размере ___________                                         (сом)     "___" ________ 2001 г. в размере ___________                                         (сом)     "___" ________ 2001 г. в размере ___________                                         (сом)     "___" ________ 2001 г. в размере ___________                                         (сом)     на счет (название банка, адрес, № счета): _______________________________________________________________________________________________     Выплаты могут  быть остановлены,  если деятельность или финансовыеотчеты Грантополучателя несвоевременны или не соответствуют требованиямнастоящего Соглашения и Положения.     С вышеназванными условиями данного Соглашения  (на  _____  страни-цах),  одобренным  бюджетом  по моему проекту и условиям Положения пол-ностью согласен (на).     Гарантирую строгое  выполнение условий данного Соглашения и требо-ваний Положения "О Фонде дискреционных грантов в рамках проекта Азиатс-кого банка развития "Предоставление и финансирование социальных услуг",утвержденного Приказом Министерства финансов № ___ от ________________.      _________________                      "____" ____________ 2001 г.         (подпись)     _________________                      ___________________________          (Ф.И.О.)                                   (должность)      Со стороны Отдела реализации проекта:     _________________                      "____" ____________ 2001 г.         (подпись)     _________________                      ___________________________          (Ф.И.О.)                                   (должность)                       Юридические адреса сторон:                Сообщество                         Айыл Окмоту (АО)     Название ____________________        Название ____________________     Адрес _______________________        Адрес _______________________     _____________________________        _____________________________     Тел.: _________ Факс:________        Тел.: _________ Факс:________                                          Глава АО ____________________      Отдел реализации проекта     "Предоставление и финансирование социальных услуг"      Кыргызстан, 715600     г.Жалал-Абад     Ул.Эркиндик, 11     Тел.: +996 (3722) 54268, 53215     факс: +996 (3722) 53129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ny1mrnffix1f21pbfx9">
      <w:r>
        <w:rPr>
          <w:rFonts w:ascii="Arial" w:cs="Arial" w:eastAsia="Arial" w:hAnsi="Arial"/>
          <w:color w:val="132D3F"/>
          <w:sz w:val="16"/>
          <w:szCs w:val="16"/>
          <w:u w:val="single"/>
        </w:rPr>
        <w:t xml:space="preserve">dalil.kg/document/30088</w:t>
      </w:r>
    </w:hyperlink>
  </w:p>
  <w:p>
    <w:pPr>
      <w:spacing w:after="0" w:before="40"/>
      <w:jc w:val="center"/>
    </w:pPr>
    <w:hyperlink w:history="1" r:id="rIdkhc22-pl4t2lmxgvuhq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rn5nzedrmqr5jstwcee" Type="http://schemas.openxmlformats.org/officeDocument/2006/relationships/hyperlink" Target="https://dalil.kg/document/30087" TargetMode="External"/><Relationship Id="rIdrjshl1ry4udvlmm0__jbz" Type="http://schemas.openxmlformats.org/officeDocument/2006/relationships/hyperlink" Target="https://dalil.kg/document/31545" TargetMode="External"/><Relationship Id="rIds9mlvfntiar56j3u-khr8" Type="http://schemas.openxmlformats.org/officeDocument/2006/relationships/hyperlink" Target="https://dalil.kg/document/31545" TargetMode="External"/><Relationship Id="rId9ea5q-yjgurzzmgualulv" Type="http://schemas.openxmlformats.org/officeDocument/2006/relationships/hyperlink" Target="https://dalil.kg/document/31545" TargetMode="External"/><Relationship Id="rId2qpjava_mwnqtrtd1o2ip" Type="http://schemas.openxmlformats.org/officeDocument/2006/relationships/hyperlink" Target="https://dalil.kg/document/31545" TargetMode="External"/><Relationship Id="rIdlngtb_ovscnvywykashmx" Type="http://schemas.openxmlformats.org/officeDocument/2006/relationships/hyperlink" Target="https://dalil.kg/document/31545" TargetMode="External"/><Relationship Id="rId-58apljcgjuhw4hn-jxat" Type="http://schemas.openxmlformats.org/officeDocument/2006/relationships/hyperlink" Target="https://dalil.kg/document/31791" TargetMode="External"/><Relationship Id="rIdgj55utpzkf875xqmgnjlp" Type="http://schemas.openxmlformats.org/officeDocument/2006/relationships/hyperlink" Target="https://dalil.kg/document/315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ny1mrnffix1f21pbfx9" Type="http://schemas.openxmlformats.org/officeDocument/2006/relationships/hyperlink" Target="https://dalil.kg/document/30088" TargetMode="External"/><Relationship Id="rIdkhc22-pl4t2lmxgvuhq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2026-10-01T04:00:28.477Z</dcterms:created>
  <dcterms:modified xsi:type="dcterms:W3CDTF">2026-10-01T04:00:28.477Z</dcterms:modified>
</cp:coreProperties>
</file>

<file path=docProps/custom.xml><?xml version="1.0" encoding="utf-8"?>
<Properties xmlns="http://schemas.openxmlformats.org/officeDocument/2006/custom-properties" xmlns:vt="http://schemas.openxmlformats.org/officeDocument/2006/docPropsVTypes"/>
</file>