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de4jmkjpv8zvgpln3tbre">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Республики17 ноября 2008 года. Регистрационный номер 135-08           Утверждена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приказом Министерства труда     Кыргызской Республики                   и социального развитияот 29 октября 2008 года № 181-П               Кыргызской Республики                                          от 30 октября 2008 года № 102                                                    Утверждена                                              приказом Министерства                                                 здравоохранения                                              Кыргызской Республики                                          от 30 октября 2008 года № 555                               ИНСТРУКЦИЯ         о порядке выплаты работникам системы здравоохранения              надбавки за выслугу лет из средств бюджета                             I. Общие положения      1. Данная Инструкция "О порядке выплаты работникам системы здраво-охранения надбавки за выслугу лет из средств бюджета" (далее - Инструк-ция) разработана в соответствии со статьей 85 Закона Кыргызской Респуб-лики "Об охране здоровья граждан в Кыргызской Республике" во исполнениепостановления Правительства Кыргызской Республики "О  выплате  надбавокза  выслугу лет работникам системы здравоохранения Кыргызской Республи-ки" от 26 сентября 2008 года N 540 и  в  целях  урегулирования  выплатынадбавок за выслугу лет работникам системы здравоохранения.     2. Выслуга лет - это разновидность трудового  стажа.  Представляетсобой  длительный  период времени по выполнению определенной профессио-нальной деятельности,  в данном случае в системе здравоохранения, кото-рый по действующему законодательству дает основание для начисления над-бавки за выслугу лет из средств бюджета.     3. Работники системы здравоохранения - лица, занимающие в установ-ленном законодательством Кыргызской Республики порядке должности и осу-ществляющие деятельность в учреждениях, организациях здравоохранения независимо от форм собственности и ведомственного подчинения.     4. Система здравоохранения - система, представленная государствен-ными, муниципальными и частными организациями здравоохранения, осущест-вляющими деятельность по реализации государственной политики КыргызскойРеспублики в области охраны здоровья населения.                  II. Порядок определения стажа работы                       в системе здравоохранения      5. В стаж работы,  дающий работнику право на получение надбавки завыслугу лет в соответствии с настоящей  Инструкцией,  включается  времяработы в государственных, муниципальных и частных учреждениях и органи-зациях здравоохранения, осуществляющих деятельность по реализации госу-дарственной политики Кыргызской Республики в области охраны здоровья.     6. Основным документом для  определения  стажа  работы  в  системездравоохранения  за выслугу лет является трудовая книжка,  а при ее от-сутствии выписка из приказа.     7. Стаж  работы,  дающий  работнику право на получение надбавки завыслугу лет,  устанавливается комиссиями,  создаваемыми  в  учреждениях(организациях)  здравоохранения  приказом  руководителя  с обязательнымвключением в состав комиссии инспектора отдела  кадров  и  председателяпрофсоюзного комитета. Размер процентной надбавки за выслугу лет оформ-ляется протоколом и утверждается приказом руководителя организации (уч-реждения).     8. В стаж работы,  дающий работнику право на получение надбавки завыслугу лет,  включается также период времени,  связанный с выполнениемгосударственных или общественных обязанностей.     9. В стаж работы в здравоохранении не засчитывается:     - время нахождения на действительной срочной военной службе;     - время  учебы  в высших и средних специальных учебных заведениях,аспирантура и другие виды обучения с отрывом от работы (за  исключениемкурсов  по повышению квалификации и переподготовке,  проводимых на базеКыргызского государственного медицинского  института  переподготовки  иповышения квалификации КГМИПиПК).                III. Порядок расчета надбавок за выслугу                   лет из средств бюджета работникам                        системы здравоохранения      10. Надбавка за выслугу лет начисляется работникам системы здраво-охранения: врачам, среднему, младшему медицинскому, административно-хо-зяйственному и прочему персоналу по месту основной работы и на основнуюдолжность (не более 1 ставки),  которая установлена этим  работникам  всоответствии с существующими нормативами.     11. Надбавка за выслугу лет работникам системы здравоохранения на-числяется и выплачивается из средств государственного бюджета.     12. Надбавка за выслугу лет не выплачивается временным работникам,внешним совместителям и работникам, нанятым по трудовому соглашению.     13. Надбавка за выслугу лет к заработной плате выплачивается  еже-месячно в следующих размерах:     - за 5 лет стажа в системе здравоохранения - 10 процентов;     - за 10 лет стажа в системе здравоохранения - 20 процентов;     - за 15 лет и более стажа в системе здравоохранения -  30  процен-тов.     14. При изменении в течение календарного месяца стажа работы, вли-яющего  на размер надбавки за выслугу лет,  новый размер надбавки уста-навливается с 1 числа месяца, следующего за этим изменением.     15. В  расчет месячной заработной платы для начисления надбавки завыслугу лет включается:     - должностной оклад,  рассчитанный по Единой Тарифной Сетке, дейс-твующей на момент проведения расчетов (приложение № 1);     - надбавка  работникам,  имеющим  ученую степень и почетные звания"Заслуженный врач Кыргызской Республики" и "Заслуженный работник  здра-воохранения Кыргызской Республики";     - надбавки за работу во вредных или опасных условиях и на  тяжелыхработах;     - доплата за руководство структурными подразделениями;     - доплата  руководителям организаций здравоохранения и их замести-телям,  а также главным медицинским сестрам в зависимости от квалифика-ционной категории.             IV. Порядок определения потребности организаций         здравоохранения в средствах государственного бюджета             на выплату надбавок за выслугу лет за период                    с 2005 по 2008 год включительно      16. Организации здравоохранения составляют таблицы расчетов  суммынадбавок  за выслугу лет с 2005 по 2008 годы включительно за каждый годотдельно.  При этом сумма за 2008 год определяется как за полный кален-дарный год.     17. В случае,  если работник в период с 2005 по 2008  годы  был  вежегодном трудовом отпуске, для определения размера надбавки за выслугулет на данный месяц заработная плата устанавливается расчетным путем  всоответствии с п.15 настоящей Инструкции.     18. Расчет потребности средств бюджета на выплату надбавок за выс-лугу лет производится по месяцам в соответствии с таблицей (см.  прило-жение N 2).               V. Порядок выплаты надбавки за выслугу лет                  работникам системы здравоохранения      19. Надбавка за выслугу лет будет выплачиваться по следующему гра-фику:     - погашение  задолженности  по  выплате надбавки за выслугу лет за2005-2006 годы - в течение 2009 года;     - погашение  задолженности  по  выплате надбавки за выслугу лет за2007-2008 годы - в течение 2010 года;     - выплата  надбавок  за  выслугу лет за 2009 год - с 1 января 2009года и т.д.     20. При проведении выплат надбавок за выслугу лет за 2005-2008 го-ды удержания из начисленной суммы подоходного налога и отчислений в Со-циальный фонд производить по тарифам и правилам, утвержденным на моментпроведения начисления и выплаты указанных надбавок.                                                 Приложение № 1                                       к Инструкции о порядке выплаты                                     работникам системы здравоохранения                                           надбавки за выслугу лет                                             из средств бюджета                          ЕДИНАЯ ТАРИФНАЯ СЕТКА            для расчета работникам системы здравоохранения              надбавки за выслугу лет из средств бюджета -----------------------------------------------------------------------|           ETC на 2005 год       |    ETC с 1 января 2006 года       ||---------------------------------|-----------------------------------||Величина 0 разряда:              |Величина 1 разряда:                ||---------------------------------|-----------------------------------||с 1 января 2005 года - по 30 июня|с 1 января 2006 года - по 30 июня  ||2005 года - 208 сом              |2006 г. - 340 сом, с 01.07.06 г. - ||                                 |31.12.06 г. - 408 сом              ||---------------------------------|-----------------------------------||с 1 июля 2005 года - по 31       |с 1 января 2007 года - по 31       ||декабря 2005 года - 240 сом      |декабря 2007 года - 530 сом        ||                                 |-----------------------------------||                                 |с 1 января 2008 года - 690 сом     ||---------------------------------|-----------------------------------||Разряд| Коэффи- |Разряд| Коэффи- | Разряд | Коэффи- |Разряд | Коэффи-||      |  циент  |      |  циент  |        |  циент  |       |  циент ||------|---------|------|---------|--------|---------|-------|--------||   0  |   1     |  10  |   4,55  |    1   |   1,0   |   11  |  3,46  ||------|---------|------|---------|--------|---------|-------|--------||   1  |   1,4   |  11  |   4,9   |    2   |   1,24  |   12  |  3,71  ||------|---------|------|---------|--------|---------|-------|--------||   2  |   1,75  |  12  |   5,25  |    3   |   1,48  |   13  |  3,95  ||------|---------|------|---------|--------|---------|-------|--------||   3  |   2,1   |  13  |   5,6   |    4   |   1,73  |   14  |  4,2   ||------|---------|------|---------|--------|---------|-------|--------||   4  |   2,45  |  14  |   5,95  |    5   |   1,98  |   15  |  4,31  ||------|---------|------|---------|--------|---------|-------|--------||   5  |   2,8   |  15  |   6,1   |    6   |   2,22  |   16  |  4,41  ||------|---------|------|---------|--------|---------|-------|--------||   6  |   3,15  |  16  |   6,25  |    7   |   2,47  |   17  |  4,52  ||------|---------|------|---------|--------|---------|-------|--------||   7  |   3,5   |  17  |   6,4   |    8   |   2,72  |   18  |  4,62  ||------|---------|------|---------|--------|---------|-------|--------||   8  |   3,85  |  18  |   6,55  |    9   |   2,96  |   19  |  4,73  ||------|---------|------|---------|--------|---------|-------|--------||   9  |   4,2   |  19  |   6,7   |   10   |   3,21  |   20  |  4,84  |-----------------------------------------------------------------------                                                 Приложение № 2                                       к Инструкции о порядке выплаты                                     работникам системы здравоохранения                                           надбавки за выслугу лет                                             из средств бюджета                                 РАСЧЕТ                потребности средств бюджета на выплату                 надбавок за выслугу лет за 200__ год               по _____________________________________                      (наименование организации) -----------------------------------------------------------------------| N |       Ф.И.О.       | Наиме-|        Январь       |    Февраль|п\п|                    |нование|---------------------|---------------|   |                    | долж- |Месяч-| Стаж |Надбав-|Месяч-| Стаж  ||   |                    | ности | ная  |работы| ка за | ная  |работы ||   |                    |       | зар- | (пол-|выслугу| зар- | (пол- ||   |                    |       |плата |  ных |  лет  |плата |  ных  ||   |                    |       |      | лет) |-------|      | лет)  ||   |                    |       |      |      | % |сом|      |       ||---|--------------------|-------|------|------|---|---|------|-------|| 1 |          2         |   3   |   4  |   5  | 6 | 7 |   8  |   9   ||---|--------------------|-------|------|------|---|---|------|-------||   |Медицинский персонал|       |      |      |   |   |      |       ||---|--------------------|-------|------|------|---|---|------|-------||   |Врачи               |       |      |      |   |   |      |       ||---|--------------------|-------|------|------|---|---|------|-------||---|--------------------|-------|------|------|---|---|------|-------||---|--------------------|-------|------|------|---|---|------|-------||---|--------------------|-------|------|------|---|---|------|-------||   |Всего по врачам     |       |      |      |   |   |      |       ||---|--------------------|-------|------|------|---|---|------|-------||   |Средний мед.        |       |      |      |   |   |      |       ||   |персонал            |       |      |      |   |   |      |       ||---|--------------------|-------|------|------|---|---|------|-------||---|--------------------|-------|------|------|---|---|------|-------||---|--------------------|-------|------|------|---|---|------|-------||---|--------------------|-------|------|------|---|---|------|-------||   |Всего по ср. мед.   |       |      |      |   |   |      |       ||   |персоналу           |       |      |      |   |   |      |       ||---|--------------------|-------|------|------|---|---|------|-------||   |Младший мед.        |       |      |      |   |   |      |       ||   |персонал            |       |      |      |   |   |      |       ||---|--------------------|-------|------|------|---|---|------|-------||---|--------------------|-------|------|------|---|---|------|-------||---|--------------------|-------|------|------|---|---|------|-------||---|--------------------|-------|------|------|---|---|------|-------||   |Всего по младш. мед.|       |      |      |   |   |      |       ||   |персоналу           |       |      |      |   |   |      |       ||---|--------------------|-------|------|------|---|---|------|-------||   |АУП                 |       |      |      |   |   |      |       ||---|--------------------|-------|------|------|---|---|------|-------||---|--------------------|-------|------|------|---|---|------|-------||   |Всего по АУП        |       |      |      |   |   |      |       ||---|--------------------|-------|------|------|---|---|------|-------||   |АХЧ                 |       |      |      |   |   |      |       ||---|--------------------|-------|------|------|---|---|------|-------||---|--------------------|-------|------|------|---|---|------|-------||---|--------------------|-------|------|------|---|---|------|-------||   |Всего по АХЧ        |       |      |      |   |   |      |       ||---|--------------------|-------|------|------|---|---|------|-------||   |Итого по учреждению |       |      |      |   |   |      |       |----------------------------------------------------------------------------------------------------------------------------------------------         |        и т.д.       |       Декабрь       |   Надбавка за  |---------|---------------------|---------------------| выслугу лет за ||Надбав- |Месяч-| Стаж |Надбав-|Месяч-| Стаж |Надбав-| 200__ год (сом)|| ка за  | ная  |работы| ка за | ная  |работы| ка за |                ||выслугу | зар- | (пол-|выслугу| зар- | (пол-|выслугу|                ||  лет   |плата |  ных |  лет  |плата |  ных |  лет  |                ||--------|      | лет) |-------|      | лет) |-------|                || % |сом |      |      | % |сом|      |      | % |сом|                ||---|----|------|------|---|---|------|------|---|---|----------------|| 10| 11 |   12 |  13  | 14| 15|  16  |  17  | 18| 19|        20      ||---|----|------|------|---|---|------|------|---|---|----------------||   |    |      |      |   |   |      |      |   |   |                ||---|----|------|------|---|---|------|------|---|---|----------------||   |    |      |      |   |   |      |      |   |   |                ||---|----|------|------|---|---|------|------|---|---|----------------||---|----|------|------|---|---|------|------|---|---|----------------||---|----|------|------|---|---|------|------|---|---|----------------||---|----|------|------|---|---|------|------|---|---|----------------||   |    |      |      |   |   |      |      |   |   |                ||---|----|------|------|---|---|------|------|---|---|----------------||   |    |      |      |   |   |      |      |   |   |                ||   |    |      |      |   |   |      |      |   |   |                ||---|----|------|------|---|---|------|------|---|---|----------------||---|----|------|------|---|---|------|------|---|---|----------------||---|----|------|------|---|---|------|------|---|---|----------------||---|----|------|------|---|---|------|------|---|---|----------------||   |    |      |      |   |   |      |      |   |   |                ||   |    |      |      |   |   |      |      |   |   |                ||---|----|------|------|---|---|------|------|---|---|----------------||   |    |      |      |   |   |      |      |   |   |                ||   |    |      |      |   |   |      |      |   |   |                ||---|----|------|------|---|---|------|------|---|---|----------------||---|----|------|------|---|---|------|------|---|---|----------------||---|----|------|------|---|---|------|------|---|---|----------------||---|----|------|------|---|---|------|------|---|---|----------------||   |    |      |      |   |   |      |      |   |   |                ||   |    |      |      |   |   |      |      |   |   |                ||---|----|------|------|---|---|------|------|---|---|----------------||   |    |      |      |   |   |      |      |   |   |                ||---|----|------|------|---|---|------|------|---|---|----------------||---|----|------|------|---|---|------|------|---|---|----------------||   |    |      |      |   |   |      |      |   |   |                ||---|----|------|------|---|---|------|------|---|---|----------------||   |    |      |      |   |   |      |      |   |   |                ||---|----|------|------|---|---|------|------|---|---|----------------||---|----|------|------|---|---|------|------|---|---|----------------||---|----|------|------|---|---|------|------|---|---|----------------||   |    |      |      |   |   |      |      |   |   |                ||---|----|------|------|---|---|------|------|---|---|----------------||   |    |      |      |   |   |      |      |   |   |                |-----------------------------------------------------------------------     Итого:     - врачи;     - средн. мед. персонал;     - младш. мед. персонал;     - АУП;     - АХЧ;     - прочие.     Примечание: по ЦСМ расчет производится по каждой ГСВ.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smwpzfgmfbdugb11sis7">
      <w:r>
        <w:rPr>
          <w:rFonts w:ascii="Arial" w:cs="Arial" w:eastAsia="Arial" w:hAnsi="Arial"/>
          <w:color w:val="132D3F"/>
          <w:sz w:val="16"/>
          <w:szCs w:val="16"/>
          <w:u w:val="single"/>
        </w:rPr>
        <w:t xml:space="preserve">dalil.kg/document/300933</w:t>
      </w:r>
    </w:hyperlink>
  </w:p>
  <w:p>
    <w:pPr>
      <w:spacing w:after="0" w:before="40"/>
      <w:jc w:val="center"/>
    </w:pPr>
    <w:hyperlink w:history="1" r:id="rIdeipn1dt6hxbdqwendw2e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e4jmkjpv8zvgpln3tbr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smwpzfgmfbdugb11sis7" Type="http://schemas.openxmlformats.org/officeDocument/2006/relationships/hyperlink" Target="https://dalil.kg/document/300933" TargetMode="External"/><Relationship Id="rIdeipn1dt6hxbdqwendw2e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2026-10-03T18:11:18.584Z</dcterms:created>
  <dcterms:modified xsi:type="dcterms:W3CDTF">2026-10-03T18:11:18.584Z</dcterms:modified>
</cp:coreProperties>
</file>

<file path=docProps/custom.xml><?xml version="1.0" encoding="utf-8"?>
<Properties xmlns="http://schemas.openxmlformats.org/officeDocument/2006/custom-properties" xmlns:vt="http://schemas.openxmlformats.org/officeDocument/2006/docPropsVTypes"/>
</file>