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pp8xiizupxgumwredbk0">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Республики21 июля 1994 года. Регистрационный номер 206                                                      Утверждаю                                            Председатель Госкомприроды                                               Кыргызской Республики                                                          И.С.Мураталин                                                от 31 мая 1994 года       ИНСТРУКЦИЯ ГОСУДАРСТВЕННОГО КОМИТЕТА КЫРГЫЗСКОЙ РЕСПУБЛИКИ                           ПО ОХРАНЕ ПРИРОДЫ                    По осуществлению государственного             контроля за биологическим загрязнением почвы                   I. Биологическое загрязнение почвы      Кроме химического,  радиационного  и других загрязнений почвы под-вергаются различным видам биологического загрязнения - биогенному, мик-робиологическому, гельминтологическому, протозоологическому и т.д. Про-являются эти виды загрязнений в виде привнесения в почву  нехарактерныхдля  нее  биологических  агентов  или  превышения среднего многолетнегоуровня концентрации этих агентов.  Биологическое загрязнение почв чуже-родными  агентами происходит в результате попадания в почву хозяйствен-но-бытовых и промышленных отходов,  отбросов, а также за счет аэрозолеймикробиологических производств.  С бытовыми отбросами в почву могут по-падать потенциально опасные микроорганизмы -  патогенные  и  токсичные,способные  вызывать  кишечные инфекции и пищевые отравления у человека,эпидемические заболевания у животных, токсикозы растений. Биологическоезагрязнение  почвы отрицательно влияет на почвообразовательный процесс,урожайность,  приводит к ослаблению самоочищения почв. Этот вид загряз-нения почвы особенно опасен в неканализованных районах и на территорияхтех предприятий,  где могут скапливаться органические отходы (например:бойни  и т.д.),  на хозяйственных дворах,  животноводческих комплексах,пляжах и прилегающих к ним участках.  Со сточными водами микроорганизмыпопадают в иловые осадки,  что может привести к инфицированию почвы,  азатем ягодных культур и овощей, выращиваемых на полях орошаемых сточны-ми  водами и применяемых осадков с очистных сооружений в качестве орга-нического удобрения.     Бактерии-загрязнители могут проникать в почву довольно глубоко, до30-40 см в зависимости от ее структуры и поверхностного слоя.     Представители нормальной  флоры  организма человека и животных,  атакже патогенные микроорганизмы в почве,  как правило, длительно не вы-живают и рано или поздно погибают, но отдельные виды бактерий становят-ся постоянными обитателями.  Продолжительность сохранения и размноженияпатогенных  бактерий приводится в таблицах 4,  5,  6.  В почве зимуют исохраняются яйца и личинки многих вредных насекомых и гельминтов.  Путизаражения  человека и животных гельминтами через почву разнообразны,  втом числе можно заразится при ходьбе босиком по загрязненной почве  илипри купании в зараженном водоеме,  откуда личинки активно проникают че-рез кожу и слизистые оболочки.  Географическое распространение гельмин-тов зависит от природных и социальных факторов. Природные условия вклю-чают в себя:  климат, характер почв, наличие необходимых хозяев или пе-реносчиков и т.д.     Социальные условия - это образ жизни,  обычаи,  тип жилищ и посел-ков, вид работы, уровень санитарного благоустройства и санитарной куль-туры.     Активную роль  в заражении человека через почву различными заболе-ваниями играют мухи. Они откладывают яйца в гниющих остатках раститель-ного и животного происхождения,  в мусорных и помойных ямах, свалках, вместах скопления отходов.  Вышедшие из яиц  личинки  обычно  обитают  вверхних  слоях скоплений отходов.  Перед превращением в куколку личинкиопускаются в более глубокие слои или проникают в  почву.  Продолжитель-ность развития зависит от температуры субстрата.  Так,  при температуре30-36 градусов Целься личинки завершают свое развитие за 3-4 суток. Ку-колке для развития требуется 4-7 суток.  Мухи живут около месяца откла-дывая за это время 500-600 яиц. Дальность полета мух около 3-5 км.                           II. Общие положения      1. Настоящая инструкция разработана для специалистов  ЦИАК  (Цент-ральной  инспекций  аналитического  контроля),  местных государственныхприродоохранных органов при осуществлении государственного контроля  заиспользованием и охраной земель.     Охране от биологического  загрязнения  подлежат  почвы  населенныхтерриторий,  мест коллективного отдыха,  орошаемых сельскохозяйственныхугодий и других земельных объектов.     2. Охрана земель от биологического загрязнения.     2.1. Оценка степени биологического загрязнения почв проводится  покомплексу  микробиологических  и  паразитологических исследований.  Дляэтой цели осуществляется предупредительный и текущий санитарный надзор.     Предупредительный надзор необходим:     а) При планировке,  строительстве и реконструкции вновь заселяемыхучастков и населенных мест;     б) при выборке участков для строительства детских  дошкольных  уч-реждений, пионерских лагерей, санаториев и т.д.;     в) при строительстве водохранилищ;     г) при  решении  вопросов  водоснабжения  и канализации населенныхтерриторий;     д) при определении состояния почвы, где в виде удобрений использу-ются навоз, компосты.     Текущий надзор осуществляется:     а) при оценке загрязнения поверхностных слоев почвы для установле-ния  степени  влияния биологической контаминации на способность почвы ксамоочищению;     б) при  контроле за почвенными и биотермическими методами обезвре-живания сточных вод и отбросов;     2.2. Микробиологическое  исследование почвы проводится в соответс-твии с "Методическими указаниями по санитарно-биологическому исследова-нию почвы" (М., 1976 г.) в виде краткого или полного анализа.     Краткий анализ проводится при  осуществлении  текущего  надзора  ивключает  определение  бактерий  группы кишечных палочек,  общего числасапрофитных бактерий, титра анаэробовклостридий перфрингенс, термофиль-ных бактерий,  характеризующих характер контаминации (навозом, фекалия-ми, сточной жидкостью, компостом), нитрифицирующих бактерий.     Полный анализ  включает  определение общей численности сапрофитов,численности и процентного отношения спор к общему количеству микроорга-низмов,  количества актиномицентов, грибов, целлюлозоразлагающих микро-организмов, основных групп почвенного микробиоценоза     2.3. В соответствии с номенклатурой,  утвержденной Министром здра-воохранения бывшего СССР (приказ N 886 от 12.11.73 г.) проводятся  сле-дующие паразитологические исследования почвы:     а) исследование почвы на личиночные стадии  нематод и мух;     б) определение наличие яиц гельминтов в почве,  сточных водах,  наовощах, фруктах.     2.4. Отбор проб почвы, их хранение, транспортировка и подготовка канализу осуществляется в соответствии с ГОСТом 17.4.4.02-8 "Охране при-роды.  Почвы.  Методы  отбора  и подготовки проб почвы для химического,бактериологического и гельминтологического анализа".                   III. Оценка степени биологического                           загрязнения почв      Оценка степени  загрязнения  производится комплексно:  по санитар-но-микробиологическим показателям, с учетом гельминтологических и хими-ческих данных, и регламентируется соответствующими ГОСТами, санитарнымиправилами и методическими указаниями.     В категорию санитарно-показательных (индикаторных) микроорганизмовпочвы включены представители кишечной микрофлоры  человека:  БГКП;  фе-кальные кишечные палочки (ФКП),  к которым в основном относится E Соli;энтерококки (S faecalis), клостридии (С.perfines) термофилы.     Бактерии группы  кишечных  палочек (БГКП) являются показателем фе-кального загрязнения и,  следовательно,  косвенным индикатором эпидеми-ческой  опасности  объектов окружающей среды.  Обнаружение энтерококковподтверждает наличие свежего фекального загрязнения (так как они  быст-рее отмирают в окружающей среде и в то же время более устойчивы к дейс-твию пестицидов и детергентов).  Обнаружение С.perfinges в определенномтитре в почве свидетельствует о старом фокальном загрязнении.     Присутствие в почве термофильных микробов свидетельствует  о  заг-рязнении ее навозом, компостом и разложившимися фекалиями людей     Наличие яиц и личинок гельминтов в почве может свидетельствовать овозникновении очагов геогельминтозов.     Для санитарной оценки почвы пользоваться показателями таблиц 7, 8,9, 10, 11, 12, 13, 14, 15, 16.                  IV. Ответственность за биологическое                           загрязнение почв      В соответствии о постановлением Правительства Кыргызской Республи-ки от 19 июля 1993 года N 317 "О материальной ответственности за ущерб,причиненный порчей земель" предприятия, организации и другие хозяйству-ющие  субъекты  (независимо от форм собственности и способа ведения хо-зяйства),  допустившие действия иди бездействия,  приведшие к порче зе-мель, возмещают причиненный ущерб по таксам и в порядке согласно прило-жениям 1 и 2 данного постановления. Учет степени биологического загряз-нения и отсюда ущерба, причиненного почвенному покрову, проводится сог-ласно "Инструкции по осуществлению государственного контроля за  биоло-гическим загрязнением почв" по приводимой в ней методике.     Иски за биологическое загрязнение предъявляются по двум  показате-лям:  загрязненная (среднезагрязненная или умеренно) и сильнозагрязнен-ная в размере 50% и 100%, соответственно от данных такс.     При загрязнении  почв несколькими видами биологических показателейоценка проводится по величине суммарного  показателя  загрязнения  или,если это затруднено, по наиболее опасному виду загрязнения.     Уплата иска по биологическому загрязнению не освобождает от возме-щения  затрат на лабораторные анализы,  транспортные и иные расходы приопределении степени биологического загрязнения.     Кроме исков, в зависимости от степени загрязнения и последствий отнего для почвы, применяются и иные меры воздействия:     а) выдача предписания об устранении нарушения;     б) вынесение постановления о наложении  административного  взыска-ния;     в) выдача постановления о  превращении  (приостановке)  производс-твенной  деятельности землепользователя,  землевладельца,  предприятия,организации, учреждения и т.д.;     г) постановка  вопроса  о прекращении права пользования,  владенияземлей перед соответствующими местными административными органами.     Все эти меры воздействия к нарушителям определяются в каждом конк-ретном случае госинспектором по охране природы или руководителем  мест-ного органа по охране природы.     При составлении протоколов следует  обратить  особое  внимание  наточность и конкретность изложения нарушения,  его причин и последствий.Обязательно должны бить дани рекомендация по их устранению, о указаниемсроков.  Протокол составляется в 3-х экземплярах, подписываемых инспек-тором по охране природы,  лицом совершившим нарушение,  а также лицами,принимавшими участие в обследовании земельного участка и в лабораторныхисследованиях.  Один экземпляр вручается нарушителю,  второй  вручаетсявышестоящему руководству (если таковое имеется), третий остается у инс-пектора по охране природы.     Методики отбора  проб в полевых условиях,  проведения лабораторныханализов на биологическое загрязнение, табличный материал, а также сло-варь терминов и определений приводятся далее.                          МЕТОДИЧЕСКИЕ УКАЗАНИЯ           по отбору, хранению и транспортировке проб почвы      Перед взятием образцов для микробиологического исследования,  про-водят описание местности,  где указывается характер рельефа, раститель-ность,  климат,  наличие источника водоснабжения и места отвода сточныхвод канализации,  сведения о применяемой агротехнике и т.д.  Определяютместонахождение источника загрязнения.     На обследуемой  территории  площадью  до 1000 кв.м.,  выделяют дваучастка по 25 кв.м.: один - вблизи источника загрязнения, второй (конт-рольный) - вдали.     Образцы почв забираются в 5 точках - по типу конверта:  4 по угламучастка и 1 в центре.     Взятый пробы массой 200-300 г перемешивают в стерильной  посуде  изатем берут средний образец, который помещают в стерильный сосуд о ват-но-марлевой пробкой (или пергаментный пакет).  Объем почвы в 300 г. не-обходим для поддержания определенной влажности в образце при его транс-портировке и хранении до начала исследования. При взятии проб с поверх-ностных слоев земли снимают лопатой цельный пласт почвы,  затем о боко-вой,  отвесной поверхности фламбированным ножом срезают землю  толщиной1-1,5 см,  нож снова прожигают и из глубины срезанного участка набираютобразец почвы.  Образцы с пахотных почв берут на вою глубину  пахотногослоя.     Взятые пробы помещают в стерильную посуду,  маркируют  и  снабжаютсопроводительным документом, в котором указывают номер образца. место иглубину взятия, дату отбора пробы. Обработку пробы желательно проводитьв день исследования, хранение допускается в течение 24 часов ври темпе-ратуре 4-5 град.                          Подготовка проб почвы      Образцы почвы освобождают от крупных включений: камней, щебня, ос-колков стекол,  корней,  листьев растений и т.д. Затем почву помещают встерильную фарфоровую ступку,  просеивают через стерильное сито (проте-реть спиртом) с диаметром пор 3 мм и забирают навески для приготовленияпочвенной суспензии.  В зависимости от цели исследования навеска  можетбыть различной: 1-30 г для определения санитарно-показательных микроор-ганизмов,  1-10 г для учета почвенных микроорганизмов, 50-60г для обна-ружения патогенных энтеробактерий.  Навеску почвы высыпают в стерильнуюколбу и заливают стерильной водой в соотношении 1:10.  Полученную  сус-пензию  подвергают встряхиванию на электромешалке в течение 10-15 минути последующему отстаиванию в течение 2-3 минут.  С помощью такой  обра-ботки  удается извлечь микроорганизмы из комочков земли и с поверхностипочвенных частиц.     Из первого  разведения (1:10) почвенной суспензии готовят ряд пос-ледующих 10-кратных разведений: от 1:10 до 1:1000 при исследовании чис-тых  почв и до 1:1000000 и более - при исследовании сильно загрязненныхпочв.             Исследование почвы на зараженность гельминтами      Почву для анализа берут в зависимости от дали исследования в  раз-личных местах:  на индивидуальных и общественных огородах, полях ороше-ния,  территории усадеб, детских учреждений, рынков, мест игр детей, наживотноводческих фермах,  в местах проживания работников животноводстваи т.д.     После общего  санитарного обследования участка намечают конкретныеместа для взятия проб:     1. На территории детского учреждения - игровые площадки,  песочни-цы,  игрушечный домики,  клумбы и огородные грядки, участки возле забо-ров, уборных и мусорных ям в т.д.     2. Во дворе жилого дома - участки вблизи сараев,  заборов, уборныхи местах сбора нечистот и мусора,  содержания животных,  хранения кормадля скота.     3. На усадьбах - огороды, сады или газоны.     4. В местах общего пользования или отдыха -  окружение  санитарныхузлов и мусоросборников,  водопроводных колонок и раковин, используемыхдля мытья ягод,  овощей,  зелени,  увлажненные места пляжей и места подразличными летними навесами.     5. На рынках - под прилавками, на которых ведется торговли овощамии зеленью.     Землю берут как с поверхности,  так и на глубине 2-3 см, а на ого-родах, в садах и полях орошения с 10-20 ом.     С каждого однотипного участка почву собирают в 6-10 различных мес-тах  навесками  по  10-15  г,  объединяя  вое в одну пробу общей массой150-200 г,  причем составляется общая проба с поверхности,  общая  -  сглубины 2-3 см в т.д.     На территории одного  объекта  (усадьба,  огород,  поля  орошения,детский сад и т.д.) берут 10 проб.     Землю с поверхности собирают ложкой, совочком, с большой глубины -лопаткой или буром.  Пробу помещают в плотно закрытую стеклянную посудуили целлофановые пакеты.  Внутрь вкладывают этикетку о указанием даты иобъекта  обследования,  места  взятия пробы,  глубины,  условий участка(открытое место, в тени, участок закрыт растительностью). Пробы достав-ленные в лабораторию, желательно исследовать не откладывая, так как яй-ца ряда гельминтов быстро разрушаются,  погибают личинки. Хранить пробырекомендуется в холодильнике (+5 град. Цельсия).                 Обнаружение личинок гельминтов в почве      С этой  целью применяют метод Бермана.  Этот метод основан на спо-собности личинок мигрировать по направлению к теплу.  Берут пробу почвымассой  20-40 г и помещают на мелкоячеистую металлическую сетку в стек-лянной воронке, закрепленной на штативе. На узкий конец воронки надева-ют  резиновую трубку с зажимом.  Воронку заполняют нагретой до 5О град.Цельсия водой так,  чтобы нижняя часть сетки была в нее погружена.  Ли-чинки  из  почвы переходят в воду и скапливаются в нижнем конце трубки.Открыв через 4 часа зажим,  собирают личинки в  центрифужные  пробирки,центрифугируют 2-3 мин. и микроскопируют осадок.     В местах выплода мух не реже 1 раза в декаду проводят учет числен-ности  личинок  и куколок.  На нескольких участках снимают слой почвы иподсчитывают личинки на 0,25 кв.м.  поверхности и  получают  показательоценки состояния данной местности (см. табл.12).                          МЕТОДИЧЕСКИЕ УКАЗАНИЯ                     по лабораторным исследованиям                   Определение бактерий групп кишечных                            палочек (БГКП)      При невысокой  степени  фекального  загрязнения  почвы применяетсятитрационный метод, при высокой степени загрязнения - прямой посев поч-венной суспензии (1:10) на среду Эндо.                      Определения коли-титра почвы                        или титрационный метод      Готовят 10%-ную почвенную суспензию,  из нее делают разведения. Изсуспензии и разведений 1:10,  1:100 засевают по 1 мл в пробирки со сре-дой Кесслера (на 1 л дистиллированной воды -  10  гр.  пептона,  50  млбычьей желчи, 2,5 гр, лактозы, 4 мл 1% водного раствора генциавиолета).Таким образом, в среду вносятся 0,1 гр., 0,01 гр. и 0,001 гр. исследуе-мой почвы.  Посевы выдерживают в термостате при температуре +37 С в те-чение 48 час. Затем пробирки с посевами просматривают, из тех пробирок,где  есть газообразование высеивают штрихом на агар Эндо в чашки Петри,культивируют при +37 С 24 час.  Красные колонии, выросшие на агаре, ти-пичные для бактерий рода эшерихиа,  исследуют: мазки окрашивают по Гра-му, микроскопируют. При обнаружении в мазках коротких грамотрицательныхпалочек,  красные  колонии  вновь пересевают в среду Кесслера для подт-верждения газообразования в чистой культуры E Coli. Наибольшее разведе-ние почвенной суспензии,  в котором отмечена ферментация лактозы (с га-зообразованием), соответствует коли-титру почвы (табл.1).                                                               Таблица 1                      Определение коли-титра почвы -----------------------------------------------------------------------     Этапы исследования        |         Номера пробирок                               |---------------------------------------                               |      1      |     2      |    3-------------------------------|-------------|------------|------------Засеваемые объемы, мл          |    1        |  1 (1:10)  |  1 (1:100)                               |   (0,1 г)   | (0,01 г)   | (0,001 г)Среда Кесслера, мл             |    9        |  9         |  9Высев на среду Эндо (секторами)|             |            |Результат                      |             |            |Заключение                     |             |            |-----------------------------------------------------------------------                   Определение перфрингенс-титра почвы      Определение перфрингенс-титра  является важным критерием для сани-тарной оценки почвы и ее самоочищения,  так как при фокальном загрязне-нии почвы уже через 4-5 месяцев эшерихии исчезают,  а С perfinges обна-руживается в титре 0,01 г. Этот титр дает возможность судить о давностифекального загрязнения.     Предложено несколько методов определения перфрингенс-титра.     Посев почвенной суспензии в среду Вильсона-Блера.  Из приготовлен-ных разведений почвенной суспензии (от 1:10 до 1:1000000) переносят  по1  мл в два параллельных ряда стерильных пробирок.  Один ряд пробирок сразведениями суспензии прогревают при температуре 80  С  в  точение  15мин.  (для подавления размножения сопутствующей вегетативной микрофлорыпочвы).  Затем в пробирки обоих рядов вносят по  15  мл  среды  Вильсо-на-Блера,  приготовленной непосредственно перед употреблением (к 100 млсахарного (с 1% глюкозы) расплавленного и охлажденного до 6О С мясопеп-тонного  агара добавляют 10 мл 20%-ного раствора сульфита натрия и 1 мл8%-ного раствора хлорида железа (II) приготовленного на  дистиллирован-ной стерильной воде). Суспензию перемешивают со средой, вращая пробиркимежду ладонями рук, затем,для быстрого застывания агара и выхода кисло-рода  из среды пробирки помещают под струю холодной воды.  Инкубируют втермостате при температуре +43 С в течение 24 час.,  но уже  через  2-3часа при положительном результате можно наблюдать в толще агара образо-вание круглых колоний черного цвета, разрывающих агар в месте газообра-зования.  В мазках, приготовленных из черных колоний, видны характерныеграмположительные палочки.     Наибольшее разведение почвы или наименьшее ее количество,  вызвав-шее почернение и разрыв плотной среды Вильсона-Блера в первые 12  часовроста,   соответствует   (или  принято  считать)  ее  перфрингенс-титру(табл.2).                                                               Таблица 2                   Определение перфрингенс-титра почвы -----------------------------------------------------------------------        Ингредиенты            |         Номера пробирок                               |---------------------------------------                               |      1      |     2      |    3-------------------------------|-------------|------------|------------Засеваемые объемы, мл          |      1      |  1 (1:10)  |  1 (1:100)Среда Вильсона-Блера, мл       |     15      | 15         |  15Результат                      |             |            |Заключение                     |             |            |-----------------------------------------------------------------------                      Определение общей численности                         сапрофитных бактерий      Общее число сапрофитных бактерий определяется количеством микроор-ганизмов, обнаруживаемых в 1 г исследуемой почвы. Этот показатель имеетотносительное  значение,  свидетельствующее  о  биологическом состояниипочвы в момент исследования.     Для определения общей численности почвенных сапрофитов сможет бытьиспользован метод на посева на плотные питательные среды.     Посев почвенной суспензии производят на мясопептонный агар в чашкиПетри.  Из  каждого  разведения берут 1 мл суспензии и переносят в сте-рильную чашку Петри (не менее двух чашек на каждое разведение). Затем вчашки  заливают  во 7-10 мл расплавленного и остуженного до +45 С мясо-пептонного агара,  который тщательно смешивают с почвенной  суспензией,слегка двигая чашки по поверхности стола.  Посевы инкубируют при +28-30град.  Цельсия в течение 72 час. и подсчитывают количество выросших ко-лоний. Для подсчета берут такие разведения почвенной суспензии, при ко-торых на чашках вырастает от 50 до 150 колоний. Из суммы колоний, подс-читанных на всех чашках, выводят среднеарифметическое и затем определя-ют число колоний на 1 г почвы (с учетом разведений) (табл.3).                                                               Таблица 3                   Определение микробного числа почвы -----------------------------------------------------------------------        Ингредиенты            |         Номера пробирок                               |---------------------------------------                               |      1      |     2      |    3-------------------------------|-------------|------------|------------Засеваемые объемы, мл          |     1       |  1 (1:100) |  1 (1:1000)Мясопептонный авар, мл         |    15       | 15         | 15Результат                      |             |            |Заключение                     |             |            |-----------------------------------------------------------------------                    Определение термофильных бактерий      Степень фекального загрязнения почвы можно определить по количест-ву  термофильных  бактерий,  температурный  оптимум которых равен 58-60град. Цельсия. Термофилы представлены в основном спорообразующими грам-положительными бациллами и актиномицетами,  активно размножаются в ком-постных кучах, навозе.     Для обнаружения  термофилов делают посев разведений почвенной сус-пензии (от 1:10 до 1:1000000) на 2-3 параллельные чашки с мясопептоннымагаром, разлитые более толстым слоем, чем обычно.     Количество выросших колоний подсчитывают, перерасчет термафилов на1  г почвы ведется,  как при определения общей численности сапрофитов впочве.                  Определение нитрифицирующих бактерий      Одним из показателей процесса самоочищения почвы являются нитрифи-цирующие бактерия (Nitrosomonas Nitrobacter), участвующие в превращенииаммонийных соединений в азотистую и азотную кислоты.     Титр нитрификатов  определяют посевом разведении почвенной суспен-зия от 1:100 до 1:10000 во флаконы с жидкой минеральной  средой  Виног-радского (к 1 г дистиллированной воды добавляют 2 г сульфата аммония, 1г двузамешенного фосфата калия, 0,5 сульфата магния, 2 г хлорида натрияи 1 г химически чистого мела.  Среду разливают в пробирки и стерилизуютпри 1 атм, 30 мин. В среде не должно содержаться ни нитритов, ни нитра-тов).  В качестве контроля в термостат помещают два флакона о незасеян-ной средой. Посевы инкубируют при температуре +28 град. Цельсия в тече-ние 14-15 сут.  На 5-7-й день можно проверить образование азотистой илиазотной кислоты о помощью качественной пробы о дифениламином.  При  до-бавлении  к капле среды (помещенной на стеклянную пластинку) несколькихкапель раствора дифениламина (в концентрированной серной кислоте) появ-ляется синее окрашивание,  что указывает на присутствие нитратов. Средав контрольных флаконах но должна давать изменения окраски.                 Определение в почве сальмонелл и шигелл      Для определения сальмонелл в почве может  быть  использован  болеепростой метод - посев в среду накопления.     В подготовленную почвенную суспензию вносят ингредиенты  магниевойсреды  (готовят  три раствора):  1) Пептон-4,2 г,  NaCl-7,15 г,  KH2PO4-1,43 г, дрожжевой диализат-9 мл, дистил.воды-890 мл;     2) MgCl2- кристаллический-35,7 г, дистил.воды-90 мл;     3) 0,1% водный раствор бриллиантового зеленого-0,9 мл.     Все растворы смешивают,  стерилизуют при 0,5 атм. 30 мин., инкуби-руют при температуре 37 град. Цельсия в течение 18-20 час. Затем делаютвысев  на висмут-сульфитную среду (обычно 3-5 чашек).  Помещают чашки втермостат на 2 сут., ежедневно просматривая их. Подозрительные на саль-монеллы колонии (но менее 4-5) - круглые,  черные, сероватые с металли-ческим ободком или зеленые с темным центром и без него,  вызывающие по-темнение среды под колонией - пересевают в пробирки со средой Олькениц-кого или Расселя и инкубируют в течение 24 час.  (среда расселя:  к 100мл 1,5% мясо-пептонного агара добавляют 1% лактозы, 0,1% глюкозы и 1 млиндикатора Андреде (кислый  фуксин,  обесцвеченный  едкий  натрий)  илисмесь водного голубого и розоловой кислоты. Устанавливают рН 7,2. Средуразливают в пробирки,  стерилизуют при 112 град. Цельсия 20 мин. и ска-шивают,  оставляя столбик агара высотой 2-3 см. При сбраживании лактозыи глюкозы изменяется цвет среды в столбике и скошенной части. Сбражива-ние только глюкозы, вызывает изменение окраски лишь столбика среды). Начетвертый день, если идет разложение глюкозы, о чем свидетельствует из-менение - цвет столбика, проводят идентификацию культуры по биологичес-ким и антигенным свойствам.     Положительный ответ  выдается  при  обнаружении  грамотрицательныхподвижных бактерий, ферментирующих глюкозу и маннит с образованием кис-лоты и газа (или только кислоты), не разлагающих лактозу сахарозу и мо-чевину, индолотрицательных, сероводородположительных.     Шигеллы обнаруживают  параллельно  -  посевом  в сельнитовую среду(бульон готовят из среды Лейфсона по прописи на этикетке).  При необхо-димости ее можно приготовить следующим образом. Основной рас вор: в 1 лводы растворяют 7 г фосфата натрия двузамешенного безводного,  3 г фос-фата натрия однозамешенного,  5 г пептона и 4 г лактозы.  УстанавливаютрН не ниже 7,0. Стерилизуют при 112 град. Цельсия 30 мин. Перед началомработы  в  каждом  флаконе  к  50  мл основного раствора добавляют 2 мл10%-го раствора стерильного селенистокислого натрия Готовую среду  раз-ливают в стерильные пробирки по 5-7 мл.                           МЕТОДЫ ОПРЕДЕЛЕНИЯ               жизнеспособности яиц и личинок гельминтов      Во внешней среде значительное число яиц гельминтов погибает и раз-рушается. Опасность для человека представляют только жизнеспособные ин-вазионные яйца.  Поэтому с эпидемиологической точки  зрения  необходимоопределить  процент  погибших и живых яиц (личинок что дает возможностьвыяснить условия и сроки сохранения яиц во  внешней  среде,  обосноватьопределенные профилактические мероприятия по обезвреживанию почвы.     Жизнеспособность яиц определяют на основе  изучения  морфологии  атакже методами окрашивания и культивирования.     Метод окрашивания основан на избирательном действии  красителя  намертвую  и  живую ткань.  При этом во внимание принимают только реакциюзародыша:  живой зародыш не окрашивается, погибший воспринимает краску.Окраску яиц производят на том же предметном стекле, на котором они былиобнаружены.                Исследование почв в лабораторных условиях               для обнаружения яиц и личинок гельминтов      Метод Романенко достаточно удобен для практического  применения  иэффективен.     Из общей пробы берут 25 г почвы,  помещают в центрифужную пробиркуемкостью  250 мл и заливают 150 мл водопроводной воды.  Смесь тщательноразмешивают стеклянной палочкой в течение 5 мин. или с помощью электро-мешалки 1 мин.     Всплывшие крупные частицы сразу же удаляют.  После центрифужирова-ния в течение 3 мин. при 800-1000 об/мин воду сливают, а в пробирки до-бавляют 150 мл насыщенного раствора нитрата натрия (NaNO3) Перемешиваютпалочкой в вновь центрифужируют 3 мин.     Пробирки устанавливают в штатив с тем же раствором до  образованиявыпуклого  мениска,  накрывают  обезжиренным стеклом (размер 6-12) так,чтобы оно касалось слоя жидкости.  Через 20-30 мин.  стекло снимают, навлажную поверхность добавляют несколько капель 50% раствора глицерина имикроскопируют.     С целью  повышения эффективности выявления яиц рекомендуется цент-рифужирование и снятие препарата, повторить 2-3 раза.                          Термины и определения      1. Бациллы -  спорообразующие  палочковидные  бактерии  (например,возбудитель сибирской язвы).     2. Болезнь - нарушение жизнедеятельности организма,  возникающее вответ  на действие чрезвычайных раздражителей внешней и внутренней сре-ды.     3. Гельминтозы - заболевание человека,  животных и растений, вызы-ваемое паразитическими червями (нематодами, трематодами, цестодами).     4. Загрязнение  биологическое - случайное или связанное с деятель-ностью человека проникновение и размножение в эксплуатируемых  системахчуждых  им  организмов,  оказывающие угнетающее или деструктивное дейс-твие.     5. Загрязнение  биотическое  (биогенное) - распространение опреде-ленных,как правило, нежелательных для людей, биогенных веществ (выделе-ний, мертвых тел и т.п) на территории, где они раньше отсутствовали.     6. Загрязнение микробиологическое (микробное):     а) появление  в  среде необычно большого к-ва микроорганизмов свя-занное с массовым размножением их  на  антропатогенных  субстратах  илисредах, измененных в ходе хозяйственной деятельности человека;     б) приобретение ранее безвредной (обычно массовой) формой микроор-ганизмов  патогенных свойств иди способности подавлять другие организмыв сообществе.     7. Загрязнение  почвы  - привнесение и возникновение в почв новых,обычно нехарактерных для нее агентов или превышение естественного  мно-голетнего уровня (в пределах его крайних колебаний) концентрации данныхагентов.  Загрязнение почв меняет ход почвообразования,  резко  снижаетурожай,  вызывает накопление загрязнителей в растениях,  приводит к ос-лаблению самоочищения почв от болезнетворных и нежелательных микроорга-низмов.     8. Индекс - количество  особей  санитарно-показательного  микроба,обнаруженного  в определенном объеме (количестве) исследуемого объекта.Для почвы в 1ч Индекс-величина, обратная титру, поэтому перерасчет тит-ра в индекс и обратно можно производить по формуле:               1                   1     Титр = -------;    Индекс = ----- для почвы.             индекс               титр     9. Индикатор загрязнения - индикатор (биол. хим. и физич.), сигна-лизирующий о наличии кумуляции, изменениях количественного и качествен-ного состава загрязнения в окружающей среде.     10. Инъекция - состояние зараженности,  комплекс биологический ре-акций взаимодействия организма животного и возбудителя.     11. Контаминация - обсеменение поверхности тела животного, предме-тов ухода, почвы, воды и других объемов патогенными микроорганизмами.     12. Микрофлора - (от микро и флора) - совокупность микроорганизмов(бактерий,  грибов, микроскопических водорослей), находящихся в опреде-ленной среде, почве, воде и т.д.     13. Нитрифицирующие  бактерии - почвенные и водные аэробные бакте-рии, превращающие аммиак в аммонийные соли в нитраты.     14. Паразит - (от греч.- нахлебник,  тунеядец), растение, животноеиди микроорганизм, живущие на или внутри другого организма и питающиесяза счет живой субстанции хозяина.     15. Паразитология - (от паразит и ...логия),  раздел биология изу-чающий  паразитов,  их  образ жизни и значение для человека и природы вцелом.     16. Патогенные микроорганизмы - микробы, способные вызвать патоло-гический процесс,  инфекцию, эволюционно приспособившиеся к паразитиро-ванию в живом организме.     17. Персистентность - (от лат.  - остаюсь,  упорствую) способностьхимических  веществ  и  биологических агентов сохранять свои свойства вокружающей среде.     18. Протозоология - раздел зоологии, изучающий одноклеточные орга-низмы-простейших.     19. Предупредительный  надзор - наблюдение за выполнением санитар-но-гигиенических правил и норм в процессе проектирования и создания но-вых зданий.     20. Самоочищение - совокупность естественных процессов  обезврежи-вания примесей, поступивших в природную среду или в организм     21. Санитарно-запретная (защитная зона) - зона  земельного  прост-ранства  и  растительности,  специально  выделенная между промышленнымипредприятиями и районом проживания населения в  целях  охраны  здоровьялюдей.     22. Сапрофиты - (от сапро и трофы),  организмы, питающиеся органи-ческими веществами мертвых тел или экскрементами животных)     23 Суспензия - взвесь, смесь двух или более веществ, одно из кото-рых (твердое) распределено,  взвешено в виде мельчайших частичек в дру-гом (в жидкости).     24. Термофильные бактерии - теплолюбивые бактерии, которые предпо-читают жить в условиях постоянно высоких температур (70-90 град.  Цель-сия и выше).     25. Титр - это тот наименьший объем исследуемого материала (в мил-лиметрах) или весовое количество (в граммах), в котором обнаружена хотьодна особь санитарно-показательного микроорганизма.     26. Шигеллы - возбудители кишечных инфекций. Вызывают дизентерию споражением толстой кишки и общей интоксикацией.  Это мелкие,  неподвиж-ные, не имеющие капсулы грамотрицательные палочки.     27. Сальмонеллы - возбудители брюшного тифа, паратифов А и В и пи-щевых  отравлений.  Это  мелкие,  грамотрицательные подвижные палочки сзакрученными концами.     28. Клостридии  перфрингенс - неподвижные грамположительные споро-образующие палочки,  являются анаэробом,  одним из возбудителей газовойанаэробной  инфекции.  Обитатели кишечника человека и некоторых теплок-ровных животных, выделяются в окружающую среду в сравнительно небольшомколичестве  - 1000000 в 1 час.  Служат показателями загрязнения пищевыхпродуктов и почвы.     29. Бактерии группы кишечных палочек (БГКП) -объединяются бактериисемейства Enterobacterioсeae. Они граммотрицательные не образующие спорпалочки, ферментирующие лактозу и глюкозу до кислоты и газа. Выделяютсяв окружающую среду только из кишечника человека и  теплокровных  живот-ных.  Представитель этой группы является санитарно-показательным микро-организмом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xzn0kipzbw5kroavcra">
      <w:r>
        <w:rPr>
          <w:rFonts w:ascii="Arial" w:cs="Arial" w:eastAsia="Arial" w:hAnsi="Arial"/>
          <w:color w:val="132D3F"/>
          <w:sz w:val="16"/>
          <w:szCs w:val="16"/>
          <w:u w:val="single"/>
        </w:rPr>
        <w:t xml:space="preserve">dalil.kg/document/300950</w:t>
      </w:r>
    </w:hyperlink>
  </w:p>
  <w:p>
    <w:pPr>
      <w:spacing w:after="0" w:before="40"/>
      <w:jc w:val="center"/>
    </w:pPr>
    <w:hyperlink w:history="1" r:id="rIdm561nn_crbqrrwvsvjk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p8xiizupxgumwredbk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xzn0kipzbw5kroavcra" Type="http://schemas.openxmlformats.org/officeDocument/2006/relationships/hyperlink" Target="https://dalil.kg/document/300950" TargetMode="External"/><Relationship Id="rIdm561nn_crbqrrwvsvjk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2026-09-28T02:21:23.549Z</dcterms:created>
  <dcterms:modified xsi:type="dcterms:W3CDTF">2026-09-28T02:21:23.549Z</dcterms:modified>
</cp:coreProperties>
</file>

<file path=docProps/custom.xml><?xml version="1.0" encoding="utf-8"?>
<Properties xmlns="http://schemas.openxmlformats.org/officeDocument/2006/custom-properties" xmlns:vt="http://schemas.openxmlformats.org/officeDocument/2006/docPropsVTypes"/>
</file>