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lim-l0xuk27v2nj9m01v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Республики8 февраля 2005 года. Регистрационный номер 27-05 г.Бишкекот 5 января 2005 года № с6          ПРИКАЗ МИНИСТЕРСТВА ЭКОЛОГИИ И ЧРЕЗВЫЧАЙНЫХ СИТУАЦИЙ                         КЫРГЫЗСКОЙ РЕСПУБЛИКИ       Во изменение  приказа  МЭ и ЧС Кыргызской Республики от 09.08.2004года № с 527 после доработки по замечаниям  Министерства  юстиции  Кыр-гызской Республики приказываю:     1. Утвердить прилагаемые:     - </w:t>
      </w:r>
      <w:hyperlink w:history="1" r:id="rIdntfoyxhe2vqmqcdr38u5a">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по  применению  Межгосударственного  стандарта  ГОСТ 
17.9.1.2-2001. "Охрана природы. Обращение с отходами. Классификация от-
ходов. Идентификация и кодирование. Основные положения".     - </w:t>
      </w:r>
      <w:hyperlink w:history="1" r:id="rIdrfajfjus1snxuwyjfouh-">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накопления,  транспортировки, обезвреживания и захоронения 
токсичных промышленных отходов.     - </w:t>
      </w:r>
      <w:hyperlink w:history="1" r:id="rIdlthg5fzku7k9ifn6nzmvp">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по определению предельного количества накопления токсичных
 промышленных отходов на территории предприятия.     - </w:t>
      </w:r>
      <w:hyperlink w:history="1" r:id="rIdm_a37yh1cvlnv0fuy41n0">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по расчету предельного содержания токсичных  соединений 
в промышленных отходах в накопителях,  расположенных вне территории пред-
приятия (организации).     - </w:t>
      </w:r>
      <w:hyperlink w:history="1" r:id="rIdim1kpebtx3ox0rze2369h">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по определению критериев отнесения опасных отходов к 
классу опасности для окружающей природной среды.     - Порядок первичного учета обращения с токсичными отходами.     1.1. Департаменту экологии и природопользования (Рустембеков О.С.)зарегистрировать в Министерстве юстиции Кыргызской Республики указанныенормативные материалы.     1.2. Настоящий  приказ  вступает  в силу с момента государственнойрегистрации в Министерстве юстиции Кыргызской Республики и последующегоофициального опубликования.     1.3. После опубликования настоящего приказа уведомить Министерствоюстиции Кыргызской Республики об источнике опубликования.     2. Республиканскому фонду охраны природы  (Бакиев  Ж.С.)  выделитьсредства для выпуска сборника утвержденных нормативных документов.     3. Контроль за исполнением настоящего Приказа возложить на  Замес-тителя министра Джанузакова К.Ч.      Министр экологии и чрезвычайных     ситуаций Кыргызской Республики                    Т.Акматалиев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ia8x5qntyj8afwlnbr64">
      <w:r>
        <w:rPr>
          <w:rFonts w:ascii="Arial" w:cs="Arial" w:eastAsia="Arial" w:hAnsi="Arial"/>
          <w:color w:val="132D3F"/>
          <w:sz w:val="16"/>
          <w:szCs w:val="16"/>
          <w:u w:val="single"/>
        </w:rPr>
        <w:t xml:space="preserve">dalil.kg/document/300983</w:t>
      </w:r>
    </w:hyperlink>
  </w:p>
  <w:p>
    <w:pPr>
      <w:spacing w:after="0" w:before="40"/>
      <w:jc w:val="center"/>
    </w:pPr>
    <w:hyperlink w:history="1" r:id="rIdzhmpan9czugj0yzdj4l_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im-l0xuk27v2nj9m01vm" Type="http://schemas.openxmlformats.org/officeDocument/2006/relationships/hyperlink" Target="https://dalil.kg/document/202591" TargetMode="External"/><Relationship Id="rIdntfoyxhe2vqmqcdr38u5a" Type="http://schemas.openxmlformats.org/officeDocument/2006/relationships/hyperlink" Target="https://dalil.kg/document/300962" TargetMode="External"/><Relationship Id="rIdrfajfjus1snxuwyjfouh-" Type="http://schemas.openxmlformats.org/officeDocument/2006/relationships/hyperlink" Target="https://dalil.kg/document/300963" TargetMode="External"/><Relationship Id="rIdlthg5fzku7k9ifn6nzmvp" Type="http://schemas.openxmlformats.org/officeDocument/2006/relationships/hyperlink" Target="https://dalil.kg/document/300964" TargetMode="External"/><Relationship Id="rIdm_a37yh1cvlnv0fuy41n0" Type="http://schemas.openxmlformats.org/officeDocument/2006/relationships/hyperlink" Target="https://dalil.kg/document/300965" TargetMode="External"/><Relationship Id="rIdim1kpebtx3ox0rze2369h" Type="http://schemas.openxmlformats.org/officeDocument/2006/relationships/hyperlink" Target="https://dalil.kg/document/300966"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ia8x5qntyj8afwlnbr64" Type="http://schemas.openxmlformats.org/officeDocument/2006/relationships/hyperlink" Target="https://dalil.kg/document/300983" TargetMode="External"/><Relationship Id="rIdzhmpan9czugj0yzdj4l_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2026-10-02T04:27:49.768Z</dcterms:created>
  <dcterms:modified xsi:type="dcterms:W3CDTF">2026-10-02T04:27:49.768Z</dcterms:modified>
</cp:coreProperties>
</file>

<file path=docProps/custom.xml><?xml version="1.0" encoding="utf-8"?>
<Properties xmlns="http://schemas.openxmlformats.org/officeDocument/2006/custom-properties" xmlns:vt="http://schemas.openxmlformats.org/officeDocument/2006/docPropsVTypes"/>
</file>