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6 февраля 1999 года УП № 29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"О совершенствовании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системой обеспечения газом в 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Республике" от 23 сентября 1998 года и "О создании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устойчивой системы корпоративного управления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Республике" от 22 октября 1998 года</w:t>
      </w: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l6aheo76al5v8qw95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 В целях дальнейшего совершенствования управления системой обеспечения республики природным и сжиженным газом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Внести следующие изменения и дополнения:</w:t>
      </w:r>
      <w:r>
        <w:rPr>
          <w:rFonts w:ascii="Arial" w:cs="Arial" w:eastAsia="Arial" w:hAnsi="Arial"/>
          <w:sz w:val="24"/>
          <w:szCs w:val="24"/>
        </w:rPr>
        <w:t xml:space="preserve">             1. В </w:t>
      </w:r>
      <w:hyperlink w:history="1" r:id="rIdk3vzu52lfxfnilffyp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  газом в Кыргызской Республике" от 23 сентября 1998 гола № 282:</w:t>
      </w:r>
      <w:r>
        <w:rPr>
          <w:rFonts w:ascii="Arial" w:cs="Arial" w:eastAsia="Arial" w:hAnsi="Arial"/>
          <w:sz w:val="24"/>
          <w:szCs w:val="24"/>
        </w:rPr>
        <w:t xml:space="preserve">             - в первом пункте слова: "государственного предприятия "Кыргызгаз" заменить словами: "акционерного общества "Кыргызгаз", слова: "передав его в управление акционерному обществу "Кыргызэнерго" исключить;</w:t>
      </w:r>
      <w:r>
        <w:rPr>
          <w:rFonts w:ascii="Arial" w:cs="Arial" w:eastAsia="Arial" w:hAnsi="Arial"/>
          <w:sz w:val="24"/>
          <w:szCs w:val="24"/>
        </w:rPr>
        <w:t xml:space="preserve">             - второй пункт дополнить абзацем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             "- создать правительственную комиссию по реструктуризации долгов республиканского производственного объединения "Кыргызгаз" и государственной акционерной компании "Кыргызгазмунайзат".</w:t>
      </w:r>
      <w:r>
        <w:rPr>
          <w:rFonts w:ascii="Arial" w:cs="Arial" w:eastAsia="Arial" w:hAnsi="Arial"/>
          <w:sz w:val="24"/>
          <w:szCs w:val="24"/>
        </w:rPr>
        <w:t xml:space="preserve">             2. (утратил силу)</w:t>
      </w:r>
      <w:r>
        <w:rPr>
          <w:rFonts w:ascii="Arial" w:cs="Arial" w:eastAsia="Arial" w:hAnsi="Arial"/>
          <w:sz w:val="24"/>
          <w:szCs w:val="24"/>
        </w:rPr>
        <w:t xml:space="preserve">             3.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f05vreg3stuqlikjx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</w:t>
      </w:r>
    </w:hyperlink>
  </w:p>
  <w:p>
    <w:pPr>
      <w:spacing w:after="0" w:before="40"/>
      <w:jc w:val="center"/>
    </w:pPr>
    <w:hyperlink w:history="1" r:id="rIdgueve4zxbi6g1za2ui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6aheo76al5v8qw955az" Type="http://schemas.openxmlformats.org/officeDocument/2006/relationships/hyperlink" Target="https://dalil.kg/document/4463" TargetMode="External"/><Relationship Id="rIdk3vzu52lfxfnilffypadj" Type="http://schemas.openxmlformats.org/officeDocument/2006/relationships/hyperlink" Target="https://dalil.kg/document/2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f05vreg3stuqlikjxmb" Type="http://schemas.openxmlformats.org/officeDocument/2006/relationships/hyperlink" Target="https://dalil.kg/document/3011" TargetMode="External"/><Relationship Id="rIdgueve4zxbi6g1za2uit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2026-09-23T18:42:58.651Z</dcterms:created>
  <dcterms:modified xsi:type="dcterms:W3CDTF">2026-09-23T18:42:58.651Z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