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h7-gzui7llpfs9m4vqv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172-01                               Утверждено                   </w:t>
      </w:r>
      <w:hyperlink w:history="1" r:id="rIdkpu5se5i2gxznnarhy9cw">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14 сентября 2001 года № 62                                ПОЛОЖЕНИЕ              о порядке возврата владельцам ценных бумаг          денежных средств (имущества), полученных эмитентом              в счет оплаты ценных бумаг, выпуск которых              признан несостоявшимся или недействительным                           1. Общие положения     1.1. Настоящее Положение,  разработанное в соответствии с  </w:t>
      </w:r>
      <w:hyperlink w:history="1" r:id="rIdqajvinpasqpxy8ed4ic4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рынке ценных бумаг",   определяет  порядоквозврата   владельцам  ценных  бумаг  денежных  средств   (имущества),полученных  эмитентом  в  счет  оплаты ценных  бумаг,  выпуск  которыхпризнан несостоявшимся или недействительным.    1.2. Действие настоящего Положения распространяется на эмиссионныеценные   бумаги,    за   исключением  государственных   ценных   бумагКыргызской Республики.    1.3. В настоящем Положении используются следующие понятия:    Средства   инвестирования  -  денежные  средства,  иное  имущество(включая ценные бумаги, другие вещи или имущественные права либо  иныеправа,  имеющие денежную оценку),  полученные эмитентом в счет  оплатыэмиссионных ценных бумаг при их размещении.    Владельцы ценных бумаг - физические или юридические лица,  которыеприобрели  ценные  бумаги  выпуска,  признанного  несостоявшимся   илинедействительным.    1.4. В случае признания выпуска ценных  бумаг  несостоявшимся  илинедействительным  эмитент  ценных бумаг обязан обеспечить  их  изъятиеиз    обращения   и   возврат   владельцам   ценных   бумаг    средствинвестирования     в    случаях   и   в   порядке,     предусмотренныхзаконодательством    Кыргызской   Республики,   нормативными    актамиуполномоченного государственного органа по рынку ценных бумаг, а такженастоящим Положением.    1.5.   Возврат   средств   инвестирования  эмитентом,   признаннымнесостоятельным (банкротом), осуществляется в порядке, предусмотренномзаконодательством Кыргызской Республики.        2. Процедура и этапы изъятия ценных бумаг из обращения и        возврата владельцам ценных бумаг средств инвестирования     2.1.  Процедура   изъятия  ценных бумаг из  обращения  и  возвратавладельцам  ценных бумаг средств инвестирования состоит из   следующихэтапов:    2.1.1. Создание эмитентом комиссии по организации  изъятия  ценныхбумаг   из  обращения  и  возврата  владельцам  ценных  бумаг  средствинвестирования.    2.1.2. Определение  общего  количества ценных бумаг,  изымаемых изобращения, и возврата средств инвестирования владельцам ценных бумаг.    2.1.3. Определение количества ценных бумаг,  подлежащих изъятию изобращения  у  каждого  владельца  ценных  бумаг,   и  размера  средствинвестирования,  которые  должны  быть  возвращены  каждому  владельцуценных бумаг.    2.1.4.  Раскрытие  информации о порядке изъятия  ценных  бумаг  изобращения и возврата средств инвестирования владельцам ценных бумаг.    2.1.5.  Изъятие  ценных  бумаг из обращения,   в  том  числе  сборсертификатов ценных бумаг в случае документарной формы выпуска  ценныхбумаг.    2.1.6. Возврат средств инвестирования владельцам ценных бумаг.    2.2. Эмитент  обязан возвратить средства инвестирования владельцамценных бумаг после осуществления аннулирования таких ценных бумаг.        3. Порядок организации изъятия ценных бумаг из обращения                   и возврата средств инвестирования     3.1. Эмитент  обязан  в  срок  не  позднее 5 дней с даты полученияписьменного    уведомления    об     аннулировании     государственнойрегистрации  выпуска  ценных  бумаг создать  комиссию  по  организацииизъятия  ценных бумаг из обращения и возврату  средств  инвестированиявладельцам   таких  ценных   бумаг   (далее  -  Комиссия).    Комиссияосуществляет  свою  деятельность на  весь  период  до  окончания  всехпроцедур,    связанных  с  возвратом  средств    инвестирования,    наосновании  законодательства Кыргызской Республики,  нормативных  актовуполномоченного государственного  органа  по рынку ценных  бумаг  и  всоответствии  с  требованиями  настоящего  Положения  и  учредительныхдокументов эмитента.    3.2. Количество членов Комиссии не должно быть меньше трех.  ЧленыКомиссии  назначаются  приказом единоличного  исполнительного   органауправления  эмитента. В состав Комиссии не могут быть назначены  лица,владеющие ценными бумагами,  выпуск которых признан несостоявшимся илинедействительным.   По   требованию  уполномоченного  государственногооргана  по  рынку  ценных бумаг, в соответствии  с  решением  котороговыпуск  ценных  бумаг  признан  несостоявшимся,   в   состав  Комиссиидолжен  быть  включен  представитель уполномоченного  государственногооргана по  рынку  ценных бумаг.    3.3. Комиссия:    3.3.1.  Обеспечивает  изъятие ценных бумаг из  обращения,   выпусккоторых признан несостоявшимся или недействительным.    3.3.2. Осуществляет  уведомление владельцев ценных бумаг о порядкевозврата средств инвестирования.    3.3.3. Принимает  и  учитывает  сертификаты  ценных бумаг в случаеосуществления    эмитентом    самостоятельного     ведения     реестравладельцев именных ценных бумаг.    3.3.4. Организует возврат средств инвестирования владельцам ценныхбумаг.    3.3.5.  Определяет  размер возвращаемых каждому  владельцу  ценныхбумаг средств инвестирования.    3.3.6. Составляет ведомость возвращаемых каждому владельцу  ценныхбумаг средств инвестирования.    3.3.7.     Осуществляет     иные     действия,     предусмотренныезаконодательством    Кыргызской   Республики,    нормативными   актамиуполномоченного  государственного  органа  по  рынку  ценных  бумаг  инастоящим Положением.    3.4.  Комиссия   в  срок  не  позднее 45  дней  с  даты  полученияписьменного  уведомления об аннулировании государственной  регистрациивыпуска   ценных   бумаг  обязана  составить  ведомость   возвращаемыхвладельцам  ценных бумаг средств инвестирования (далее  -  Ведомость).Указанная   Ведомость  составляется  на  основании  списка  владельцевценных    бумаг,    государственная   регистрация   выпуска    которыханнулирована.    3.5. Ведомость должна предусматривать следующие сведения:    -  общее  количество фактически оплаченных при  размещении  ценныхбумаг  (с  указанием количества и размера частично  оплаченных  ценныхбумаг) выпуска, признанного несостоявшимся или недействительным;    -  общий  размер  средств инвестирования,   фактически  полученныхэмитентом  в  счет оплаты ценных бумаг (в случае оплаты  ценных  бумагденежными и неденежными средствами должен быть указан раздельно  общийразмер средств по каждой из этих категорий);    - размер  средств  инвестирования,  которые должны быть возвращеныкаждому владельцу ценных бумаг;    -  иные  сведения,   предусмотренные приложением  1  к  настоящемуПоложению.    3.6.   Форма  Ведомости  (приложение  1  к  настоящему  Положению)составлется в  отношении  ценных  бумаг  одного  выпуска,    ведомостьутверждается  Советом  директоров акционерного общества  и  заверяетсяпечатью эмитента.    3.7.  Комиссия  в  срок не позднее 10 дней с момента  ее  созданияобязана   направить номинальным держателям ценных бумаг уведомление  онеобходимости  предоставления информации о  владельцах  ценных  бумаг,которые  подлежат  изъятию  из  обращения.  Такое  уведомление  должнопредусматривать    вид,   категорию,   серию,   дату   государственнойрегистрации  и  государственный  регистрационный номер выпуска  ценныхбумаг,   которые подлежат изъятию из обращения. В срок  не  позднее  5дней   с   даты   получения   предусмотренного    настоящим    пунктомуведомления   номинальные  держатели  обязаны  предоставить   эмитентуследующую информацию о владельцах ценных бумаг:    - фамилия, имя, отчество (полное фирменное наименование) владельцаценных бумаг, его почтовый адрес или место жительства;    -  количество  ценных  бумаг, принадлежащих каждому  владельцу,  суказанием  категории,   серии,   даты  государственной  регистрации  игосударственного регистрационного номера выпуска ценных бумаг, которыеподлежат  изъятию из обращения.  В случае предоставления неполной  илинедостоверной информации о владельцах ценных бумаг, подлежащих изъятиюиз    обращения,    номинальные   держатели   ценных    бумаг    несутответственность   в    соответствии  с  законодательством   КыргызскойРеспублики,   нормативными  актами  уполномоченного   государственногооргана по рынку ценных бумаг.    3.8.  По   требованию  владельца подлежащих изъятию  из  обращенияценных  бумаг или наследников владельцев ценных бумаг эмитент   обязанпредоставить им Ведомость для ознакомления после ее утверждения.                 4. Порядок определения размера средств                  инвестирования, подлежащих возврату     4.1.   Средства  инвестирования  возвращаются  в  денежной  форме.Денежные  средства, уплаченные при приобретении ценных  бумаг  в  видеиностранной  валюты,   подлежат  возврату  в  сомовом  эквиваленте  поучетному   курсу  Национального банка Кыргызской  Республики  на  датувнесения оплаты.    4.2.  Возврат  средств  инвестирования  осуществляется  в  размереоплаты  или части оплаты таких ценных бумаг (в случае частичной оплатыценных  бумаг) в соответствии с данными бухгалтерского учета, данными,предусмотренными  реестром владельцев именных ценных  бумаг,  и  (или)данными депозитарного учета.    4.3.  В  случае  недостаточности денежных средств  эмитент  обязанреализовать  принадлежащее ему имущество или  предпринять  иные  меры,направленные   на  своевременный  возврат  средств  инвестирования   вразмере,  предусмотренном настоящим Положением.              5. Порядок изъятия ценных бумаг из обращения     5.1.  Комиссия  в  срок  не позднее 2 месяцев  с  даты   полученияписьменного  уведомления об аннулировании государственной  регистрациивыпуска   ценных  бумаг  обязана  осуществить  уведомление  владельцевценных   бумаг, а также номинальных держателей ценных бумаг  (далее  -Уведомление). Такое Уведомление должно содержать следующие сведения:    5.1.1. Полное фирменное наименование эмитента ценных бумаг.    5.1.2. Наименование регистрирующего органа,  принявшего решение  опризнании выпуска ценных бумаг несостоявшимся.    5.1.3. Наименование суда,  дату судебного акта о признании выпускаценных  бумаг  недействительным,  дату  вступления  судебного  акта  опризнании выпуска ценных бумаг недействительным в законную силу.    5.1.4. Полное  фирменное  наименование регистратора,  его почтовыйадрес   (в  случае  если  ведение  реестра  владельцев  ценных   бумагосуществляется регистратором).    5.1.5. Вид,  категорию, серию, форму ценных бумаг, государственныйрегистрационный    номер    их    выпуска   и   дату   государственнойрегистрации,   наименование  регистрирующего  органа,   осуществившегогосударственную   регистрацию  выпуска  ценных   бумаг,    признанногонесостоявшимся или недействительным.    5.1.6.  Дату  аннулирования  государственной  регистрации  выпускаценных бумаг.    5.1.7.  Фамилию,  имя,  отчество (полное  фирменное  наименование)владельца ценных бумаг.    5.1.8. Место жительства (почтовый адрес) владельца ценных бумаг.    5.1.9.  Категорию  владельца ценных бумаг  (первый  и  (или)  инойприобретатель).    5.1.10.  Количество  ценных  бумаг,  которое  подлежит  изъятию  увладельца, с указанием вида, категории, серии.    5.1.11. Размер средств инвестирования,  которые подлежат  возвратувладельцу ценных бумаг.    5.1.12.  Порядок  и  сроки изъятия ценных  бумаг  из  обращения  ивозврата средств инвестирования.    5.4.13. Указание на то,  что не допускается  совершение  сделок  сценными   бумагами,   государственная  регистрация   выпуска   которыханнулирована.    5.1.14. Указание  на то,  что возврат средств инвестирования будетосуществляться  только после предоставления владельцем  ценных   бумагих сертификатов (при документарной форме).    5.1.15.  Адрес,   по  которому необходимо  направить  заявление  овозврате средств инвестирования, контактные телефоны эмитента.    5.2. Уведомление должно быть подписано одним из членов Комиссии  изаверено     печатью     эмитента.     Форма     Уведомления    должнасоответствовать приложению 2 к настоящему Положению.    К  Уведомлению   должен  быть приложен бланк  заявления  владельцаценных бумаг о возврате средств инвестирования (приложение 3).    5.3.  Комиссия  в  срок,  предусмотренный пунктом  5.1  настоящегоПоложения,   обязана  опубликовать сообщение  о  порядке  изъятия   изобращения  ценных  бумаг  и  возврата средств  инвестирования.   Такоесообщение  должно быть опубликовано в периодическом печатном  издании,доступном  большинству владельцев ценных бумаг, подлежащих изъятию  изобращения.  Сообщение о порядке изъятия из обращения  ценных  бумаг  ивозврата    средств   инвестирования   должно   содержать    сведения,предусмотренные  пунктом  5.1  настоящего  Положения  (за  исключениемсведений,  предусмотренных  подпунктами 5.1.7-5.1.11).    5.4. Владельцы документарных ценных бумаг в  срок  не  позднее  10дней    с   даты   получения   Уведомления  должны  предоставить   илинаправить  эмитенту сертификаты ценных бумаг, выпуск  которых  признаннесостоявшимся или недействительным.    5.5.    Если    иное   не   установлено   актами   уполномоченногогосударственного  органа  по рынку ценных бумаг,  изъятие ценных бумагиз  обращения (включая возврат сертификатов ценных бумаг) должно  бытьосуществлено   в  срок   не   позднее  4  месяцев  с  даты   полученияписьменного  уведомления об аннулировании государственной  регистрациивыпуска ценных бумаг.  Сертификаты  изъятых из обращения ценных  бумагподлежат  погашению в порядке, предусмотренном актами  уполномоченногогосударственного органа по рынку ценных бумаг.    5.6.  Ценная  бумага считается изъятой из обращения  в  момент  ееаннулирования.               6. Порядок возврата средств инвестирования     6.1.  Бланк  заявления владельца ценных бумаг о  возврате  средствинвестирования,    прилагаемый  к  Уведомлению,    должен    содержатьследующие сведения:    - фамилию, имя, отчество (полное фирменное наименование) владельцаценных бумаг;    - место жительства (почтовый адрес) владельца ценных бумаг;    -  сумму   средств  инвестирования в сомах,   подлежащую  возвратувладельцу ценных бумаг.    6.2.  Заявление  должно  быть подписано  владельцем  изымаемых  изобращения ценных бумаг или его представителем.  К заявлению  в  случаеего  подписания   представителем владельца ценных  бумаг  должны  бытьприложены документы,  подтверждающие его полномочия.  Форма  заявлениявладельца  ценных   бумаг   о возврате средств  инвестирования  должнасоответствовать приложению 3 к настоящему Положению.    6.3.  Заявление   о  возврате средств инвестирования  должно  бытьнаправлено  владельцем изымаемых из обращения ценных бумаг эмитенту  всрок  не   позднее  10 дней с даты получения владельцем  ценных  бумагУведомления.  Владелец, ценных бумаг в случае  несогласия  с  размеромвозвращаемых средств инвестирования,  которые указаны в Уведомлении, всрок,  предусмотренный  настоящим пунктом,  может  направить  эмитентусоответствующее  заявление.  Заявление  должно   содержать  причины  иоснования  несогласия  владельца ценных  бумаг,   а  также  документы,подтверждающие его доводы. Владелец  ценных бумаг вправе обратиться  всуд  с требованиями о взыскании средств инвестирования с эмитента  безпредварительного   направления заявления о  несогласии  с  размером  иусловиями возврата средств инвестирования.    6.4.  В  срок  не  позднее 10 дней с даты  получения  заявления  онесогласии  владельца  ценных  бумаг с размером  возвращаемых  средствинвестирования Комиссия обязана рассмотреть его и направить  владельцуценных  бумаг повторное уведомление. Владелец ценной бумаги  в  случаенесогласия    с    условиями     возврата   средств    инвестирования,предусмотренными повторным уведомлением, вправе  обратиться  в  суд  стребованиями   о   взыскании средств инвестирования   с   эмитента   всоответствии с законодательством Кыргызской Республики.    6.5.   После   истечения  срока,  предусмотренного   пунктом   5.5настоящего  Положения,  эмитент  обязан  осуществить  возврат  средствинвестирования владельцам ценных бумаг.    6.6.   Возврат   средств   инвестирования   осуществляется   путемперечисления  на  счет  владельца  ценных  бумаг  или  иным  способом,предусмотренным    законодательством   Кыргызской    Республики    илисоглашением эмитента и владельца ценных бумаг.                       7. Заключительные положения     7.1. Уполномоченный  государственный  орган  по рынку ценных бумагвправе  обратиться  в  суд  с требованием  о  взыскании   с   эмитентасредств инвестирования. Владельцы ценных бумаг вправе обратиться в судс требованием о взыскании с эмитента средств инвестирования в порядке,предусмотренном законодательством Кыргызской Республики.    7.2.   Убытки,   связанные  с  возвратом  средств   инвестированиявладельцам   ценных   бумаг,    возмещаются   эмитентом   в   порядке,предусмотренном законодательством Кыргызской Республики.    7.3. В  целях  защиты  прав владельцев ценных бумаг уполномоченныйгосударственный  орган  по  рынку ценных  бумаг  направляет  материалыпроверок   по фактам нарушения законодательства Кыргызской Республики,допущенным    эмитентом    при    осуществлении    возврата    средствинвестирования,  в правоохранительные  органы при наличии в  действияхдолжностных лиц эмитента признаков состава преступления.                               Приложение 1                                ВЕДОМОСТЬ      возвращаемых владельцам ценных бумаг средств инвестирования     1. Настоящая Ведомость составлена членами Комиссии по  организацииизъятия                          ценных                          бумаг__________________________________________________   (полное фирменное наименование эмитента) из обращения  и возврату       средств инвестирования владельцам ценных бумаг в составе:     ____________________________________________________________           (указываются фамилия, имя, отчество каждого члена______________________________________________________________________                                   _             Комиссии, место работы, занимаемая должность)    2. _______________________________________________________________      (указываются почтовый адрес эмитента, наименование органа,______________________________________________________________________                                   _            осуществившего его государственную регистрацию,______________________________________________________________________                                   _                    номер и дата такой регистрации)    3. Изъятию из обращения подлежат _________________________________                     (указываются вид, категория,______________________________________________________________________                                   _         серия, общее количество каждой ценной бумаги выпуска)    4. Государственная регистрация выпуска указанных ценных бумаг былаосуществлена__________________________________________________________        (указываются регистрирующий орган, дата государственной______________________________________________________________________                                   _    регистрации и государственный регистрационный номер выпуска)    5. Основанием изъятия ценных бумаг из обращения является ________________________________________________________________________________  (указывается  регистрирующий орган, принявший  решение  о  признании_______________________________________________________________________  выпуска  ценных  бумаг несостоявшимся, дата и номер принятия  такого_______________________________________________________________________  решения  или  наименование суда, актом которого выпуск ценных  бумаг_______________________________________________________________________       признан недействительным, дата принятия такого судебного______________________________________________________________________                                   _              акта, дата вступления его в законную силу)    6. Общее количество фактически оплаченных  при  размещении  ценныхбумаг   (с  указанием количества и размера частично оплаченных  ценныхбумаг)  выпуска,   признанного  несостоявшимся  или  недействительным,составляет ________________ экз.    7.  Общий  размер  средств инвестирования,  фактически  полученныхэмитентом    в   счет   оплаты  ценных  бумаг  выпуска,    признанногонесостоявшимся         или        недействительным,         составляет________________________ сомов.    8.  Общий  размер  средств инвестирования,   которые  должны  бытьвозвращены   владельцам  ценных  бумаг,   а   также   размер   средствинвестирования, которые подлежат возврату владельцам ценных бумаг.     Подписи председателя и членов Комиссии:    ___________________________________________ фамилия, имя, отчество    ___________________________________________ фамилия, имя, отчество    ___________________________________________ фамилия, имя, отчество     М.П.                               Приложение 2                               УВЕДОМЛЕНИЕ                        владельцу ценных бумаг г.______________                            ___________________  200__г.     1. Настоящим _____________________________________________________    (указывается полное фирменное наименование эмитента) уведомляет     ____________________________________________________________                  (указываются фамилия, имя, отчество______________________________________________________________________                                   _  (полное фирменное наименование) владельца ценных бумаг) об изъятии     ценных бумаг из обращения и возврате средств  инвестирования                       владельцам ценных бумаг.    2. _______________________________________________________________      (указываются почтовый адрес эмитента, наименование органа,______________________________________________________________________                                   _    осуществившего  его  государственную  регистрацию,  номер  и  дата_______________________________________________________________________                          такой регистрации)    3. Изъятию из обращения подлежат принадлежащие Вам ______________________________________________________________________________________ (указываются  вид, категория, серия, общее количество  ценных  бумаг,_______________________________________________________________________              номинальная стоимость каждой ценной бумаги)    4. Государственная регистрация выпуска указанных ценных бумаг былаосуществлена__________________________________________________________        (указываются регистрирующий орган, дата государственной______________________________________________________________________                                   _    регистрации и государственный регистрационный номер выпуска)    5. Основанием изъятия ценных бумаг из обращения является ________________________________________________________________________________  (указываются  регистрирующий орган, принявший  решение  о  признании_______________________________________________________________________  выпуска  ценных  бумаг несостоявшимся, дата и номер принятия  такого_______________________________________________________________________  решения  или  наименование суда, актом которого выпуск ценных  бумаг_______________________________________________________________________   признан  недействительным,  дата принятия  такого  судебного  акта,_______________________________________________________________________                 дата вступления его в законную силу)    6. _______________________________________________________________       (указываются полное фирменное наименование регистратора,______________________________________________________________________                                   _его  почтовый адрес (в случае, если ведение реестра владельцев именных_______________________________________________________________________              ценных бумаг осуществляется регистратором))    7.  Размер   средств  инвестирования,  которые  подлежат  возвратусоставляет _____________________________________ сомов.    8. _______________________________________________________________           (указываются порядок и сроки изъятия ценных бумаг______________________________________________________________________                                   _            из обращения и возврата средств инвестирования)    9.  Вам   необходимо  в  срок до _________  направить  заполненноезаявление,   прилагаемое   к   настоящему   уведомлению,   по   адресу_______________________________________________________________________________________   (указываются  точный  адрес, по которому Комиссией  по  организации_______________________________________________________________________ изъятия  ценных  бумаг из обращения и возврату средств инвестирования_______________________________________________________________________            владельцам ценных бумаг принимаются заявления,______________________________________________________________________                                   _                    и контактные телефоны эмитента)    10. В случае документарной формы ценных бумаг выпуска указывается,что  возврат  средств  инвестирования  будет   осуществляться   толькопосле  представления владельцем ценных бумаг их сертификатов эмитенту.Указываются  адрес,  порядок и сроки направления и приема сертификатовценных бумаг.    11.  Напоминаем,  что  сделки с изымаемыми  из  обращения  ценнымибумагами не допускаются.    12.   В   случае   несогласия  с  размером  возвращаемых   средствинвестирования Вы вправе в срок,  не позднее 10 дней с даты  получениянастоящего  Уведомления,  направить  эмитенту   заявление   об   этом.Такое    заявление   должно  содержать  причины  и  основания   Вашегонесогласия.   Кроме того, Вы вправе обратиться в суд с  требованием  овзыскании  средств   инвестирования  с эмитента  без  предварительногонаправления  заявления о несогласии с размером  и  условиями  возвратасредств инвестирования.     Подпись члена Комиссии ____________________ фамилия, имя, отчество     М.П.                               Приложение 3     __________________________________________________________________    (указывается адрес, по которому должно быть направлено  заявление)_______________________________________________________________________  (указывается  место  жительства (почтовый адрес)  владельца  ценныхбумаг)                                ЗАЯВЛЕНИЕ                   о возврате средств инвестирования г.________________                            _________________  200__г.     __________________________________________________________________         (указываются фамилия, имя, отчество (полное фирменное______________________________________________________________________                                   _ наименование) владельца ценных бумаг и его представителя  (в  случае,_______________________________________________________________________     если интересы владельца представляет его представитель) прошу   возвратить ____________________________________________________________________________________________________________________________                                   _   (указывается сумма возвращаемых средств инвестирования в сомах)    Указанную сумму прошу перечислить _______________________________________________________________________________________________________    (указываются банковские реквизиты) или выдать в наличной форме.     Фамилия, имя, отчество _________________________________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jdctg0j54xdstvixa-f">
      <w:r>
        <w:rPr>
          <w:rFonts w:ascii="Arial" w:cs="Arial" w:eastAsia="Arial" w:hAnsi="Arial"/>
          <w:color w:val="132D3F"/>
          <w:sz w:val="16"/>
          <w:szCs w:val="16"/>
          <w:u w:val="single"/>
        </w:rPr>
        <w:t xml:space="preserve">dalil.kg/document/30110</w:t>
      </w:r>
    </w:hyperlink>
  </w:p>
  <w:p>
    <w:pPr>
      <w:spacing w:after="0" w:before="40"/>
      <w:jc w:val="center"/>
    </w:pPr>
    <w:hyperlink w:history="1" r:id="rIduu7fc60yyhcomf29lgk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h7-gzui7llpfs9m4vqvs" Type="http://schemas.openxmlformats.org/officeDocument/2006/relationships/hyperlink" Target="https://dalil.kg/document/202591" TargetMode="External"/><Relationship Id="rIdkpu5se5i2gxznnarhy9cw" Type="http://schemas.openxmlformats.org/officeDocument/2006/relationships/hyperlink" Target="https://dalil.kg/document/30109" TargetMode="External"/><Relationship Id="rIdqajvinpasqpxy8ed4ic44"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jdctg0j54xdstvixa-f" Type="http://schemas.openxmlformats.org/officeDocument/2006/relationships/hyperlink" Target="https://dalil.kg/document/30110" TargetMode="External"/><Relationship Id="rIduu7fc60yyhcomf29lgk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2026-09-24T21:53:00.432Z</dcterms:created>
  <dcterms:modified xsi:type="dcterms:W3CDTF">2026-09-24T21:53:00.432Z</dcterms:modified>
</cp:coreProperties>
</file>

<file path=docProps/custom.xml><?xml version="1.0" encoding="utf-8"?>
<Properties xmlns="http://schemas.openxmlformats.org/officeDocument/2006/custom-properties" xmlns:vt="http://schemas.openxmlformats.org/officeDocument/2006/docPropsVTypes"/>
</file>