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Республики8 января 2009 года. Регистрационный номер 2-09 г.Бишкекот 22 декабря 2008 года № 48/6               ПОСТАНОВЛЕНИЕ ПРАВЛЕНИЯ НАЦИОНАЛЬНОГО БАНКА                         КЫРГЫЗСКОЙ РЕСПУБЛИКИ           Об утверждении изменений в постановление Правления        Национального банка Кыргызской Республики от 25 августа       2005 года № 26/5 "0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Рассмотрев представленный  Управлением платежных систем проект из-менений в  </w:t>
      </w:r>
      <w:hyperlink w:history="1" r:id="rIdjg6vmgndvaerccjkkgw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года,регистрационный номер  132-05, руководствуясь статьями 7 и 43 </w:t>
      </w:r>
      <w:hyperlink w:history="1" r:id="rIdkjzwj900zvpi_8prtjvz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Правление Национального банка Кыргызской Республики постановляет:     1. Утвердить  </w:t>
      </w:r>
      <w:hyperlink w:history="1" r:id="rIdu5wyfjcxc424zj0kuhy69">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w:t>
      </w:r>
      <w:hyperlink w:history="1" r:id="rIdnuarbryabvnosaxnpme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(прилагаются).     2. Управлению  платежных  систем совместно с Юридическим отделом вустановленном порядке  направить  настоящее постановление на государст-венную регистрацию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дату).     5. Управлению  платежных систем довести настоящее постановление досведения коммерческих  банков Кыргызской Республики, областных управле-ний и  представительства  Национального  банка  Кыргызской Республики вБаткенской области.     6. Контроль  исполнения  настоящего постановления возложить на за-местителя Председателя Национального банка Кыргызской Республики Чокое-ва З.Л.       Опубликовано в  журнале "Нормативные акты Национального банка Кыр-гызской Республики", № 2009/1       Председатель Национального банка     Кыргызской Республики                             М.Алапаев                                                     Утверждены                                            постановлением Правления                                               Национального банка                                              Кыргызской Республики                                         от 22 декабря 2008 года № 48/6           @1                     ИЗМЕНЕНИЯ             в постановление Правления Национального банка         Кыргызской Республики от 25 августа 2005 года N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Внести в </w:t>
      </w:r>
      <w:hyperlink w:history="1" r:id="rIdi6aehmy58qjvlrzvzwkq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банковском отчете, утвержденное </w:t>
      </w:r>
      <w:hyperlink w:history="1" r:id="rIdr7gs_31l00bmyye81gjy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следующие изменения:     1. Раздел  21  Приложения  1  "Состав Периодического регулятивногобанковского отчета" изложить в следующей редакции:"-----------------------------------------------------------------------|25|Раздел|Информация о   |Ежеквартально|До 10 числа  |               ||  |21    |платежах       |             |месяца,      |               ||  |      |А. Внутри-     |             |следующего за|               ||  |      |филиальные     |             |отчетным     |               ||  |      |исходящие      |             |периодом     |               ||  |      |платежи        |             |             |               ||  |      |клиентов       |             |             |               ||  |      |---------------|-------------|-------------|---------------||  |      |Б. Внутри-     |Ежеквартально|До 10 числа  |               ||  |      |банковские     |             |месяца,      |               ||  |      |межфилиальные  |             |следующего за|               ||  |      |платежи        |             |отчетным     |               ||  |      |               |             |периодом     |               ||  |      |---------------|-------------|-------------|---------------||  |      |В. Межбанков-  |Ежеквартально|До 10 числа  |               ||  |      |ские платежи   |             |месяца,      |               ||  |      |банка в разрезе|             |следующего за|               ||  |      |по филиалам    |             |отчетным     |               ||  |      |               |             |периодом     |               ||  |      |---------------|-------------|-------------|---------------||  |      |Г. Платежи по  |Ежеквартально|Ежеквартально|               ||  |      |видам платежных|             |- до 10 числа|               ||  |      |инструментов   |             |ежемесячно - |               ||  |      |               |             |до 15 числа  |               ||  |      |               |             |месяца,      |               ||  |      |               |             |следующего   |               ||  |      |               |             |за отчетным  |               ||  |      |               |             |периодом     |               ||  |      |---------------|-------------|-------------|---------------||  |      |Д. Трансгранич-|Ежеквартально|До 10 числа  |               ||  |      |ные денежные   |             |месяца,      |               ||  |      |переводы по    |             |следующего за|               ||  |      |видам систем в |             |отчетным     |               ||  |      |разрезе        |             |периодом     |               ||  |      |государств     |             |             |               ||  |      |---------------|-------------|-------------|---------------||  |      |Е. Трансгранич-|Ежеквартально|До 10 числа  |               ||  |      |ные денежные   |             |месяца,      |               ||  |      |переводы по    |             |следующего за|               ||  |      |видам систем в |             |отчетным     |               ||  |      |разрезе по     |             |периодом     |               ||  |      |областям и     |             |             |               ||  |      |г.Бишкек       |             |             |               ||  |      |---------------|-------------|-------------|---------------||  |      |Ж. Трансгранич-|Ежеквартально|До 10 числа  |               ||  |      |ные платежи по |             |месяца,      |               ||  |      |видам систем и |             |следующего за|               ||  |      |в разрезе      |             |отчетным     |               ||  |      |стран          |             |периодом     |               ||  |      |---------------|-------------|-------------|---------------||  |      |З. Отчет о     |Ежемесячно   |До 15 числа  |               ||  |      |количестве и   |             |месяца,      |               ||  |      |объемах        |             |следующего за|               ||  |      |платежей       |             |отчетным     |               ||  |      |(переводов) в  |             |периодом     |               ||  |      |платежной      |             |             |               ||  |      |системе (ПС)   |             |             |               ||  |      |---------------|-------------|-------------|---------------||  |      |И. Отчет о     |Ежемесячно   |До 15 числа  |               ||  |      |количестве и   |             |месяца,      |               ||  |      |объемах        |             |следующего за|               ||  |      |платежей       |             |отчетным     |               ||  |      |(переводов), не|             |периодом     |               ||  |      |принятых в     |             |             |               ||  |      |обработку      |             |             |               ||  |      |платежной      |             |             |               ||  |      |системой (ПС)  |             |             |               ||  |      |---------------|-------------|-------------|---------------||  |      |К. Отчет о     |Ежеквартально|До 10 числа  |               ||  |      |нештатных      |             |месяца,      |               ||  |      |ситуациях по   |             |следующего за|               ||  |      |сбоям в системе|             |отчетным     |               ||  |      |               |             |периодом     |               ||  |      |---------------|-------------|-------------|---------------||  |      |Л. Отчет о     |Ежемесячно   |До 10 числа  |               ||  |      |мошеннических  |             |месяца,      |               ||  |      |транзакциях в  |             |следующего за|               ||  |      |системе за     |             |отчетным     |               ||  |      |месяц 20___г.  |             |периодом     |               |-----------------------------------------------------------------------                                                                     ".     2. Раздел 21 "Информация о платежах" Приложения  2  "Периодическийрегулятивный банковский отчет" дополнить пунктом "К.  Отчет о нештатныхситуациях по сбоям в системе" следующего содержания:     "К. Отчет о нештатных ситуациях по сбоям в системе     Наименование системы: ____________________________________________     Наименование оператора платежной системы: ________________________     Отчетный период: _________________________________________________ -----------------------------------------------------------------------|N| Дата и время|Дата и время |Описание|    Причина   |   Допусти-    || |возникновения| устранения  | сбоя   |   сбоя (ПО,  |   мое время   || |     сбоя    |    сбоя     |        |   аппаратное |    простоя    || |(минуты/часы)|(минуты/часы)|        |  обеспечение |    (мин)      || |             |             |        |     и т.д.)  |               || |             |             |        |              |               || |             |             |        |              |               ||-|-------------|-------------|--------|--------------|---------------||1|     2       |      3      |   4    |      5       |      6        ||-|-------------|-------------|--------|--------------|---------------||-|-------------|-------------|--------|--------------|---------------|----------------------------------------------------------------------------------------------------------------------------------------------|  Характер сбоя |Принятые меры |   Влияние   | Последствия  |Примеча-||(существенный/  |по устранению |технического | технического |  ние   ||не существенный,|    сбоя      |  сбоя на    |     сбоя     |        ||частичная или   |              |возникновение|(возникновение|        ||полная остановка|              |  финансовых |убытков в виде|        ||      системы)  |              |    рисков   |   штрафных   |        ||                |              |  (есть/нет) |   санкций)   |        ||----------------|--------------|-------------|--------------|--------||       7        |     8        |     9       |      10      |    11  ||----------------|--------------|-------------|--------------|--------||----------------|--------------|-------------|--------------|--------|-----------------------------------------------------------------------      Руководитель _________________ ___________________________________                      (подпись)                   (ФИО)      Исполнитель _______________ ______________________ _____________".                    (подпись)            (ФИО)              (тел.)     3. Раздел  21  "Информация о платежах" Приложения 2 "Периодическийрегулятивный банковский отчет" дополнить пунктом "Л.  Отчет о  мошенни-ческих  транзакциях  в системе за ___________ месяц 20___г." следующегосодержания:     "Л. Отчет о мошеннических транзакциях в системе за ___ месяц 20_г.     Вид платежной системы ____________________________________________     Оператор платежной системы _______________________________________     Участник системы: ________________________________________________ -----------------------------------------------------------------------|N| Наименование  |Профиль| Наимено-  |N карты|Наименование|  Валюта  || |торгово-сервис-|  ТСП  |  вание    |       | участника  |транзакции|| |     ного      |       | участника |       |системы-эми-|          || | предприятия   |       |системы-эк-|       |   тента    |          || |   (ТСГТ) и    |       |  вайера   |       |            |          || |  N терминала  |       |           |       |            |          ||-|---------------|-------|-----------|-------|------------|----------||1|      2        |   3   |     4     |   5   |      6     |     7    ||-|---------------|-------|-----------|-------|------------|----------||-|---------------|-------|-----------|-------|------------|----------|----------------------------------------------------------------------------------------------------------------------------------------------|  Сумма   |  Дата и  |    Тип   | Описание |  Общее   |      %       ||транзакции|  время   |транзакции|транзакции|количество|мошеннических ||          |транзакции|          |          |транзакций| транзакций к ||          |          |          |          |по данному|    общему    ||          |          |          |          |   ТСП    |  количеству  ||          |          |          |          |          |              ||----------|----------|----------|----------|----------|--------------||    8     |    9     |    10    |    11    |    12    |      13      ||----------|----------|----------|----------|----------|--------------||----------|----------|----------|----------|----------|--------------|-----------------------------------------------------------------------      Руководитель _______________________ _____________________________                         (подпись)                      (ФИО)     Исполнитель ___________ ________________ _______________________".                  (подпись)       (ФИО)                 (тел.)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uuq72-uyopoyo8yuta4">
      <w:r>
        <w:rPr>
          <w:rFonts w:ascii="Arial" w:cs="Arial" w:eastAsia="Arial" w:hAnsi="Arial"/>
          <w:color w:val="132D3F"/>
          <w:sz w:val="16"/>
          <w:szCs w:val="16"/>
          <w:u w:val="single"/>
        </w:rPr>
        <w:t xml:space="preserve">dalil.kg/document/301158</w:t>
      </w:r>
    </w:hyperlink>
  </w:p>
  <w:p>
    <w:pPr>
      <w:spacing w:after="0" w:before="40"/>
      <w:jc w:val="center"/>
    </w:pPr>
    <w:hyperlink w:history="1" r:id="rIdyoctsed4ooyd0x96rh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6vmgndvaerccjkkgw5i" Type="http://schemas.openxmlformats.org/officeDocument/2006/relationships/hyperlink" Target="https://dalil.kg/document/300273" TargetMode="External"/><Relationship Id="rIdkjzwj900zvpi_8prtjvzy" Type="http://schemas.openxmlformats.org/officeDocument/2006/relationships/hyperlink" Target="https://dalil.kg/document/559" TargetMode="External"/><Relationship Id="rIdu5wyfjcxc424zj0kuhy69" Type="http://schemas.openxmlformats.org/officeDocument/2006/relationships/hyperlink" Target="https://dalil.kg/document/301158#1" TargetMode="External"/><Relationship Id="rIdnuarbryabvnosaxnpmex2" Type="http://schemas.openxmlformats.org/officeDocument/2006/relationships/hyperlink" Target="https://dalil.kg/document/300273" TargetMode="External"/><Relationship Id="rIdi6aehmy58qjvlrzvzwkq4" Type="http://schemas.openxmlformats.org/officeDocument/2006/relationships/hyperlink" Target="https://dalil.kg/document/300274" TargetMode="External"/><Relationship Id="rIdr7gs_31l00bmyye81gjy4"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uuq72-uyopoyo8yuta4" Type="http://schemas.openxmlformats.org/officeDocument/2006/relationships/hyperlink" Target="https://dalil.kg/document/301158" TargetMode="External"/><Relationship Id="rIdyoctsed4ooyd0x96rh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2026-09-24T00:41:26.356Z</dcterms:created>
  <dcterms:modified xsi:type="dcterms:W3CDTF">2026-09-24T00:41:26.356Z</dcterms:modified>
</cp:coreProperties>
</file>

<file path=docProps/custom.xml><?xml version="1.0" encoding="utf-8"?>
<Properties xmlns="http://schemas.openxmlformats.org/officeDocument/2006/custom-properties" xmlns:vt="http://schemas.openxmlformats.org/officeDocument/2006/docPropsVTypes"/>
</file>