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pd7jc6skvqsjkpitnlqh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Республики26 декабря 2008 года. Регистрационный номер 153-08 Приложение 2 Утвержденоприказом Государственногокомитета Кыргызской Республикипо налогам и сборамот 3 декабря 2008 года № 126 ПОЛОЖЕНИЕо порядке проведения контрольного закупа Настоящее Положение разработано в соответствии с пунктом 3 статьи 111 Налогового кодекса Кыргызской Республики.Контрольный закуп производится органами налоговой службы исключительно для контроля выдачи чеков покупателям и осуществляется без ограничения периодичности.Целью проведения контрольного закупа является установление добросовестных налогоплательщиков в части соблюдения требований налогового законодательства по применению контрольно-кассовых машин при осуществлении денежных расчетов при торговых операциях или оказании услуг посредством наличных денег, платежных банковских карточек и чеков.Контрольный закуп производится налоговыми органами согласно имеющейся информации по конкретным субъектам предпринимательства о непробитии чеков, по жалобам и заявлениям граждан, а также производится в ходе рейдового налогового контроля субъектов.Для проведения контрольного закупа необходимо предписание на право проведения контрольного закупа согласно Приложения N 3. Предписание должно быть подписано руководителем налогового органа или лицом, уполномоченным руководителем налогового органа, заверено гербовой печатью и зарегистрировано в журнале регистрации предписаний.Для осуществления контрольного закупа налоговые органы могут привлечь независимых лиц, при этом должностное лицо налогового органа должно присутствовать при проведении закупа.Должностное лицо налогового органа, указанное в предписании или независимое лицо производит контрольный закуп отдельного товара или услуг у субъекта предпринимательства, указанного в предписании.После проведения контрольного закупа должностные лица налогового органа предъявляют лицу, производившему продажу товаров (услуг), предписание и служебные удостоверения. Далее необходимо потребовать от реализатора (кассира) пробить отчет без гашения (Х-отчет) на контрольно-кассовой машине, предъявить книгу инспекторских проверок и пересчитать наличную выручку (наличная выручка пересчитывается реализатором собственноручно!).Должностные лица налогового органа заполняют в 2-х экземплярах Акт о снятии остатков денежных средств в кассе к акту контрольного закупа согласно Приложения N 1 (при контрольном закупе в обменном бюро заполняется Приложение N 2), в котором наличная выручка записывается покупюрно и выводится общая сумма выручки на момент проверки цифрами и прописью. Приложение N 1 (N 2) подписывается должностными лицами налогового органа и реализатором (кассиром и/или субъектом предпринимательства). Сумма наличной выручки проставляется в пункте 8 акта контрольного закупа.Отчет без гашения подкалывается к акту контрольного закупа, показания по отчету без гашения записываются в пункт 9 акта контрольного закупа.Если сумма наличной выручки больше, чем сумма, пробитая по кассе за день на момент проверки, то излишек является подтверждением неприменения контрольно-кассовой машины (т.е. не все чеки пробиваются), при этом в пункте 10 акта производится запись "излишек в сумме ... (цифрами и прописью)", при этом у реализатора (кассира, субъекта предпринимательства) в обязательном порядке требуется объяснительная, которая прилагается к акту контрольного закупа. В случае отказа от объяснительной, необходимо произвести запись об этом в акте контрольного закупа.Если установлена недостача в кассе, то ее сумма отражается в акте в пункте 10 акта, при этом также в обязательном порядке требуется объяснительная у реализатора (кассира, субъекта предпринимательства). Наличие недостачи у индивидуального предпринимателя не влечет никаких правовых последствий по факту проводимого контрольного закупа, поскольку индивидуальный предприниматель вправе распоряжаться принадлежащими ему денежными средствами по своему усмотрению. Если же недостача обнаружена у реализатора (кассира), работающего по договору у юридического лица или индивидуального предпринимателя, то он несет ответственность перед работодателем.После снятия кассы (а касса проверяется сразу же, чтобы не были скрыты от должностных лиц налоговых органов излишние суммы выручки, не пробиты по кассе недостающие суммы) заполняются все начальные пункты акта контрольного закупа - дата, время проведения контрольного закупа, Ф.И.О. должностных лиц налоговой службы, индивидуального предпринимателя или наименование юридического лица, наименование и адрес торговой точки (сфера услуг, обслуживания), Ф.И.О. реализатора (кассира), наличие трудового договора с лицом, производившим реализацию товаров (услуг), ИНН, вид реализуемых товаров (услуг), модель и заводской номер ККМ, наличие БСО, наименование, количество, цена и сумма закупленного товара (услуг).Должностным лицам налогового органа необходимо сверить данные контрольно-кассовых машин с данными, указанными в регистрационной карточке контрольно-кассовых машин, выданной налоговым органом.В акте указывается как был произведен расчет при контрольном закупе:а) с применением ККМ и выдачей чека на руки покупателю;б) с применением ККМ, когда чек выбит, но не выдан на руки покупателю;в) без применения ККМ, когда ККМ в наличии, но не выбит на ней чек;г) с применением ККМ, когда чек выбит, но на меньшую сумму, чем стоимость покупки (с указанием суммы, на которую выбит чек);д) с применением неисправной ККМ.Если в точках оказания услуг при денежных расчетах применяются квитанции, билеты, талоны и другие документы строгой отчетности (БСО), зарегистрированные в налоговых органах в соответствии с постановлением Правительства Кыргызской Республики от 1 ноября 1996 года N 513 "О некоторых мерах по усилению государственного налогового контроля за деятельностью хозяйствующих субъектов", то в этом случае в пункте 6 акта делается запись об этом, где также отмечается, зарегистрированы или нет применяемые бланки квитанций в налоговых органах.Если в ходе контрольного закупа установлено, что покупателям (клиентам) квитанции или другие применяемые при расчетах бланки строгой отчетности не выписываются, выдаются на руки или выдаются с указанием суммы меньше оплаченной, то об этом отмечается в пункте 7 акта контрольного закупа.При составлении акта необходимо также обратить внимание наличие ценников на реализуемые товары (в сфере обслуживания - наличие прейскурантов на оказываемые услуги, в сфере общественного питания - меню с указанием цен на каждое блюдо и напитки). Отсутствие ценников является нарушением пункта 8 статьи 110 Налогового кодекса Кыргызской Республики.Акт контрольного закупа составляется в 2-х экземплярах, подписывается должностными лицами налогового органа и лицом, производившим реализацию товаров (услуг). Второй экземпляр акта под роспись вручается лицу, производившему реализацию товаров (услуг).В случае выявления нарушений при проведении контрольного закупа с реализатора (кассира) в обязательном порядке берется объяснительная.В случае отказа реализатора (кассира) от объяснительной и подписи в акте контрольного закупа, то должностным лицом налогового органа в акте делается запись "от подписи отказался, второй экземпляр вручен", дата и подписи должностных лиц налогового органа.После вручения второго экземпляра акта, должностным лицам налогового органа необходимо произвести запись о результатах контрольного закупа в книге инспекторских проверок и книге кассира-операциониста.В случаях выявления нарушений в ходе проведения контрольного закупа, в пункте 11 акта указывается когда (дата и время), в какое Управление Государственного комитета Кыргызской Республики по налогам и сборам (наименование Управления, адрес), в какой кабинет (номер кабинета), к кому (Ф.И.О. сотрудника, отдел) должен явиться владелец точки торговли или оказания услуг для выяснения обстоятельств по существу выявленных нарушений и принятия мер, указывается перечень документов, которые он должен иметь при себе.Первый экземпляр акта со всеми приложениями и объяснительными сдается должностными лицами налогового органа в соответствующий отдел налогового органа для регистрации и принятия мер по выявленным нарушениям.Если субъект предпринимательства зарегистрирован в другом Управлении Государственного комитета Кыргызской Республики по налогам и сборам, то акт контрольной закупки со всеми приложениями и с соответствующим сопроводительным письмом направляется для принятия мер в Управление Государственного комитета Кыргызской Республики по налогам и сборам по месту регистрации.  Государственный комитет Кыргызской Республикипо налогам и сборам АКТконтрольного закупа "___" ___________ 200__ года____________________________________________(наименование города или населенного пункта) Время проведения контрольного закупа _____ час. _____ мин.Акт составлен ____________________________________________________(должность, Ф.И.О. работников ГКНС)_______________________________________________________________________Согласно предписания N ______ от "___" __________ 200__ годаВ присутствии ____________________________________________________(Ф.И.О. ответственных лиц_______________________________________________________________________субъекта предпринимательства)Торговая точка (сфера услуг, обслуживания) принадлежит ___________ _______________________________________________________________________(наименование объекта и адрес)_______________________________________________________________________(Ф.И.О. ИП или наименование юр. лица, ИНН)Место регистрации ________________________________________________(наименование Управления ГКНС)Продажу производил _______________________________________________(Ф.И.О. реализатора, кассира)Наличие трудового договора с лицом, производившим продажу ________Наличие книги инспекторских проверок _____________________________ В РЕЗУЛЬТАТЕ КОНТРОЛЬНОГО ЗАКУПА УСТАНОВЛЕНО: 1. Вид реализуемых товаров (услуг) _______________________________2. Наличие ценников (прейскурантов) ______________________________(при отсутствии ценников,_______________________________________________________________________указать на какие виды товаров отсутствуют)3. Наименование закупленного товара (услуг) ______________________4. Цена закупленного товара (услуг) ______________________________5. Количество и сумма закупленного товара (услуг) ________________6. Модель и заводской номер ККМ (бланки строгой отчетности - далее БСО) __________________________________________________________________(указать место регистрации ККМ или БСО)7. Как был произведен расчет при контрольном закупе (подчеркнуть установленный факт):а) с применением ККМ (БСО) и выдачей чека (квитанций) на руки покупателю;б) с применением ККМ (БСО), когда чек выбит (квитанция выписана), но не выдан(а) на руки покупателю;в) без применения ККМ (БСО), когда ККМ (БСО) в наличии, но не выбит на ней чек (не выписана квитанция);г) с применением ККМ (БСО), когда чек выбит (квитанция выписана), но на меньшую сумму, чем стоимость покупки ____________________________(указать сумму______________________________________________________________________;на которую выбит чек)д) с применением неисправной ККМ.8. Наличная выручка на момент контрольного закупа составила ______ _______________________________________________________________________(цифрами и прописью согласно Приложения N 1)9. Показания по отчету без гашения (Х-отчет) _____________________(цифрами и_______________________________________________________________________прописью, отчет прикрепить к акту)10. Установлен излишек (недостача) (п.8 - п.9) ___________________(цифрами и_______________________________________________________________________прописью, прилагается объяснительная реализатора)11. Предложения проверяющих: явиться в Управление ГКНС по ________ ___________________ району (городу), когда "___" __________ 200__ года, к _________ часам, в каб. N _____, отдел ________________, к инспектору _______________________________________________________________________(наименование отдела) (Ф.И.О.)При себе иметь следующие документы: ______________________________Примечание:_______________________________________________________________________ _______________________________________________________________________ _______________________________________________________________________ Гл. (старший) инспектор _____________ __________________________(подпись) (Ф.И.О.)Ст. инспектор (инспектор) _____________ __________________________(подпись) (Ф.И.О.)Реализатор (кассир) _____________ __________________________(подпись) (Ф.И.О.)Индивидуальныйпредприниматель _____________ __________________________(подпись) (Ф.И.О.)Руководитель предприятия _____________ __________________________(подпись) (Ф.И.О.) Один экземпляр акта получил: _____________________________________(должность, Ф.И.О., подпись, дата) Акт контрольного закупа составлен в 2-х экземплярах.  Приложение N 1 АКТо снятии остатков денежных средств в кассек акту контрольного закупаот "___" ________200__ года торговой точки(сферы услуг, обслуживания), принадлежащей_______________________________________________________________________(Ф.И.О. индивидуального предпринимателя или наименование предприятия) ????????????????????????????????????????????????????????????????????????N ?       Купюры        ?      Количество      ?        Сумма        ?????????????????????????????????????????????????????????????????????????1 ?          2          ?          3           ?          4          ?????????????????????????????????????????????????????????????????????????1 ?1000 сом             ?                      ?                     ?????????????????????????????????????????????????????????????????????????2 ?500 сом              ?                      ?                     ?????????????????????????????????????????????????????????????????????????3 ?200 сом              ?                      ?                     ?????????????????????????????????????????????????????????????????????????4 ?100 сом              ?                      ?                     ?????????????????????????????????????????????????????????????????????????5 ?50 сом               ?                      ?                     ?????????????????????????????????????????????????????????????????????????6 ?20 сом               ?                      ?                     ?????????????????????????????????????????????????????????????????????????7 ?10 сом               ?                      ?                     ?????????????????????????????????????????????????????????????????????????8 ?5 сом                ?                      ?                     ?????????????????????????????????????????????????????????????????????????9 ?1 сом                ?                      ?                     ?????????????????????????????????????????????????????????????????????????10?50 тыйын             ?                      ?                     ?????????????????????????????????????????????????????????????????????????11?10 тыйын             ?                      ?                     ?????????????????????????????????????????????????????????????????????????  ?Итого                ?          X           ?                     ????????????????????????????????????????????????????????????????????????Наличные денежные средства в кассе на момент контрольного закупа составили _____________________________________________________________(цифрами и прописью) Гл. (старший) инспектор _____________ __________________________(подпись) (Ф.И.О.)Ст. инспектор (инспектор) _____________ __________________________(подпись) (Ф.И.О.)Реализатор (кассир) _____________ __________________________(подпись) (Ф.И.О.)Индивидуальныйпредприниматель _____________ __________________________(подпись) (Ф.И.О.)Руководитель предприятия _____________ __________________________(подпись) (Ф.И.О.) Составляется в 2-х экземплярах.  Приложение № 2 АКТо снятии остатков денежных средств в кассек акту контрольного закупаот "___" __________ 200__ года обменного бюро, принадлежащего_______________________________________________________________________(Ф.И.О. индивидуального предпринимателя или наименование предприятия) Кыргызский сом Евро 1000 сом х _______ шт. = _______ сом500 сом х ________ шт. = _______ сом200 сом х ________ шт. = _______ сом100 сом х ________ шт. = _______ сом50 сом х _________ шт. = _______ сом20 сом х _________ шт. = _______ сом10 сом х _________ шт. = _______ сом5 сом х __________ шт. = _______ сом1 сом х __________ шт. = _______ сомИтого: _________________________ сом Доллары США Казахская тенге 100 USD х ________ шт. = _______ USD50 USD x _________ шт. = _______ USD20 USD x _________ шт. = _______ USD10 USD x _________ шт. = _______ USD5 USD x __________ шт. = _______ USD1 USD x __________ шт. = _______ USDИтого: __________________ доллар США Российские рубли Узбекский сум 1000 руб. х ______ шт. = ______ руб.500 руб. х _______ шт. = ______ руб.100 руб. х _______ шт. = ______ руб.50 руб. х ________ шт. = ______ руб.10 руб. х ________ шт. = ______ руб.5 руб. х _________ шт. = ______ руб.Итого: ________________________ руб. Наличные денежные средства в кассе на момент контрольного закупа составили _____________________________________________________________(цифрами и прописью) Гл. (старший) инспектор _____________ __________________________(подпись) (Ф.И.О.)Ст. инспектор (инспектор) _____________ __________________________(подпись) (Ф.И.О.)Оператор _____________ __________________________(подпись) (Ф.И.О.)Индивидуальныйпредприниматель _____________ __________________________(подпись) (Ф.И.О.)Руководитель предприятия _____________ __________________________(подпись) (Ф.И.О.)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jx38g4zneitn0wo-r1vv">
      <w:r>
        <w:rPr>
          <w:rFonts w:ascii="Arial" w:cs="Arial" w:eastAsia="Arial" w:hAnsi="Arial"/>
          <w:color w:val="132D3F"/>
          <w:sz w:val="16"/>
          <w:szCs w:val="16"/>
          <w:u w:val="single"/>
        </w:rPr>
        <w:t xml:space="preserve">dalil.kg/document/301206</w:t>
      </w:r>
    </w:hyperlink>
  </w:p>
  <w:p>
    <w:pPr>
      <w:spacing w:after="0" w:before="40"/>
      <w:jc w:val="center"/>
    </w:pPr>
    <w:hyperlink w:history="1" r:id="rIdjnc_ngktqdkkrwg8q2at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d7jc6skvqsjkpitnlqhq"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jx38g4zneitn0wo-r1vv" Type="http://schemas.openxmlformats.org/officeDocument/2006/relationships/hyperlink" Target="https://dalil.kg/document/301206" TargetMode="External"/><Relationship Id="rIdjnc_ngktqdkkrwg8q2at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2026-10-03T18:53:01.595Z</dcterms:created>
  <dcterms:modified xsi:type="dcterms:W3CDTF">2026-10-03T18:53:01.595Z</dcterms:modified>
</cp:coreProperties>
</file>

<file path=docProps/custom.xml><?xml version="1.0" encoding="utf-8"?>
<Properties xmlns="http://schemas.openxmlformats.org/officeDocument/2006/custom-properties" xmlns:vt="http://schemas.openxmlformats.org/officeDocument/2006/docPropsVTypes"/>
</file>