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2btcj4r-d5fx549pclc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  16 ноября 2001 года. Регистрационный номер 190-01 г.Бишкек от 6 ноября 2001 года № 96        ПОСТАНОВЛЕНИЕ ГОСУДАРСТВЕННОЙ КОМИССИИ ПРИ ПРАВИТЕЛЬСТВЕ              КЫРГЫЗСКОЙ РЕСПУБЛИКИ ПО РЫНКУ ЦЕННЫХ БУМАГ              Об утверждении Инструкции о порядке избрания                совета директоров акционерного общества                    путем кумулятивного голосования     В  соответствии  с  </w:t>
      </w:r>
      <w:hyperlink w:history="1" r:id="rIdmy5feepglbm3txvu0mq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нормативныхправовых  актах  Кыргызской  Республики",   </w:t>
      </w:r>
      <w:hyperlink w:history="1" r:id="rIdp3fmd4aztzzei6trtva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 подготовки    игосударственной  регистрации нормативных правовых актов министерств  иведомств,   утвержденными   </w:t>
      </w:r>
      <w:hyperlink w:history="1" r:id="rIdqrbwl04ev8vgswhcjwv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  от   9 марта 2000 года № 124, </w:t>
      </w:r>
      <w:hyperlink w:history="1" r:id="rIdhrh_yhoy8nc9zb9bn4t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 от 14 февраля 2001 года №  44-р,   связанным  синвентаризацией  нормативных правовых актов Кыргызской Республики,  воисполнение  постановлений Правительства Кыргызской  Республики  от  </w:t>
      </w:r>
      <w:hyperlink w:history="1" r:id="rId5ppy5nbba2ukyf82xrl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hyperlink w:history="1" r:id="rIdslrhclgfuahup9wzqwt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октября  2000  года   №   617</w:t>
        </w:r>
      </w:hyperlink>
      <w:r>
        <w:rPr>
          <w:rFonts w:ascii="Arial" w:cs="Arial" w:eastAsia="Arial" w:hAnsi="Arial"/>
          <w:sz w:val="24"/>
          <w:szCs w:val="24"/>
        </w:rPr>
        <w:t xml:space="preserve"> "О  мерах  по улучшению  нормотворческойдеятельности Правительства Кыргызской Республики" и от </w:t>
      </w:r>
      <w:hyperlink w:history="1" r:id="rIdlogc5qzovhgqv9ek-au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  марта  2001</w:t>
        </w:r>
      </w:hyperlink>
      <w:hyperlink w:history="1" r:id="rId5z3tss7oaj0cf50qbt8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  108</w:t>
        </w:r>
      </w:hyperlink>
      <w:r>
        <w:rPr>
          <w:rFonts w:ascii="Arial" w:cs="Arial" w:eastAsia="Arial" w:hAnsi="Arial"/>
          <w:sz w:val="24"/>
          <w:szCs w:val="24"/>
        </w:rPr>
        <w:t xml:space="preserve">  "О  Государственной комиссии при Правительстве КыргызскойРеспублики  по  рынку  ценных  бумаг"  Государственная  комиссия   приПравительстве    Кыргызской   Республики   по   рынку   ценных   бумагпостановляет:    1.  Утвердить  прилагаемую </w:t>
      </w:r>
      <w:hyperlink w:history="1" r:id="rIdfrlt9xpep0glrrns9j-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  избрания  советадиректоров акционерного общества путем кумулятивного голосования.    2.  Направить  настоящее  постановление  в  Министерство   юстицииКыргызской Республики для государственной регистрации.    3. Признать утратившим силу постановление Национальной комиссии порынку  ценных бумаг при Президенте Кыргызской Республики  от  2  марта2000  года  № 19 "Об утверждении Инструкции о порядке избрания  советадиректоров  акционерного  общества  путем кумулятивного голосования" смомента  регистрации  настоящего постановления в Министерстве  юстицииКыргызской Республики.     Председатель Государственной комиссии    при Правительстве Кыргызской Республики    по рынку ценных бумаг                             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hmzg_bcmqert6jeqz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dalil.kg/document/30130</w:t>
      </w:r>
    </w:hyperlink>
  </w:p>
  <w:p>
    <w:pPr>
      <w:spacing w:after="0" w:before="40"/>
      <w:jc w:val="center"/>
    </w:pPr>
    <w:hyperlink w:history="1" r:id="rIdeoq-vecjjfr_xt3cppx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btcj4r-d5fx549pclcmi" Type="http://schemas.openxmlformats.org/officeDocument/2006/relationships/hyperlink" Target="https://dalil.kg/document/202591" TargetMode="External"/><Relationship Id="rIdmy5feepglbm3txvu0mq-f" Type="http://schemas.openxmlformats.org/officeDocument/2006/relationships/hyperlink" Target="https://dalil.kg/document/641" TargetMode="External"/><Relationship Id="rIdp3fmd4aztzzei6trtvah9" Type="http://schemas.openxmlformats.org/officeDocument/2006/relationships/hyperlink" Target="https://dalil.kg/document/7136" TargetMode="External"/><Relationship Id="rIdqrbwl04ev8vgswhcjwvfr" Type="http://schemas.openxmlformats.org/officeDocument/2006/relationships/hyperlink" Target="https://dalil.kg/document/7135" TargetMode="External"/><Relationship Id="rIdhrh_yhoy8nc9zb9bn4t-c" Type="http://schemas.openxmlformats.org/officeDocument/2006/relationships/hyperlink" Target="https://dalil.kg/document/15543" TargetMode="External"/><Relationship Id="rId5ppy5nbba2ukyf82xrlox" Type="http://schemas.openxmlformats.org/officeDocument/2006/relationships/hyperlink" Target="https://dalil.kg/document/7716" TargetMode="External"/><Relationship Id="rIdslrhclgfuahup9wzqwtws" Type="http://schemas.openxmlformats.org/officeDocument/2006/relationships/hyperlink" Target="https://dalil.kg/document/7716" TargetMode="External"/><Relationship Id="rIdlogc5qzovhgqv9ek-aun6" Type="http://schemas.openxmlformats.org/officeDocument/2006/relationships/hyperlink" Target="https://dalil.kg/document/7964" TargetMode="External"/><Relationship Id="rId5z3tss7oaj0cf50qbt8ht" Type="http://schemas.openxmlformats.org/officeDocument/2006/relationships/hyperlink" Target="https://dalil.kg/document/7964" TargetMode="External"/><Relationship Id="rIdfrlt9xpep0glrrns9j-fr" Type="http://schemas.openxmlformats.org/officeDocument/2006/relationships/hyperlink" Target="https://dalil.kg/document/3013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hmzg_bcmqert6jeqzil" Type="http://schemas.openxmlformats.org/officeDocument/2006/relationships/hyperlink" Target="https://dalil.kg/document/30130" TargetMode="External"/><Relationship Id="rIdeoq-vecjjfr_xt3cppx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2026-10-01T05:40:43.970Z</dcterms:created>
  <dcterms:modified xsi:type="dcterms:W3CDTF">2026-10-01T05:40:43.970Z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