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Правления Национального банка КР                         </w:t>
      </w:r>
      <w:hyperlink w:history="1" r:id="rIdesuv80vnrv8a28v3d7rz-">
        <w:r>
          <w:rPr>
            <w:rFonts w:ascii="Arial" w:cs="Arial" w:eastAsia="Arial" w:hAnsi="Arial"/>
            <w:color w:val="1D4ED8"/>
            <w:sz w:val="24"/>
            <w:szCs w:val="24"/>
            <w:u w:val="single"/>
          </w:rPr>
          <w:t xml:space="preserve">от 4 мая 2005 года №14/3</w:t>
        </w:r>
      </w:hyperlink>
      <w:r>
        <w:rPr>
          <w:rFonts w:ascii="Arial" w:cs="Arial" w:eastAsia="Arial" w:hAnsi="Arial"/>
          <w:sz w:val="24"/>
          <w:szCs w:val="24"/>
        </w:rPr>
        <w:t xml:space="preserve">)Зарегистрировано  в  Министерстве  юстиции  Кыргызской  Республики  28 февраля 2002 года. Регистрационный номер 38-02                               Утверждено                       </w:t>
      </w:r>
      <w:hyperlink w:history="1" r:id="rIdoqh8axj11snzsk_u1fk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13 февраля 2002 года № 8/1                                ПОЛОЖЕНИЕ                   о лицензировании кредитных союзов            (В редакции </w:t>
      </w:r>
      <w:hyperlink w:history="1" r:id="rIdrn0voeeyw18mjuw7lwh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9 июля 2003 года № 21/3, </w:t>
      </w:r>
      <w:hyperlink w:history="1" r:id="rIdysq2ifs-qnrplllrampti">
        <w:r>
          <w:rPr>
            <w:rFonts w:ascii="Arial" w:cs="Arial" w:eastAsia="Arial" w:hAnsi="Arial"/>
            <w:color w:val="1D4ED8"/>
            <w:sz w:val="24"/>
            <w:szCs w:val="24"/>
            <w:u w:val="single"/>
          </w:rPr>
          <w:t xml:space="preserve">от 27 марта 2004 года №6/6</w:t>
        </w:r>
      </w:hyperlink>
      <w:r>
        <w:rPr>
          <w:rFonts w:ascii="Arial" w:cs="Arial" w:eastAsia="Arial" w:hAnsi="Arial"/>
          <w:sz w:val="24"/>
          <w:szCs w:val="24"/>
        </w:rPr>
        <w:t xml:space="preserve">)                           1. Общие положения     1.1. Настоящее  Положение  определяет  порядок выдачи Национальнымбанком   Кыргызской  Республики  (далее  по  тексту   НБКР)   лицензийкредитным союзам.    1.2. Кредитный союз для начала  осуществления  своей  деятельностидолжен получить лицензию НБКР на следующие операции:    1)   привлечение   денежных   средств   своих   участников   путемприобретения ими сберегательного пая;    2) предоставление участникам кредитного союза кредитов на условияхсрочности, возвратности и платности.    До получения лицензии НБКР кредитному  союзу  запрещается  занятиекакой-либо    деятельностью   в  качестве   юридического   лица,    заисключением  организационной  деятельности,  связанной  с  учреждениемкредитного союза.    1.3. Операции  кредитного  союза  по приему вкладов (депозитов) наусловиях   срочности,    возвратности  и  платности   проводятся    наосновании  лицензии   НБКР  при  соответствии  деятельности  кредитныхсоюзов минимальным требованиям, устанавливаемым НБКР.    1.4. Выдача  лицензии  кредитному  союзу осуществляется на платнойоснове.   Лицензия  выдается при предоставлении заявителем  платежногодокумента,    подтверждающего  внесения  платы  за   выдачу   лицензии(переоформление  лицензии,  выдачу дубликата  лицензии)  в  размере  ипорядке,  установленном законодательством Кыргызской Республики.        1.5. Документы  для  получения лицензии могут  быть  представленыкредитным союзом по месту его расположения в ОсОО "Финансовая компанияпо  поддержке  и  развитию кредитных союзов в  Кыргызской  Республике"(далее  - ФКПРКС) и его представительства, либо в НБКР и его областные(региональные) управления.(В редакции </w:t>
      </w:r>
      <w:hyperlink w:history="1" r:id="rIdntdhpja9upxqpre3o5ed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2. Порядок рассмотрения документов,                    представляемых кредитным союзом                        2.1. Кредитный  союз  получает  статус юридического лица с моментаего  государственной  регистрации в соответствии  с  законодательствомКыргызской Республики.    2.2. Для предварительного рассмотрения и получения письма-согласиядля   регистрации   в  Министерстве  юстиции,  Кыргызской   Республикикредитный союз подает следующие подлинные документы (оригинал) в одномэкземпляре  в  ФКПРКС либо областное (региональное) управление НБКР: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(назначении)членов Правления, кредитного комитета и ревизионной комиссии;    3) учредительный договор о создании кредитного союза;    4) устав кредитного союза;    5)  письменное  подтверждение коммерческого  банка  о  наличии  нанакопительном   (депозитном)   счете   участников   кредитного   союзаденежных   средств   в   размере  минимального   уставного   капитала,установленного НБКР;    6)   анкеты   на  Председателя  Правления  и  главного  бухгалтеракредитного союза в соответствии с Приложением 6.    7)   кредитную   политику   либо  руководство   по   кредитованию,утвержденную Общим собранием участников кредитного союза.   Общее  собрание  участников кредитного  союза  вправе  утвердить  вкачестве кредитной политики (кредитного руководства) кредитного  союза"Руководство   по   кредитным  операциям  для   кредитных   союзов   вКыргызстане", утвержденные постановлением Дирекции ФКПРКС  N  5/2а  от06.02.2003 г.   Кредитная  политика  (кредитное руководство), как  правило,  должнавключать:   - правила и порядок предоставления заемщиком документов и расчетов,требуемых кредитным союзом;   - условия и правила предоставления кредитов кредитным союзом;   - функции и полномочия Кредитного Комитета;   -  правила  создания  резерва на покрытие  потенциальных  потерь  иубытков по кредитным операциям;   - порядок мониторинга кредитов;   8)  прогнозные расчеты с приведением прогнозного баланса по  объемупривлекаемых   сберегательных  паев,  объему  кредитов  и   количествуучастников кредитного союза.(В редакции </w:t>
      </w:r>
      <w:hyperlink w:history="1" r:id="rId7yxvzil4qbxr_2lth-nq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N 21/3, </w:t>
      </w:r>
      <w:hyperlink w:history="1" r:id="rIdrfb36r-l4_z0abawy28hb">
        <w:r>
          <w:rPr>
            <w:rFonts w:ascii="Arial" w:cs="Arial" w:eastAsia="Arial" w:hAnsi="Arial"/>
            <w:color w:val="1D4ED8"/>
            <w:sz w:val="24"/>
            <w:szCs w:val="24"/>
            <w:u w:val="single"/>
          </w:rPr>
          <w:t xml:space="preserve">от 27 марта 2004 года №6/6</w:t>
        </w:r>
      </w:hyperlink>
      <w:r>
        <w:rPr>
          <w:rFonts w:ascii="Arial" w:cs="Arial" w:eastAsia="Arial" w:hAnsi="Arial"/>
          <w:sz w:val="24"/>
          <w:szCs w:val="24"/>
        </w:rPr>
        <w:t xml:space="preserve">)    2.3. ФКПРКС либо НБКР рассматривает документы кредитного  союза  втечение 10 рабочих дней с даты подачи заявления кредитным союзом.    2.4. В случае предоставления документов не в  полном  объеме  либонесоответствия       учредительных      документов       установленнымобразцам,  ФКПРКС  либо  НБКР возвращает документы  на  доработку  списьменным  изложением  причин в сроки,  отведенные  для  рассмотрениядокументов.    2.5. В случае избрания (назначения) новой кандидатуры ПредседателяПравления  (Ревизионной  комиссии) Кредитного  комитета  или  главногобухгалтера,  кредитный  союз в течение 10 рабочих  дней  направляет  вФКПРКС следующие документы:   1)  копию  соответствующего решения кредитного  союза  об  избрании(назначении) Председателя Правления (Ревизионной комиссии)  Кредитногокомитета или главного бухгалтера;   2)  анкеты  кандидатур в соответствии с Приложением 6  (только  дляПредседателя Правления и главного бухгалтера);   3)   копию  документа,  подтверждающего  прохождение  обучения   поэкономическим  дисциплинам (например, бухгалтерский  учет,  финансово-экономический анализ деятельности и др.).(В редакции </w:t>
      </w:r>
      <w:hyperlink w:history="1" r:id="rId2tvnbfgjijeuoad1yfw4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2.6.  ФКПРКС  изучает  представленные   документы  на  соответствиекандидатур  и  письменно информирует НБКР для внесения соответствующейзаписи в реестр кредитных союзов.   2.7.  Кандидаты  на  должность Председателя Правления  (Ревизионнойкомиссии)  Кредитного комитета и главного бухгалтера кредитного  союзане могут быть избраны (назначены), если в отношении данных лиц имеетсярешение  суда,  запрещающее им заниматься данным  видом  деятельности,либо   занятие   соответствующей   должности   в   финансово-кредитныхучреждениях.(В редакции </w:t>
      </w:r>
      <w:hyperlink w:history="1" r:id="rIdf-q89ohlmo_snjqyomou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 Порядок выдачи основной лицензии                           кредитному союзу     3.1. Для получения лицензии кредитный  союз  представляет  в  НБКРследующие документы:    1) заявление кредитного союза о выдаче лицензии (Приложение 1);    2) протокол общего (учредительного) собрания участников кредитногосоюза   об  образовании  кредитного   союза,   избрании   (назначении)членов Правления, кредитного комитета и ревизионной комиссии;    3) учредительный договор о создании кредитного союза;    4) устав кредитного союза, зарегистрированный в органах юстиции;    5) копию свидетельства о государственной регистрации;    6) заключение  ФКПРКС  о  возможности выдачи лицензии,  содержащееподтверждение  рассмотрения документов кредитного союза   на   предметих   соответствия   требованиям   законодательства    (заключение   нетребуется   в  случае  представления   кредитным   союзом   документовнепосредственно  в НБКР);    7) список руководителей Органов управления и бухгалтера кредитногосоюза  с  указанием  Председателя Правления,  Председателя  кредитногокомитета,   Председателя ревизионной комиссии,  содержащий сведения  ополном имени и адресе каждого лица.    Все документы,  кроме свидетельства о государственной регистрации,представляются в оригиналах.    3.2.   Кредитный  союз  несет  ответственность  за   достоверностьсведений,  указанных в предоставляемых документах,  в  соответствии  сзаконодательством Кыргызской Республики.    3.3. Документы на получение лицензии,  предусмотренные пунктом 3.1настоящего  Положения,  по Чуйской области и  г.Бишкек  представляютсякредитными союзами в Отдел надзора за небанковскими учреждениями НБКР,  по  другим   областям -  в  соответствующие  областные  (региональные)управления НБКР.(В редакции </w:t>
      </w:r>
      <w:hyperlink w:history="1" r:id="rIddhx_n4abmqtbkbrwrn-a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3.4.  Лицензия   подписывается  лицом,  уполномоченным    приказом Председателя  НБКР, а в областных  (региональных) управлениях  НБКР  -начальниками управлений, заверяется печатью НБКР и выдается в  течение5  рабочих дней с даты поступления соответствующих документов в   НБКРпосле   государственной регистрации в Министерстве юстиции  КыргызскойРеспублики.(В редакции </w:t>
      </w:r>
      <w:hyperlink w:history="1" r:id="rIdws1yxhygyzwdqrlcenyr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3.5.  Лицензия  оформляется  в 2-х экземплярах  в  соответствии  сприлагаемой  формой  (Приложения  2,  3)  после  проверки  полноты   исоответствия   документов,   представленных  на   получение   лицензиикредитным   союзом,   а  также  соответствия  кандидатур  ПредседателяПравления   и   главного  бухгалтера  минимальным   требованиям   НБКР(Приложение 5).    3.6. Выдача  лицензии  осуществляется  при предъявлении документа,удостоверяющего   личность   руководителя   кредитного   союза,    илиуполномоченного лица - при наличии доверенности кредитного союза.    3.7. Сведения о выдаче лицензии заносятся в единый реестр лицензийкредитных    союзов.    Областные (региональные)  управления НБКР после проверки полноты исоответствия   документов,  представленных   на   получение   лицензиикредитным   союзом,   а  также  соответствия  кандидатур  ПредседателяПравления   и   главного  бухгалтера  минимальным   требованиям   НБКР(Приложение 5),  обращаются   в   Отдел   надзора   за   небанковскими учреждениями НБКР  для присвоения номера лицензии и занесения данных в единый реестр лицензий кредитных союзов.    Сведения о кредитных союзах,  имеющих лицензию НБКР, публикуются всредствах массовой информации.(В редакции </w:t>
      </w:r>
      <w:hyperlink w:history="1" r:id="rIdc2vqc0bvbohhklvi4uj3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3.8.  Отдел   надзора  за  небанковскими   учреждениями (областное  (региональное) управление НБКР) уведомляет  ФКПРКС о  выдаче  лицензии кредитному союзу в течение 3-х рабочих  дней с  даты  выдачи  лицензии  (в   случаях  рассмотрения  документов  кредитного   союза   областным  (региональным) управлением  НБКР без участия ФКПРКС, прилагаются копии учредительных   документов,  представленных   кредитным   союзом   для получения лицензии).(В редакции </w:t>
      </w:r>
      <w:hyperlink w:history="1" r:id="rId3yacbdx1eqf1rtcxwd8g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9 июля 2003 года № 21/3)    3.9. Лицензия  кредитного  союза является неотчуждаемой (именной).Права,   вытекающие  из  настоящей  лицензии,   не  подлежат  передачетретьим лицам.  Такая  передача ведет к изъятию лицензии с запрещениемдеятельности кредитного союза.    Срок  действия   лицензии  неограничен.  Копии  лицензии  являютсянедействительными.    3.10.  В  случае утери оригинала лицензии, кредитный  союз  подаетзаявление   в  НБКР  о  выдаче  дубликата  с  приложением  документов,подтверждающих    утерю   документа.    Выдача   дубликата    лицензиипроизводится  автоматически в течение 5 рабочих  дней  с  даты  подачидокументов.   За   выдачу  дубликата  взимается   плата   в   размере,установленном законодательством.    3.11.  В  случае  внесения изменений и дополнений в  учредительныедокументы    кредитный    союз   не  позднее   30   календарных   днейпредставляет в НБКР письмо уведомление об изменениях с приложением:    1) копии  протокола  Общего собрания участников кредитного союза овнесении изменений и дополнений в устав;    2)  подлинника новой редакции устава либо приложения  к  уставу  сизменениями   и  дополнениями,   зарегистрированного  в   Министерствеюстиции Кыргызской Республики;    3)   копии   свидетельства   о   государственной   перерегистрациикредитного союза.    3.12.   В   случаях  изменений  сведений,  указанных  в   лицензиикредитного   союза,  лицензия  подлежит  переоформлению   в   порядке,установленном законодательством. При переоформлении лицензии взимаетсяплата в размере, установленном законодательством.              4. Порядок выдачи лицензии кредитному союзу                 на осуществление дополнительных операций      4.1.  Кредитный союз при наличии лицензии НБКР может  осуществлятьследующие дополнительные операции:    1) предоставление финансовой аренды (лизинга);    2)  привлечение вкладов (депозитов) от участников кредитного союзана условиях срочности, возвратности и платности.    4.2.  Предоставление кредитному союзу лицензии  на  дополнительныеоперации производится на основе заключения ФКПРКС о возможности выдачилицензии НБКР.    ФКПРКС   дает   заключение  о  возможности  выдачи   лицензии   напривлечение вкладов (депозитов) только после проверки кредитного союзана  месте  на  соответствие минимальным требованиям НБКР  к  кредитнымсоюзам  для приема вкладов (депозитов) от участников кредитного  союза(Приложение 4).    4.3.  ФКПРКС рассматривает документы в течение 15 рабочих  дней  сдаты подачи заявления кредитным союзом.    4.4.  Для  получения  лицензии на право предоставления  финансовойаренды (лизинга) кредитный союз должен предоставить в ФКПРКС следующиедокументы, в двух экземплярах:    1)  заявление  кредитного союза на получение лицензии  (Приложение1);    2)   экономическое  обоснование  на  осуществление   операций   пофинансовому  лизингу  с  участниками кредитного  союза  с  приведениемпрогнозного  баланса,  предполагаемого объема  и  количества  операцийкредитного союза по финансовому лизингу.    В   случае   внесения   изменений   в   учредительные   документы,дополнительно к выше перечисленным документам представляются  оригиналпротокола  общего  собрания участников кредитного союза  о  расширениикруга   осуществляемых  кредитным  союзом  операций,  оригинал  уставакредитного    союза   и   копия   свидетельства   о    государственнойперерегистрации кредитного союза (в случае прохождения перерегистрациив органах юстиции).    4.5.  Для  получения  лицензии на привлечение вкладов  (депозитов)кредитный  союз  должен предоставить в ФКПРКС следующие  документы,  вдвух экземплярах:    1)  заявление  кредитного союза на получение лицензии  (Приложение1);    2)  оригинал протокола общего собрания участников кредитного союзао  расширении  круга  осуществляемых кредитным союзом  операций  и  обутверждении депозитной политики;    3)   экономическое  обоснование  на  осуществление   операций   попривлечению  депозитов от участников кредитного  союза  с  приведениемпрогнозного  баланса,  предполагаемого объема  и  количества  операцийкредитного союза по приему депозитов;    4)  сертификат  (документ)  о  прохождении  обучения  ПредседателяПравления   либо  лица,  ответственного  за  управление   ликвидностьюкредитного союза в соответствии с требованиями Приложения 4;    5)   отчетность   и  сведения  кредитного  союза,   подтверждающиесоответствие  деятельности  кредитного союза  минимальным  требованиямНБКР   для   получения   лицензии  (Приложение  4)   согласно   форме,разработанной   ФКПРКС   с  письменным  подтверждением   достоверностипредоставляемых данных за подписью Председателя Правления  и  главногобухгалтера, с визой об ознакомлении Председателя Кредитного комитета;    6)   копия  документа,  подтверждающего  прохождение  тестированияПредседателем Правления и главного бухгалтера кредитного союза в НБКР.    В   случае   внесения   изменений   в   учредительные   документы,дополнительно к выше перечисленным документам представляются  оригиналпротокола  общего  собрания участников кредитного союза  о  расширениикруга   осуществляемых  кредитным  союзом  операций,  оригинал  уставакредитного    союза   и   копия   свидетельства   о    государственнойперерегистрации кредитного союза (в случае прохождения перерегистрациив органах юстиции).    4.6.  Лицензия  кредитного  союза на осуществление  дополнительныхопераций  подписывается  лицом, уполномоченным  приказом  ПредседателяНБКР,  а в областных управлениях - начальниками управлений, заверяетсяпечатью  НБКР  и  выдает в течение 5 рабочих дней с  даты  поступлениясоответствующих документов в НБКР и ФКПРКС.(В редакции постановления правления Национального банка</w:t>
      </w:r>
      <w:hyperlink w:history="1" r:id="rIdianyrvie_lp4ycnhrgkvm">
        <w:r>
          <w:rPr>
            <w:rFonts w:ascii="Arial" w:cs="Arial" w:eastAsia="Arial" w:hAnsi="Arial"/>
            <w:color w:val="1D4ED8"/>
            <w:sz w:val="24"/>
            <w:szCs w:val="24"/>
            <w:u w:val="single"/>
          </w:rPr>
          <w:t xml:space="preserve">от 27 марта 2004 года №6/6</w:t>
        </w:r>
      </w:hyperlink>
      <w:r>
        <w:rPr>
          <w:rFonts w:ascii="Arial" w:cs="Arial" w:eastAsia="Arial" w:hAnsi="Arial"/>
          <w:sz w:val="24"/>
          <w:szCs w:val="24"/>
        </w:rPr>
        <w:t xml:space="preserve">)                 5. Отказ в выдаче лицензии кредитному союзу     5.1.  Кредитному  союзу может быть отказано в  выдаче  лицензии  вследующих случаях:    1) при осуществлении определенного вида деятельности, запрещенногозаконодательными актами для кредитных союзов;    2) если  в  отношении заявителя имеется решение суда,  запрещающееему занятие данным видом деятельности;    3) при  несоответствии  учредительных  документов законодательствуКыргызской Республики;    4)   при   обнаружении  в  предоставленных  заявителем  документахнедостоверных сведений;    5) при несоответствии минимальным требованиям,  установленным НБКРдля получения лицензии на прием вкладов (депозитов);    6)  при  несоответствии  кандидатуры  Председателя  Правления  илиглавного бухгалтера кредитного союза минимальным требованиям НБКР.    5.2. При  отказе в выдаче лицензии заявителю дается мотивированныйответ   в   письменном   виде  и  возвращаются   документы   в   срок,установленный для выдачи лицензии.                 6. Приостановление, отзыв и прекращение                           действия лицензии     6.1. НБКР вправе приостановить действие лицензии кредитного союза,ранее   получившего  предупреждение,  на  срок  до  трех  месяцев   занеисполнение предупредительных мер и санкций.    После  устранения  причин,   по  которым  действие  лицензии  былоприостановлено, лицензия возобновляется.    6.2. Лицензия кредитного союза может быть отозвана НБКР в случаях:    1) не устранения в установленные сроки  причин,  по  которым  НБКРприостановил действие лицензии;    2)  неисполнения  кредитным  союзом  требований,  содержащихся   влицензии;    3)   запрещения  судом  кредитному  союзу  заниматься  тем   видомдеятельности, на осуществление которого он обладает лицензией;    4)      систематического     неисполнения     кредитным     союзомпредупредительных мер и санкций ФКПРКС;    5) занятия деятельностью, не предусмотренной законодательством длякредитных союзов;    6) в иных случаях, предусмотренных законодательством.    6.3. Лицензия прекращает свое действие в случаях:    1)  прекращения  деятельности юридического лица,  которому  выданалицензия;    2) отзыва лицензии у кредитного союза;    3) иных случаях, предусмотренных законодательством.    6.4.  В  случае  отказа  в выдаче заключения,   отказа  в  выдаче,приостановления действия лицензии или ее отзыва,  кредитный союз имеетправо   обжаловать  это  решение  у  Заместителя  Председателя   НБКР,курирующего Управление банковского надзора.                               Приложение 1                            НАЦИОНАЛЬНЫЙ БАНК                         КЫРГЫЗСКОЙ РЕСПУБЛИКИ                                ЗАЯВЛЕНИЕ     Прошу выдать лицензию кредитному союзу "_________________________"на осуществление следующих операций:    ________________________________________________________________________________________________________________________________________          (указывается точное и полное наименование операций)    Дополнительные сведения:    ________________________________________________________________________________________________________________________________________     _____________________________                     ________________         (Ф.И.О.)                                    (подпись)                       "___" ____________ 200__ г.                               Приложение 2                 НАЦИОНАЛЬНЫЙ БАНК КЫРГЫЗСКОЙ РЕСПУБЛИКИ                            ЛИЦЕНЗИЯ N ______                   от "___" ____________ 200__ года     Выдана кредитному союзу __________________________________________  (полное наименование кредитного союза) юридический адрес кредитного              союза ____________________________________                     (наименование города, района,______________________________________________________________________                                   _                населенный пункт, улица, дом, телефон)    Настоящей лицензией разрешено осуществлять следующие операции:    1)   привлечение   денежных   средств   своих   участников   путемприобретения ими сберегательного пая;    2) предоставление участникам кредитного союза кредитов на условияхсрочности, возвратности и платности.    Лицензия кредитного союза является неотчуждаемой (именной). Права,вытекающие   из  настоящей  лицензии,  не  подлежат  передаче  третьимлицам.   Такая  передача  ведет  к  изъятию  лицензии  с   запрещениемдеятельности кредитного 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3                 НАЦИОНАЛЬНЫЙ БАНК КЫРГЫЗСКОЙ РЕСПУБЛИКИ                            ЛИЦЕНЗИЯ N 000/0                 от "___" ________________ 200__ года     Выдана кредитному союзу __________________________________________  (полное наименование кредитного союза) юридический адрес кредитного              союза ____________________________________                     (наименование города, района,______________________________________________________________________                                   _                     населенный пункт, улица, дом)    Настоящая лицензия разрешает осуществление следующей операции:    1)   прием   вкладов  (депозитов)  от  своего  имени  на  условияхсрочности,   возвратности и платности,  оговоренных  с  вкладчиком   -участником кредитного союза.    Настоящая лицензия является неотъемлемой частью основной  лицензиикредитного союза.    Настоящая   лицензия   кредитного  союза  является   неотчуждаемой(именной).   Права,  вытекающие  из настоящей лицензии,   не  подлежатпередаче  третьим лицам.  Такая передача ведет к изъятию  лицензии   сзапрещением  деятельности, указанной в настоящей  лицензии  кредитногосоюза.    Срок действия лицензии неограничен.    Копии лицензии являются недействительными.     Печать     Начальник Управления банковского надзора НБКР    (Начальник областного управления НБКР)                               Приложение 4               Минимальные требования Национального банка               Кыргызской Республики к кредитным союзам                    для приема вкладов (депозитов)     Национальный  банк   Кыргызской Республики,   в  целях  уменьшениявозможного  риска  в  осуществлении операции с депозитами  предъявляетединые  требования к кредитным союзам,  имеющим право принимать вклады(депозиты) на условиях срочности, возвратности и платности.    Для осуществления  приема  вкладов  (депозитов)  кредитным  союзампредъявляются следующие требования:    1. Опыт работы не менее 18 месяцев.    2. Размер капитала не менее 200 тыс.сом.    3. Соблюдение норматива адекватности капитала.    4.   Соотношение  суммы  просроченных  кредитов  (основных    суммкредитов)  к  общей сумме всех выданных кредитов участникам кредитногосоюза не более 10%.    5.  Соблюдение  экономических нормативов  в  течение  последних  3месяцев деятельности.    6.   Наличие   расчетного   счета   в   коммерческом   банке  либоРасчетно-сберегательной компании.    Для получения лицензии на прием вкладов (депозитов) кредитный союздолжен   получить   заключение  ФКПРКС  о  соответствии   деятельностинастоящим минимальным требованиям.                               Приложение 5               Минимальные требования Национального банка            Кыргызской Республики к кандидатам на должность             Председателя Правления и главного бухгалтера                           кредитного союза     Национальный  банк   Кыргызской Республики,   в  целях  уменьшениявозможных   рисков  в  деятельности  кредитных  союзов   устанавливаетминимальные требования к кандидатам следующих должностей:    а) Председатель Правления;    б) Главный  бухгалтер  (бухгалтер при отсутствии в штате должностиглавного бухгалтера).                         Требования к кандидатам     1. Председатель Правления:    а)  предпочтительно   наличие экономического высшего  или  средне-специального образования;    2. Главный  бухгалтер  (бухгалтер при отсутствии в штате должностиглавного бухгалтера):    а) наличие  высшего  или  средне-специального образования (наличиеподтверждающих  документов),  либо  наличие  сертификата   или   иногодокумента    о  прохождении  специального  обучения  и  подготовки   вспециализированных учебных заведениях по вопросам банковского дела  (врамках  международных проектов);    б) наличие специальной подготовки по вопросам бухгалтерского учета(наличие подтверждающих документов).    Кандидаты   на   должность  Председателя  Правления   и   главногобухгалтера не могут быть назначены на должность, если:    1)  имеется  решение суда,  запрещающее кандидату  занятие  даннымвидом деятельности;    2)  кандидат  на  должность до дня назначения  (избрания)  на  этудолжность   был   в  числе руководителей банков или  иного  финансово-кредитного  учреждения,   которое было признано  банкротом.   Кандидатможет  претендовать  на  должность Председателя Правления или главногобухгалтера  кредитного  союза  не  ранее  чем  через  три  года  послепризнания этого  учреждения банкротом;    3)   имеется  решение  суда,   признавшее  кандидата  виновным   всовершении   преступления   против   собственности,    взяточничестве,подделке  документов,  денежных знаков и ценных бумаг,  мошенничестве,нарушении налогового законодательства;    4) в отношении кандидата имеется решение НБКР или ФКПРКС о  заменеПредседателя   Правления или главного бухгалтера  кредитного  союза  врамках  предупредительных  мер  и  санкций,  применяемых  к  кредитнымсоюзам.                               Приложение 6                                 АНКЕТАкандидата на _________________________________________ |         |                         (предлагаемая должность)           |         |     ______________________________________________________ |         |                    (наименование кредитного союза)         |         |     1. Ф.И.О.  ___________________________________________ -----------     Дата и место рождения ________________________________  (для фото)     Паспорт серия ________________ номер _______ кем выдан __________________________________________________ дата выдачи ___________________     Гражданство ______________________________________________________     Домашний адрес, N телефона по документам _________________________     Домашний адрес, N телефона реального места проживания в данный мо-мент __________________________________________________________________     2. Семейное положение ____________________________________________     3. Образование __________________________________________________________________________________________________________________________      (высшее, неоконченное высшее, средне-специальное, среднее)диплом N __________ дата выдачи _____________ кем выдан _______________-----------------------------------------------------------------------|  Название  |Факультет|    Год    |   Год   |  Если не |Специальность||  учебного  |   или   |поступления|окончания| окончил, |   согласно  || заведения  |отделение|           |         |то сколько| полученному ||   и его    |         |           |         |  курсов  |   диплому   ||  местона-  |         |           |         | отучился |             ||  хождение  |         |           |         |          |             |-----------------------------------------------------------------------      Обучение на курсах -----------------------------------------------------------------------| Тема семинара | Организатор |    Место    |    Дата   |   Наличие   ||   или курсов  |   семинара  | прохождения |прохождения| сертификата |-----------------------------------------------------------------------     4. Выполняемая работа с начала трудовой деятельности:     Общий трудовой стаж работы __________________ в том числе в финан-совой или экономической сфере _________________________________________-----------------------------------------------------------------------|Дата поступления|Дата ухода|Занимаемая|Название учреждения,| Причина ||    на работу   |          |должность |  местонахождение   |  ухода  |-----------------------------------------------------------------------     5. Укажите все другие организации,  ассоциации,  учреждения юриди-ческих лиц,  кредитные союзы участником, сотрудником или членом которыхВы являетесь.-----------------------------------------------------------------------|Название организации|Местонахождение организации|Занимаемая должность|-----------------------------------------------------------------------     6. Укажите имеющиеся родственные связи с  сотрудниками  кредитногосоюза и членами наблюдательного органа,  связь с лицами или компаниями,контролирующими кредитный союз, все взаимные обязательства и договора ит.п.     _________________________________________________________________________________________________________________________________________     7. Имеете ли Вы решение суда, запрещающее занятие данным видом де-ятельности ____________________________________________________________     8. Имеете ли Вы отношение к банку или иным финансово-кредитным уч-реждениям, находящимся в процессе банкротства или прекратившим свою де-ятельность в связи с банкротством ____________________________________________________________________________________________________________   (если да, то укажите наименование банка или финансово-кредитного_______________________________________________________________________              учреждения, должность которую вы занимали)     9. Применялись ли к Вам предупредительные меры и санкции со сторо-ны НБКР или ФКПРКС ____________________________________________________      Я, _______________________________________________________________                       (фамилия, имя, отчество)подтверждаю, что вышепредставленная информация является  достоверной  иполной  и обязуюсь в дальнейшем представлять в ФКПРКС сведения обо всехизменениях,  произошедших в ней. Признаю, что в случае допущения с моейстороны искажений и упущений, это может послужить основанием для отказав утверждении на рекомендуемую должность,  а  также  повлечь  за  собойдальнейшее применение санкций в отношении меня и кредитного союза в со-ответствии с законодательством Кыргызской Республики.      _______________________                  "___" ________________ г.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cb6_u9xsnuggkwpmpn0">
      <w:r>
        <w:rPr>
          <w:rFonts w:ascii="Arial" w:cs="Arial" w:eastAsia="Arial" w:hAnsi="Arial"/>
          <w:color w:val="132D3F"/>
          <w:sz w:val="16"/>
          <w:szCs w:val="16"/>
          <w:u w:val="single"/>
        </w:rPr>
        <w:t xml:space="preserve">dalil.kg/document/30230</w:t>
      </w:r>
    </w:hyperlink>
  </w:p>
  <w:p>
    <w:pPr>
      <w:spacing w:after="0" w:before="40"/>
      <w:jc w:val="center"/>
    </w:pPr>
    <w:hyperlink w:history="1" r:id="rIdunngxuwskv6dfdjxqat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uv80vnrv8a28v3d7rz-" Type="http://schemas.openxmlformats.org/officeDocument/2006/relationships/hyperlink" Target="https://dalil.kg/document/31269" TargetMode="External"/><Relationship Id="rIdoqh8axj11snzsk_u1fktf" Type="http://schemas.openxmlformats.org/officeDocument/2006/relationships/hyperlink" Target="https://dalil.kg/document/30229" TargetMode="External"/><Relationship Id="rIdrn0voeeyw18mjuw7lwhfc" Type="http://schemas.openxmlformats.org/officeDocument/2006/relationships/hyperlink" Target="https://dalil.kg/document/30821" TargetMode="External"/><Relationship Id="rIdysq2ifs-qnrplllrampti" Type="http://schemas.openxmlformats.org/officeDocument/2006/relationships/hyperlink" Target="https://dalil.kg/document/30891" TargetMode="External"/><Relationship Id="rIdntdhpja9upxqpre3o5ede" Type="http://schemas.openxmlformats.org/officeDocument/2006/relationships/hyperlink" Target="https://dalil.kg/document/30821" TargetMode="External"/><Relationship Id="rId7yxvzil4qbxr_2lth-nqu" Type="http://schemas.openxmlformats.org/officeDocument/2006/relationships/hyperlink" Target="https://dalil.kg/document/30821" TargetMode="External"/><Relationship Id="rIdrfb36r-l4_z0abawy28hb" Type="http://schemas.openxmlformats.org/officeDocument/2006/relationships/hyperlink" Target="https://dalil.kg/document/30891" TargetMode="External"/><Relationship Id="rId2tvnbfgjijeuoad1yfw4r" Type="http://schemas.openxmlformats.org/officeDocument/2006/relationships/hyperlink" Target="https://dalil.kg/document/30821" TargetMode="External"/><Relationship Id="rIdf-q89ohlmo_snjqyomouz" Type="http://schemas.openxmlformats.org/officeDocument/2006/relationships/hyperlink" Target="https://dalil.kg/document/30821" TargetMode="External"/><Relationship Id="rIddhx_n4abmqtbkbrwrn-al" Type="http://schemas.openxmlformats.org/officeDocument/2006/relationships/hyperlink" Target="https://dalil.kg/document/30821" TargetMode="External"/><Relationship Id="rIdws1yxhygyzwdqrlcenyrj" Type="http://schemas.openxmlformats.org/officeDocument/2006/relationships/hyperlink" Target="https://dalil.kg/document/30821" TargetMode="External"/><Relationship Id="rIdc2vqc0bvbohhklvi4uj3r" Type="http://schemas.openxmlformats.org/officeDocument/2006/relationships/hyperlink" Target="https://dalil.kg/document/30821" TargetMode="External"/><Relationship Id="rId3yacbdx1eqf1rtcxwd8ge" Type="http://schemas.openxmlformats.org/officeDocument/2006/relationships/hyperlink" Target="https://dalil.kg/document/30821" TargetMode="External"/><Relationship Id="rIdianyrvie_lp4ycnhrgkvm" Type="http://schemas.openxmlformats.org/officeDocument/2006/relationships/hyperlink" Target="https://dalil.kg/document/3089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cb6_u9xsnuggkwpmpn0" Type="http://schemas.openxmlformats.org/officeDocument/2006/relationships/hyperlink" Target="https://dalil.kg/document/30230" TargetMode="External"/><Relationship Id="rIdunngxuwskv6dfdjxqat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2026-09-25T15:33:13.807Z</dcterms:created>
  <dcterms:modified xsi:type="dcterms:W3CDTF">2026-09-25T15:33:13.807Z</dcterms:modified>
</cp:coreProperties>
</file>

<file path=docProps/custom.xml><?xml version="1.0" encoding="utf-8"?>
<Properties xmlns="http://schemas.openxmlformats.org/officeDocument/2006/custom-properties" xmlns:vt="http://schemas.openxmlformats.org/officeDocument/2006/docPropsVTypes"/>
</file>