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июля 2017 года № 230</w:t>
      </w:r>
    </w:p>
    <w:p>
      <w:pPr>
        <w:spacing w:after="120"/>
        <w:jc w:val="both"/>
      </w:pPr>
      <w:r>
        <w:rPr>
          <w:rFonts w:ascii="Arial" w:cs="Arial" w:eastAsia="Arial" w:hAnsi="Arial"/>
          <w:sz w:val="24"/>
          <w:szCs w:val="24"/>
        </w:rPr>
        <w:t xml:space="preserve">О признании утратившим силу постановления Центральной комиссии по выборам и проведению референдумов Кыргызской Республики от 27 июля 2011 года «Об утверждении Положения о Комиссии по языку» № 57</w:t>
      </w:r>
    </w:p>
    <w:p>
      <w:pPr>
        <w:spacing w:after="120"/>
        <w:jc w:val="both"/>
      </w:pPr>
      <w:r>
        <w:rPr>
          <w:rFonts w:ascii="Arial" w:cs="Arial" w:eastAsia="Arial" w:hAnsi="Arial"/>
          <w:sz w:val="24"/>
          <w:szCs w:val="24"/>
        </w:rPr>
        <w:t xml:space="preserve">В соответствии со статьей 51 </w:t>
      </w:r>
      <w:hyperlink w:history="1" r:id="rId4jvtwei6jkum6gzsxstw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Руководствуясь статьей 2 </w:t>
      </w:r>
      <w:hyperlink w:history="1" r:id="rIdrijbctnhd1ylfusu2pi0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внесении изменений в </w:t>
      </w:r>
      <w:hyperlink w:history="1" r:id="rIdmclv0ix6wxjooxoly06ic">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(от 5 июня 2017 года № 96), пунктом 2 части 1 статьи 7 </w:t>
      </w:r>
      <w:hyperlink w:history="1" r:id="rIdshcwjourky-iopu6avr3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утратившим силу </w:t>
      </w:r>
      <w:hyperlink w:history="1" r:id="rIdp73qrmiy4ct0lsocn7z5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27 июля 2011 года «Об утверждении Положения о Комиссии по языку» № 57.</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 Б. Жумагулова.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wwuz5rbigwpvld_6yhw">
      <w:r>
        <w:rPr>
          <w:rFonts w:ascii="Arial" w:cs="Arial" w:eastAsia="Arial" w:hAnsi="Arial"/>
          <w:color w:val="132D3F"/>
          <w:sz w:val="16"/>
          <w:szCs w:val="16"/>
          <w:u w:val="single"/>
        </w:rPr>
        <w:t xml:space="preserve">dalil.kg/document/30313</w:t>
      </w:r>
    </w:hyperlink>
  </w:p>
  <w:p>
    <w:pPr>
      <w:spacing w:after="0" w:before="40"/>
      <w:jc w:val="center"/>
    </w:pPr>
    <w:hyperlink w:history="1" r:id="rIdgkrt7u3q8ew3ur79itr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vtwei6jkum6gzsxstw1" Type="http://schemas.openxmlformats.org/officeDocument/2006/relationships/hyperlink" Target="https://dalil.kg/document/203244" TargetMode="External"/><Relationship Id="rIdrijbctnhd1ylfusu2pi0h" Type="http://schemas.openxmlformats.org/officeDocument/2006/relationships/hyperlink" Target="https://dalil.kg/document/111583" TargetMode="External"/><Relationship Id="rIdmclv0ix6wxjooxoly06ic" Type="http://schemas.openxmlformats.org/officeDocument/2006/relationships/hyperlink" Target="https://dalil.kg/document/203244" TargetMode="External"/><Relationship Id="rIdshcwjourky-iopu6avr3g" Type="http://schemas.openxmlformats.org/officeDocument/2006/relationships/hyperlink" Target="https://dalil.kg/document/203100" TargetMode="External"/><Relationship Id="rIdp73qrmiy4ct0lsocn7z5_" Type="http://schemas.openxmlformats.org/officeDocument/2006/relationships/hyperlink" Target="https://dalil.kg/document/196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wwuz5rbigwpvld_6yhw" Type="http://schemas.openxmlformats.org/officeDocument/2006/relationships/hyperlink" Target="https://dalil.kg/document/30313" TargetMode="External"/><Relationship Id="rIdgkrt7u3q8ew3ur79itr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2026-10-03T16:16:10.099Z</dcterms:created>
  <dcterms:modified xsi:type="dcterms:W3CDTF">2026-10-03T16:16:10.099Z</dcterms:modified>
</cp:coreProperties>
</file>

<file path=docProps/custom.xml><?xml version="1.0" encoding="utf-8"?>
<Properties xmlns="http://schemas.openxmlformats.org/officeDocument/2006/custom-properties" xmlns:vt="http://schemas.openxmlformats.org/officeDocument/2006/docPropsVTypes"/>
</file>