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engzpmnsen2uswrc3yioa">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КР                    от 21 ноября 2003 года УП N 377                               Утверждено                           </w:t>
      </w:r>
      <w:hyperlink w:history="1" r:id="rIdey02g-sjgrcaa1nr7tlvv">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17 июля 2003 года N 233                                 ПОЛОЖЕНИЕ             о Государственном департаменте информационных                технологий и ресурсов Управления делами                   Президента Кыргызской Республики                            I. Общие положения    1.  Государственный департамент информационных технологий и ресурсовУправления   делами   Президента  Кыргызской   Республики   (далее   -Государственный департамент) является правопреемником государственногопредприятия  "Государственный  реестр  персонифицированных  документовКыргызской  Республики и инновационные технологии"  Управления  деламиПрезидента  Кыргызской Республики, отраслевым органом государственногоуправления.  2.  Государственный  департамент призван формировать  и  обслуживатьединые государственные информационные ресурсы.  3.  Государственный департамент в своей деятельности руководствуетсяКонституцией  Кыргызской Республики, законами  Кыргызской  Республики,указами  и  распоряжениями Президента Кыргызской Республики, решениямиПравительства  Кыргызской  Республики,  иными  нормативными  правовымиактами и настоящим Положением.  4.  Государственный  департамент осуществляет свою  деятельность  вовзаимодействии  с  другими  органами исполнительной  власти,  местногосамоуправления,   общественными  объединениями,   научными   и   инымиорганизациями.  5.  Государственный  департамент является юридическим  лицом,  имеетпечать   с   изображением  герба  Кыргызской   Республики   со   своимнаименованием на государственном и официальном языках.  6.  Местонахождение: Кыргызская Республика, г.Бишкек, проспект  Чуй,207.                 II. Функции Государственного департамента    7. Государственный департамент выполняет следующие функции:  -   разработка  и  проведение  государственной  политики  в  областиинформатизации, формирования, хранения и использования государственныхинформационных  ресурсов,  создания и внедрения  новых  информационныхтехнологий, программно-технических комплексов, информационных систем исетей, средств обеспечения функционирования;  -  разработка  нормативно-правовой базы в области  информатизации  иосуществление     государственного     контроля     за     соблюдениемзаконодательства, относящегося к деятельности департамента;  -   разработка   и   координация   выполнения   стратегий   развитияинформационного  пространства,  государственных  программ,  реализацияпланов и проектов в области информатизации страны;  -    координация    и    методическое   руководство    деятельностьюгосударственных   органов  управления  в  области   создания   единогоинформационного пространства Кыргызской Республики;  -  участие  в разработке государственной инвестиционной  политики  иреализации инвестиционных программ в области информатизации;  -   обеспечение  формирования,  ведения,  обслуживания  и   контроляисполнения  Государственного  реестра персонифицированных  документов,договорных обязательств участниками тендерных торгов по закупке  услугна изготовление персонифицированных документов;  - создание собственной технологической и научно-технической базы дляпроизводства государственных персонифицированных документов КыргызскойРеспублики;  -  проектирование  и  разработка  автоматизированных  информационныхсистем;  -  разработка концепции формирования и использования государственныхинформационных  ресурсов,  создания  и  эксплуатации  ведомственных  итерриториальных информационных систем органов публичного управления, атакже приоритетных направлений в сфере информатизации;  -  формирование,  ведение, хранение и использование Государственногорегистра   населения,  Государственного  регистра   правовых   единиц,Государственного интегрированного регистра "Электронно-цифровая  картаКыргызской    Республики",   Государственного   регистра   транспорта,Государственного регистра автоводителей и обеспечение функционированиядругих   ведомственных   регистров  на  базе   программно-техническогокомплекса департамента;  -  организация  информационного обеспечения органов государственногоуправления,    включая    создание   единой    системы    электронногодокументооборота;  -   анализ   состояния   и   тенденций  развития   национального   имеждународного   рынков  информационных  ресурсов  и  услуг,   средствинформатизации и разработка предложений по совершенствованию механизмаих регулирования;  - организация сотрудничества и координация научно-технических связейв  области  информатизации  с зарубежными  странами  и  международнымиорганизациями;  -   проектирование   и   обеспечение   производства   удостоверяющихдокументов   государственной  важности,  в  том  числе  паспортизации,обеспечение их зашиты с применением передовых технологий;  -  деятельность  в области формирования, использования,  создания  ивнедрения   новых   технологий,   программно-технических   комплексов,информационных    систем   и   сетей   и   средств   обеспечения    ихфункционирования;  - содействие формированию рынка электронной торговли;  -   определение  единой  системы  кодирования  и  классификации   натерритории   Кыргызской   Республики,  ведение   национального   банкаклассификаторов и лицензий;  - обеспечение защиты информации в информационных системах КыргызскойРеспублики, находящихся в компетенции департамента;  - деятельность по подготовке и повышению квалификации специалистов всфере информатизации;  -  обеспечение  учета  документов регистрации  населения  КыргызскойРеспублики;  -    организация    информационного   обеспечения    государственнойрегистрации  предприятий  и  организаций,  действующих  на  территорииКыргызской Республики;  -  обеспечение своевременной и полной регистрации актов гражданскогосостояния;  - организация идентификации и учета транспортных средств;  -   обеспечение   выдачи   удостоверений  личности,   документов   орегистрации   транспорта,   водительских   удостоверений,   а    такжесвидетельств  о  регистрации  актов гражданского  состояния  гражданамКыргызской Республики, иностранным гражданам и лицам без гражданства;  -   оформление  в  установленном  порядке  материалов  по   вопросамгражданства;  -  осуществление контроля за финансово-хозяйственной  деятельностью,ведением   бухгалтерского  учета  и  отчетности   в   подведомственныхпредприятиях и организациях;  -   оказание  услуг  учреждениям,  ведомствам,  организациям,   инымюридическим   и   физическим   лицам  в  области   научно-технических,производственных и сервисных услуг;  -   ведение   иной   хозяйственной  деятельности  не  противоречащейдействующему законодательству Кыргызской Республики;  - иные функции, возложенные действующим законодательством КыргызскойРеспублики.                 III. Структура и организация деятельности                     Государственного департамента    8.  Структуру  и  штатное  расписание Государственного  департаментаутверждает  Управляющий  делами Президента  Кыргызской  Республики  попредставлению директора Государственного департамента.  9.   Государственный  департамент  возглавляет   директор,   которыйназначается  на  должность  и освобождается от  должности  ПрезидентомКыргызской  Республики по представлению Управляющего делами ПрезидентаКыргызской Республики.  10.  Директор  Государственного департамента имеет двух заместителей(одного  из них первого), которые назначаются на должность Управляющимделами  Президента  Кыргызской Республики по  представлению  директорадепартамента.  11.  Государственный департамент состоит из аппарата  и  подчиненныхему территориальных и структурных подразделений.  12. Директор Государственного департамента:  -   руководит  деятельностью  департамента,  его  территориальных  иструктурных подразделений;  -  представляет  департамент  и обеспечивает  его  взаимодействие  сдругими государственными органами;  -   распределяет  функциональные  обязанности  между  заместителями,возлагает на них ответственность за выполнение обязанностей;  -   утверждает   положения,  инструкции,  регулирующие  деятельностьподразделений департамента;  -  назначает  на  должности и освобождает  от  должности  работниковдепартамента,   применяет  к  ним  меры  поощрения  и  дисциплинарноговзыскания;  -  решает в установленном порядке вопросы создания, реорганизации  иликвидации структурных подразделений департамента;  -   распоряжается   в   установленном  порядке   фондами   развития,экономического стимулирования и иными фондами департамента;  -  издает в пределах своей компетенции приказы, распоряжения, другиенормативные правовые акты и контролирует их исполнение;  -   отчитывается   по   вопросам  деятельности  департамента   передПрезидентом  Кыргызской  Республики и  Управлением  делами  ПрезидентаКыргызской Республики;  -   осуществляет   иные   функции  в  соответствии   с   действующимзаконодательством и настоящим Положением;  -  вправе запрашивать и получать в установленном порядке информацию,относящуюся  к  сфере его деятельности, от органов государственного  иместного самоуправления, организаций и предприятий;  -  заключать  в  пределах своей компетенции международные  договоры,проводить  переговоры  и  подписывать  соглашения  с  соответствующимиведомствами  других стран, международными организациями и юридическимилицами;  -   несет   персональную   ответственность  за   выполнение   задач,возложенных на департамент.  13.  На  сотрудников Государственного департамента  распространяетсязаконодательство о государственной службе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7u1nf5asxuro42ibqtbwa">
      <w:r>
        <w:rPr>
          <w:rFonts w:ascii="Arial" w:cs="Arial" w:eastAsia="Arial" w:hAnsi="Arial"/>
          <w:color w:val="132D3F"/>
          <w:sz w:val="16"/>
          <w:szCs w:val="16"/>
          <w:u w:val="single"/>
        </w:rPr>
        <w:t xml:space="preserve">dalil.kg/document/30723</w:t>
      </w:r>
    </w:hyperlink>
  </w:p>
  <w:p>
    <w:pPr>
      <w:spacing w:after="0" w:before="40"/>
      <w:jc w:val="center"/>
    </w:pPr>
    <w:hyperlink w:history="1" r:id="rIddmxgp68tmpraj9q00j1c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ngzpmnsen2uswrc3yioa" Type="http://schemas.openxmlformats.org/officeDocument/2006/relationships/hyperlink" Target="https://dalil.kg/document/4055" TargetMode="External"/><Relationship Id="rIdey02g-sjgrcaa1nr7tlvv" Type="http://schemas.openxmlformats.org/officeDocument/2006/relationships/hyperlink" Target="https://dalil.kg/document/4009"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7u1nf5asxuro42ibqtbwa" Type="http://schemas.openxmlformats.org/officeDocument/2006/relationships/hyperlink" Target="https://dalil.kg/document/30723" TargetMode="External"/><Relationship Id="rIddmxgp68tmpraj9q00j1c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2026-09-25T16:16:40.176Z</dcterms:created>
  <dcterms:modified xsi:type="dcterms:W3CDTF">2026-09-25T16:16:40.176Z</dcterms:modified>
</cp:coreProperties>
</file>

<file path=docProps/custom.xml><?xml version="1.0" encoding="utf-8"?>
<Properties xmlns="http://schemas.openxmlformats.org/officeDocument/2006/custom-properties" xmlns:vt="http://schemas.openxmlformats.org/officeDocument/2006/docPropsVTypes"/>
</file>