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yzbkhgrbd-momweq5mhl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
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  в  Министерстве юстиции  Кыргызской  Республики5 сентября 2003 года. Регистрационный номер 97-03    г.Бишкек от 4 августа 2003 года № 332         ПРИКАЗ МИНИСТЕРСТВА ЗДРАВООХРАНЕНИЯ КЫРГЫЗСКОЙ РЕСПУБЛИКИ              Об утверждении Временных инструкций "О порядке       первичного психиатрического освидетельствования граждан",         "О порядке неотложной госпитализации в недобровольном                порядке", "О порядке сообщения сведений                   о психическом состоянии граждан"    В   целях  дальнейшего  улучшения  оказания  психиатрической  помощибольным с психическими расстройствами и соблюдения законности  при  ееоказании приказываю:  1. Утвердить:  1.1.</w:t>
      </w:r>
    </w:p>
    <w:p>
      <w:r>
        <w:rPr>
          <w:rFonts w:ascii="Arial" w:cs="Arial" w:eastAsia="Arial" w:hAnsi="Arial"/>
          <w:sz w:val="24"/>
          <w:szCs w:val="24"/>
        </w:rPr>
        <w:t xml:space="preserve">Временную  инструкцию</w:t>
      </w:r>
    </w:p>
    <w:p>
      <w:r>
        <w:rPr>
          <w:rFonts w:ascii="Arial" w:cs="Arial" w:eastAsia="Arial" w:hAnsi="Arial"/>
          <w:sz w:val="24"/>
          <w:szCs w:val="24"/>
        </w:rPr>
        <w:t xml:space="preserve">"О порядке первичного  психиатрическогоосвидетельствования граждан";  1.2.</w:t>
      </w:r>
    </w:p>
    <w:p>
      <w:r>
        <w:rPr>
          <w:rFonts w:ascii="Arial" w:cs="Arial" w:eastAsia="Arial" w:hAnsi="Arial"/>
          <w:sz w:val="24"/>
          <w:szCs w:val="24"/>
        </w:rPr>
        <w:t xml:space="preserve">Временную  инструкцию</w:t>
      </w:r>
    </w:p>
    <w:p>
      <w:r>
        <w:rPr>
          <w:rFonts w:ascii="Arial" w:cs="Arial" w:eastAsia="Arial" w:hAnsi="Arial"/>
          <w:sz w:val="24"/>
          <w:szCs w:val="24"/>
        </w:rPr>
        <w:t xml:space="preserve">"О порядке неотложной  госпитализации  внедобровольном порядке";  1.3.</w:t>
      </w:r>
    </w:p>
    <w:p>
      <w:r>
        <w:rPr>
          <w:rFonts w:ascii="Arial" w:cs="Arial" w:eastAsia="Arial" w:hAnsi="Arial"/>
          <w:sz w:val="24"/>
          <w:szCs w:val="24"/>
        </w:rPr>
        <w:t xml:space="preserve">Временную  инструкцию</w:t>
      </w:r>
    </w:p>
    <w:p>
      <w:r>
        <w:rPr>
          <w:rFonts w:ascii="Arial" w:cs="Arial" w:eastAsia="Arial" w:hAnsi="Arial"/>
          <w:sz w:val="24"/>
          <w:szCs w:val="24"/>
        </w:rPr>
        <w:t xml:space="preserve">"О  порядке  сообщения   сведений   опсихическом состоянии граждан".  2.  Генеральному  директору РЦПЗ, главным врачам Ошского  областногоцентра   психического   здоровья  и  республиканской   психиатрическойбольницы  Кызылжар Жалалабатской области (Назаркулов С.Д., МаксымбековА.М.,  Бегматов  А.К.),  директорам  Бишкекского  ТУ  ФОМС,  областныхобъединенных больниц и областных ЦСМ (Джумабеков С.А., Саалиева  Д.М.,Атбаев  М.А., Абдымомунов Т.С., Омурзаков Ж.О., Чукушов А.Ч., АнарбаевА.А., Момбеков З.К., Болотбеков Б.А., Куланбаев М.А., Торобекова Т.Ж.,Жумаев   Д.А.,  Акимова  В.А.,  Тороев  С.Т.)  принять  к  руководствувышеуказанные инструкции.  3.   Контроль   за  исполнением  настоящего  приказа  возложить   наначальника ГУОМПиЛ Мамбетова К.Б.    Министр здравоохранения  Кыргызской Республики                                 М.Мамытов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twpphjlcvr9tr0hu7wm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dalil.kg/document/30844</w:t>
      </w:r>
    </w:hyperlink>
  </w:p>
  <w:p>
    <w:pPr>
      <w:spacing w:after="0" w:before="40"/>
      <w:jc w:val="center"/>
    </w:pPr>
    <w:hyperlink w:history="1" r:id="rId0wuglxpdx5pl-d28gh1c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zbkhgrbd-momweq5mhlx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twpphjlcvr9tr0hu7wm6" Type="http://schemas.openxmlformats.org/officeDocument/2006/relationships/hyperlink" Target="https://dalil.kg/document/30844" TargetMode="External"/><Relationship Id="rId0wuglxpdx5pl-d28gh1c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2026-10-01T19:57:00.408Z</dcterms:created>
  <dcterms:modified xsi:type="dcterms:W3CDTF">2026-10-01T19:57:00.408Z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