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tvsmk85h6dzubuxat3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29октября 2003 года. Регистрационный номер 111-03   г. Бишкекот 2 октября 2003 года № 123                    ПРИКАЗ ГОСУДАРСТВЕННОГО АГЕНТСТВА              ПО РЕГИСТРАЦИИ ПРАВ НА НЕДВИЖИМОЕ ИМУЩЕСТВО                ПРИ ПРАВИТЕЛЬСТВЕ КЫРГЫЗСКОЙ РЕСПУБЛИКИ                    Об утверждении "Инструкции о порядке          нотариального удостоверения сделок и государственной            регистрации сделок и прав на недвижимое имущество,                   являющееся объектом приватизации                                      В   целях   упорядочения   организации  работы   по   нотариальномуудостоверению  сделок  и  регистрации прав  на  недвижимое  имущество,возникающих  в  результате приватизации государственной собственности,приказываю:   1.  Утвердить  </w:t>
      </w:r>
      <w:hyperlink w:history="1" r:id="rIdbkjyjmkyxarzxwr8-izv2">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нотариального  удостоверениясделок  и  государственной регистрации сделок  и  прав  на  недвижимоеимущество, являющееся объектом приватизации   2.  Направить  настоящий  приказ на государственную  регистрацию  вМинистерство юстиции.   3.  После прохождения государственной регистрации довести настоящийприказ до сведения местных регистрационных органов.   4.   Контроль  за  исполнением  настоящего  приказа  возложить   назаместителя директора А.Жолдошева         Директор                                      Т.Омуралиев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eqo9y2yus9nju_ncewfe">
      <w:r>
        <w:rPr>
          <w:rFonts w:ascii="Arial" w:cs="Arial" w:eastAsia="Arial" w:hAnsi="Arial"/>
          <w:color w:val="132D3F"/>
          <w:sz w:val="16"/>
          <w:szCs w:val="16"/>
          <w:u w:val="single"/>
        </w:rPr>
        <w:t xml:space="preserve">dalil.kg/document/30873</w:t>
      </w:r>
    </w:hyperlink>
  </w:p>
  <w:p>
    <w:pPr>
      <w:spacing w:after="0" w:before="40"/>
      <w:jc w:val="center"/>
    </w:pPr>
    <w:hyperlink w:history="1" r:id="rIdebcsmkssydeppyf7jk7z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tvsmk85h6dzubuxat3mm" Type="http://schemas.openxmlformats.org/officeDocument/2006/relationships/hyperlink" Target="https://dalil.kg/document/202591" TargetMode="External"/><Relationship Id="rIdbkjyjmkyxarzxwr8-izv2" Type="http://schemas.openxmlformats.org/officeDocument/2006/relationships/hyperlink" Target="https://dalil.kg/document/308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eqo9y2yus9nju_ncewfe" Type="http://schemas.openxmlformats.org/officeDocument/2006/relationships/hyperlink" Target="https://dalil.kg/document/30873" TargetMode="External"/><Relationship Id="rIdebcsmkssydeppyf7jk7z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2026-09-30T18:41:23.469Z</dcterms:created>
  <dcterms:modified xsi:type="dcterms:W3CDTF">2026-09-30T18:41:23.469Z</dcterms:modified>
</cp:coreProperties>
</file>

<file path=docProps/custom.xml><?xml version="1.0" encoding="utf-8"?>
<Properties xmlns="http://schemas.openxmlformats.org/officeDocument/2006/custom-properties" xmlns:vt="http://schemas.openxmlformats.org/officeDocument/2006/docPropsVTypes"/>
</file>