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fpj5vmpdgs_kxa4xjbi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  в  Министерстве юстиции Кыргызской  Республики  20января 2004 года. Регистрационный номер 09-04    г.Бишкек от 20 ноября 2003 года N 125-пр                  ПРИКАЗ ГОСУДАРСТВЕННОГО АГЕНТСТВА СВЯЗИ                ПРИ ПРАВИТЕЛЬСТВЕ КЫРГЫЗСКОЙ РЕСПУБЛИКИ             Об утверждении инструкции "О порядке регистрации            и эксплуатации любительских приемно-передающих                  радиостанций Кыргызской Республики"    В  Кыргызской  Республике  эксплуатируется  значительное  количестволюбительских  приемно-передающих радиостанций, работа которых  требуетопределенной координации, то есть наличия нормативных актов.  В связи с этим приказываю:  1.  Утвердить  </w:t>
      </w:r>
      <w:r>
        <w:rPr>
          <w:rFonts w:ascii="Arial" w:cs="Arial" w:eastAsia="Arial" w:hAnsi="Arial"/>
          <w:sz w:val="24"/>
          <w:szCs w:val="24"/>
        </w:rPr>
        <w:t xml:space="preserve">инструкцию</w:t>
      </w:r>
      <w:r>
        <w:rPr>
          <w:rFonts w:ascii="Arial" w:cs="Arial" w:eastAsia="Arial" w:hAnsi="Arial"/>
          <w:sz w:val="24"/>
          <w:szCs w:val="24"/>
        </w:rPr>
        <w:t xml:space="preserve">  "О  порядке  регистрации  и  эксплуатациилюбительских приемно-передающих радиостанций Кыргызской Республики".  2.   Начальнику  Управления  технической,  экономической,   тарифнойполитики и государственного надзора (Еременко В.С.):  -   внести   настоящий  приказ  на  государственную  регистрацию   вМинистерство юстиции Кыргызской Республики;  -  после  государственной регистрации донести данную  инструкцию  досведения Союза радиолюбителей Кыргызской Республики и заинтересованныхструктурных подразделений Государственного агентства связи.    Директор Государственного агентства связи  при Правительстве Кыргызской Республики                    А.Титов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5xdedtqjxhehpawtgs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dalil.kg/document/30908</w:t>
      </w:r>
    </w:hyperlink>
  </w:p>
  <w:p>
    <w:pPr>
      <w:spacing w:after="0" w:before="40"/>
      <w:jc w:val="center"/>
    </w:pPr>
    <w:hyperlink w:history="1" r:id="rIdnlrfarw-9ffwisnf-ng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j5vmpdgs_kxa4xjbi4k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5xdedtqjxhehpawtgsgs" Type="http://schemas.openxmlformats.org/officeDocument/2006/relationships/hyperlink" Target="https://dalil.kg/document/30908" TargetMode="External"/><Relationship Id="rIdnlrfarw-9ffwisnf-ng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2026-10-01T21:45:06.868Z</dcterms:created>
  <dcterms:modified xsi:type="dcterms:W3CDTF">2026-10-01T21:45:06.868Z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