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sgkljxtl7ifulfig9_v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17февраля 2004 года. Регистрационный номер 17-04      г.Бишкек от 14 января 2004 года N 10-П             ПРИКАЗ МИНИСТЕРСТВА ФИНАНСОВ КЫРГЫЗСКОЙ РЕСПУБЛИКИ              Об утверждении Положения "О порядке рассмотрения            Комитетом по доходам при Министерстве финансов          Кыргызской Республики и его органами апелляционных                       жалоб налогоплательщиков"      В   целях   реализации  положений  статьи  57  Налогового   кодексаКыргызской Республики, приказываю:   1. Утвердить </w:t>
      </w:r>
      <w:hyperlink w:history="1" r:id="rIdunel-kdl3stasflsfr5w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рассмотрения Комитетом по доходампри    Министерстве    финансов   Кыргызской    Республики    и    егоподведомственными органами апелляционных жалоб налогоплательщиков".   2.   Комитету  по  доходам  при  Министерстве  финансов  КыргызскойРеспублики:   -  произвести  регистрацию данного Приказа в  Министерстве  юстицииКыргызской   Республики  с  последующим  опубликованием  в   средствахмассовой информации;   -  руководствоваться настоящим Приказом и довести его до сведения иисполнения территориальных налоговых органов и налогоплательщиков.   3. Признать утратившим силу приказ Министерства финансов КыргызскойРеспублики  от 21 июня 2002 года N 185-П "Об утверждении положения  "Опорядке    рассмотрения   Налоговой   службой   апелляционных    жалобналогоплательщиков".   4.  Контроль за исполнением настоящего Приказа возложить на Первогозаместителя председателя Комитета по доходам при Министерстве финансовКыргызской Республики Касымалиева А.А.      И.о. Министра финансов                       Э.Торомырзаев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i_aw3vuvrkxyqv5umwa">
      <w:r>
        <w:rPr>
          <w:rFonts w:ascii="Arial" w:cs="Arial" w:eastAsia="Arial" w:hAnsi="Arial"/>
          <w:color w:val="132D3F"/>
          <w:sz w:val="16"/>
          <w:szCs w:val="16"/>
          <w:u w:val="single"/>
        </w:rPr>
        <w:t xml:space="preserve">dalil.kg/document/30931</w:t>
      </w:r>
    </w:hyperlink>
  </w:p>
  <w:p>
    <w:pPr>
      <w:spacing w:after="0" w:before="40"/>
      <w:jc w:val="center"/>
    </w:pPr>
    <w:hyperlink w:history="1" r:id="rIdrdalndb7zv12suhlcj4f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gkljxtl7ifulfig9_v4" Type="http://schemas.openxmlformats.org/officeDocument/2006/relationships/hyperlink" Target="https://dalil.kg/document/202591" TargetMode="External"/><Relationship Id="rIdunel-kdl3stasflsfr5w4" Type="http://schemas.openxmlformats.org/officeDocument/2006/relationships/hyperlink" Target="https://dalil.kg/document/309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i_aw3vuvrkxyqv5umwa" Type="http://schemas.openxmlformats.org/officeDocument/2006/relationships/hyperlink" Target="https://dalil.kg/document/30931" TargetMode="External"/><Relationship Id="rIdrdalndb7zv12suhlcj4f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2026-10-01T22:57:27.002Z</dcterms:created>
  <dcterms:modified xsi:type="dcterms:W3CDTF">2026-10-01T22:57:27.002Z</dcterms:modified>
</cp:coreProperties>
</file>

<file path=docProps/custom.xml><?xml version="1.0" encoding="utf-8"?>
<Properties xmlns="http://schemas.openxmlformats.org/officeDocument/2006/custom-properties" xmlns:vt="http://schemas.openxmlformats.org/officeDocument/2006/docPropsVTypes"/>
</file>