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ПРЕКРАТИЛ ДЕЙСТВИЕ
 в соответствии со статьей 36 </w:t>
      </w:r>
      <w:hyperlink w:history="1" r:id="rId4sjpbitfnxdzbaeqdhwc7">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
 от 20 июля 2009 года N 241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19  марта  2004 года.Регистрационный номер 34-04.                                                                                                                          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Главного государственного                                                санитарного врача                                               Кыргызской Республики                                                 № 9 от 20.02.2004г.        2.1.7. Почва, очистка населенных мест, бытовые и промышленные                    отходы, санитарная охрана почвы                                         "Санитарно-эпидемиологические требования к качеству почвы"                                              Санитарно-эпидемиологические правила и нормативы                         СанПиН 2.1.7. 005-03                            I. Область применения      1.1.    Настоящие   санитарные   правила   и   нормы   переработаныДепартаментом  госсанэпиднадзора  Минздрава  Кыргызской  Республики  всоответствии   с</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   санитарно-эпидемиологическом   благополучии   населения",</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КыргызскойРеспублики  «Об  охране  окружающей  среды»,  а  также  "</w:t>
      </w:r>
    </w:p>
    <w:p>
      <w:r>
        <w:rPr>
          <w:rFonts w:ascii="Arial" w:cs="Arial" w:eastAsia="Arial" w:hAnsi="Arial"/>
          <w:sz w:val="24"/>
          <w:szCs w:val="24"/>
        </w:rPr>
        <w:t xml:space="preserve">Положением</w:t>
      </w:r>
    </w:p>
    <w:p>
      <w:r>
        <w:rPr>
          <w:rFonts w:ascii="Arial" w:cs="Arial" w:eastAsia="Arial" w:hAnsi="Arial"/>
          <w:sz w:val="24"/>
          <w:szCs w:val="24"/>
        </w:rPr>
        <w:t xml:space="preserve">огосударственной    санитарно-эпидемиологической   службе    КыргызскойРеспублики",     "</w:t>
      </w:r>
    </w:p>
    <w:p>
      <w:r>
        <w:rPr>
          <w:rFonts w:ascii="Arial" w:cs="Arial" w:eastAsia="Arial" w:hAnsi="Arial"/>
          <w:sz w:val="24"/>
          <w:szCs w:val="24"/>
        </w:rPr>
        <w:t xml:space="preserve">Положением</w:t>
      </w:r>
    </w:p>
    <w:p>
      <w:r>
        <w:rPr>
          <w:rFonts w:ascii="Arial" w:cs="Arial" w:eastAsia="Arial" w:hAnsi="Arial"/>
          <w:sz w:val="24"/>
          <w:szCs w:val="24"/>
        </w:rPr>
        <w:t xml:space="preserve">о     государственном      санитарно-эпидемиологическом    нормировании",   утвержденными</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10.12.2001 г. № 778., с  учетомСанПин 2.1.7.1287-03, разработанного Минздравом Российской Федерации.   1.2.   Требования  настоящих  санитарных  правил  обязательны   дляисполнения  всеми юридическими и физическими лицами независимо  от  ихподчиненности и форм собственности.   1.3.  Требования по охране почв от загрязнения, включаемые в другиенормативные правовые акты, должны соответствовать положениям настоящихсанитарных правил.   1.4.   Государственный  контроль  соблюдения  требований  настоящихсанитарных    правил    осуществляется   органами    и    учреждениямигосударственной    санитарно-эпидемиологической   службы    КыргызскойРеспублики в соответствии с действующим положением.                             2. Общие положения      2.1. Настоящие санитарные правила предъявляют требования к качествупочвы  различных  территорий,  в  зависимости  от  их  функциональногоназначения и использования.   2.2. В почвах на разной глубине содержание потенциально опасных длячеловека   химических   и  биологических  веществ,   биологических   имикробиологических организмов, а также уровень радиационного  фона  недолжны   превышать   предельно   допустимые   концентрации   (уровни),установленные санитарными правилами и гигиеническими нормативами.   2.3.  Гигиенические  требования к качеству почв  устанавливаются  сучетом  их  специфики, почвенно-климатических особенностей  населенныхмест, фонового содержания химических соединений и элементов.   2.4.  В  качестве фоновых значений концентраций химических  веществследует использовать региональные показатели почв.                                         3. Санитарно-эпидемиологические требования к качеству почв                              территории                            населенных мест      3.1. В почвах на территориях жилой застройки не допускается:   - по санитарно-токсикологическим показателям - превышение предельнодопустимых    концентраций   (ПДК)   или   ориентировочно   допустимыхконцентраций (ОДК) химических загрязнений;   -    по    санитарно-бактериологическим   показателям   -   наличиевозбудителей   каких-либо  кишечных  инфекций,  патогенных   бактерий,энтеровирусов. Индекс санитарно-показательных организмов  должен  бытьне выше 10 клеток/г почвы;   -    по    санитарно-паразитологическим   показателям   -   наличиевозбудителей   кишечных   паразитарных  заболеваний   (геогельминтозы,лямблиоз, амебиаз и др.), яиц геогельминтов, цист (ооцисты), кишечных,патогенных, простейших;   -    по    санитарно-энтомологическим   показателям    -    наличиепреимагинальных форм синантропных мух.   -  по  санитарно-химическим показателям - санитарное  число  должнобыть не ниже 0.98 (относительные единицы).   Почвы,  отвечающие  предъявленным требованиям, следует  относить  ккатегории "чистая".   3.2.   Требования   к   почвам  определяются   в   зависимости   отприоритетности компонентов загрязнения в соответствии со  списком  ПДК(ОДК)  химических  веществ  в  почве и их класса  опасности,  согласнотаблице № 1.                                                                                                                                   Таблица 1              Классы опасности химических загрязняющих веществ--------------------------------------------------------------------|                                   |    Классы    |          Химическое загрязняющее вещество          ||   опасности  |                                                    ||-------------------------------------------------------------------||       1      |     Мышьяк, кадмий, ртуть, свинец, цинк, фтор,     |    |              |                  3,4-бенз(а)пирен                  ||       2      |        Бор, кобальт, никель, молибден, медь,       ||              |                    сурьма, хром                    ||       3      |         Барий, ванадий, вольфрам, марганец,        ||              |                стронций, ацетофенон                ||-------------------------------------------------------------------|      3.3.  По степени опасности в санитарно-эпидемиологическом отношениипочвы  населенных мест могут быть разделены на следующие категории  поуровню  загрязнения: чистая, допустимая, умеренно опасная,  опасная  ичрезвычайно опасная.   3.4.   Требования  к  почвам  по  химическим  и  эпидемиологическимпоказателям представлены в приложение 1.   3.5.  Гигиенические требования к почвам сельскохозяйственных угодийосновываются  на  ПДК  химических  веществ  в  почве   с   учетом   ихлимитирующего  показателя вредности и приоритетности транслокационногопоказателя.   3.6.  Почвы сельскохозяйственного назначения по степени загрязненияхимическими  веществами разделены на следующие категории:  допустимые,умеренно опасные, опасные и чрезвычайно опасные:   - допустимая категория почв - содержание химических веществ в почвепревышает фоновое, но не выше ПДК.   - умеренно опасная категория почв - содержание химических веществ впочве  превышает их ПДК при лимитирующем общесанитарном,  миграционномводном  и  миграционном  воздушном  показателях  вредности,  но   нижедопустимого уровня по транслокационному показателю вредности;   -  опасная категория почв - содержание химических веществ  в  почвепревышает   их   ПДК  при  лимитирующем  транслокационном   показателевредности;   -  чрезвычайно  опасная  категория  почв  -  содержание  химическихвеществ превышает ПДК по всем показателям вредности.   3.7.      Рекомендации      по     практическому      использованиюсельскохозяйственных   почв   загрязненных   территорий    с    учетомсуществующей разницы допустимых уровней содержания химических  веществпо    различным    показателям   вредности   и   основных    положенийдифференциальной  оценки степени опасности загрязненных  почв  даны  вприложении 2.                                                          3. Оценка качества почвы      4.1  Гигиеническая оценка почвы проводится с целью  определения  еекачества  и  степени  безопасности для человека,  а  также  разработкимероприятий  (рекомендаций)  по снижению  химических  и  биологическихзагрязнений (Табл. 2 и приложения № 1 и № 3).                                                            Таблица 2.                Оценка степени эпидемической опасности почвы---------------------------------------------------------------------||Категория  |  Индекс |  Индекс  | Патоген-  | Яйца    |  Личинки(Л) ||загрязнения|  БГКП   | энтеро-  | ные бак-  | геогель-|  Куколки(К) | |почв       |         |  кокков  | терии, в  | минтов, |  мух экз. в |   |           |         |          | т.ч. саль-| экз/кг  |  в почве с  ||           |         |          | монеллы   |         |  площадью   |         |           |         |          |           |         |  20х  20 см | |------------------------------------------------------------------- |                                                          |  Чистая   |  1-10   |  1-10    |     0     |     0   |      0      ||           |         |          |           |         |             || Умеренно  | 10-100  | 10-100   |     0     |  до 10  |   Л до 10   ||  опасная  |         |          |           |         |   К - отс.  ||           |         |          |           |         |             ||  Опасная  |100-1000 | 100-1000 |     0     |  до 100 |   Л до 100  ||           |         |          |           |         |   К до 10   ||           |         |          |           |         |             ||Чрезвычайно|  1000   |  1000    |     0     |  &gt;100   |   К &gt; 10    ||  опасная  |   и выше|   и выше |           |         |   Л &gt; 100   ||--------------------------------------------------------------------|       Выбор площадки для строительства объектов проводится с учетом:   -   физико-химических  свойств  почв,  их  механического   состава,содержания органического вещества, кислотности и т.д.;   -  природно-климатических  характеристик (роза  ветров,  количествоосадков, температурный режим района);   - ландшафтной, геологической и гидрологической характеристике почв;   - их хозяйственного использования.   4.3.   При  санитарно-эпидемиологической  оценке  состояния   почвывыявляются  потенциальные  источники их  загрязнения,  устанавливаютсяграницы  территории  обследования по площади и  глубине,  определяютсясхемы отбора проб почв.   4.4.  Санитарно-эпидемиологический контроль включает  использованиестандартного или расширенного перечня показателей исследований (раздел6 настоящих санитарных правил).   4.5.  На стадии предпроектной документации (обоснование инвестиций,градостроительного  обоснования  и др.)  обследование  проводится  дляполучения    предварительной    оценки   санитарно-эпидемиологическогосостояния    почв    территории   проектируемого    строительства    сиспользованием стандартного перечня показателей с учетом  современногои    перспективного   использования   территории.    При    проведениипредварительного обследования отбор проб почв проводится по сетке:  50x 100 или 100 x 100 м.   4.6.  На  стадии  разработки  проектной  документации  обследованиетерритории    проводится   по   стандартной   схеме   по   химическим,микробиологическим,   паразитологическим   показателям.   Отбор   пробпроводится  послойно из инженерно-геологических скважин.  Исследованияпо  расширенному  перечню  показателя  проводится  на  местах  свалок,промышленных  предприятий, полей аэрации и фильтрации, автозаправочныхстанций.   На территориях, содержащих органосодержащие отходы (твердые бытовыеотходы,  осадки  сточных вод, отходы птицеводческих,  животноводческихкомплексов,   торфяные   засыпанные   реки)   необходимо    проведениегазохимических исследований.   4.7.  На  стадии  выполнения строительных работ  исследования  почвпроводятся в полном объеме по химическим показателям. Отбор проб  почвпроводится  послойно на глубинах: 0-0,2; 0,2-1,0;  1,0-2,0  метров  отповерхности  земли и далее не реже, чем через один метр, в зависимостиот  глубины  заложения  фундамента  здания  или  прокладки  инженерныхкоммуникаций, гидрогеологических условий, интенсивности загрязнения  ит.д.   4.8.  После  завершения  строительства исследования  проводятся  натерриториях  жилой  застройки по комплексу  химических  (включая  3.4-бензапирен, нефтепродукты), санитарно-микробиологических и  санитарно-паразитологических  исследований.  Отбор  проб   почв   проводится   споверхности.   4.9.   субъект   градостроительства   для   выдачи   заключения   осоответствии почв санитарно-эпидемиологическим требованиям в органы  иучреждения,       осуществляющие      государственный       санитарно-эпидемиологический надзор, представляются следующие материалы:   -    характеристика   района,   пункта,   площадки   (трассы)   длястроительства,  с учетом аэроклиматических данных, рельефа  местности,закономерностей распространения промышленных выбросов в атмосфере;   -  данные  о  качественном  и количественном  составе  выбросов  отпромышленных   предприятий  (в  зоне  влияния  10-40   высот   трубы),автотранспорта, размерах и режиме санитарно-защитных зон предприятий иожидаемого (прогнозируемого) загрязнения атмосферы.   -   сведения   о   загрязнении  площадки  строительства   бытовыми,промышленными    отходами,   свалочными   грунтами;    информация    обиологических и химических захоронениях;   -   перечень   приоритетных  химических  веществ  от  потенциальныхисточников  загрязнения  с  указанием класса  их  опасности,  согласногосударственного стандарта, расчетных и лабораторных данных;   -   мероприятия   по  предупреждению  загрязнения  и  рекультивациинарушенных и загрязненных почв;   - графические материалы, в которые входят:   -  ситуационный план (М 1:2000) с указанием действующих, строящихсяобъектов и границ их санитарно-защитных зон;   -  карта-схема  площадки  намечаемого  к  строительству  объекта  снанесением точек отбора проб (М 1:500);   - карта-схема площадки с указанием участков повышенного загрязнения(по площади и глубине).   4.10.   По   представленным   материалам   органы   и   учреждения,осуществляющие  государственной  санитарно-эпидемиологический  надзор,выдают   заключение   о   соответствии   состояния   почв   санитарно-эпидемиологическим нормам и правилам.   4.11.   Проектно-сметная  документация  под  строительство  объектадолжна  быть разработана в соответствии с санитарно-эпидемиологическимзаключением по почве.   4.12.  Корректировка  принятых проектных решений  по  рекультивациитерритории,  требует  заключения органов и учреждений,  осуществляющихгосударственный  санитарно-эпидемиологический надзор  в  установленномпорядке.   4.13.   Для   гигиенической   оценки   почв   сельскохозяйственногоназначения представляются следующие сведения:   -   объем   и   перечень  средств  химизации  сельского   хозяйства(пестициды, регуляторы роста, мелиоранты), места расположения  складових хранения, взлетно-посадочных полос сельскохозяйственной авиации;   -   места   расположения   отходов   животноводческих   комплексов,птицефабрик;   - способы орошения земель;   - характеристика санитарного состояния почв;   -  свойства  почвы  и характер рельефа, которые могут  повлиять  наформирование системы зеленых насаждений.                                                    5. Рекомендации по использованию почв      5.1. Рекомендации об использовании почв обусловливаются степенью иххимического,      бактериологического,      паразитологического      иэнтомологического загрязнения (таблица 3).   5.2.   Мероприятия   по   рекультивации  территории,   загрязненнойвозбудителями  особо  опасных  инфекций,  разрабатываются   в   каждомконкретном  случае  в  соответствии  с  нормативными  документами   посогласованию    с    органами    и    учреждениями,    осуществляющимигосударственный санитарно-эпидемиологический надзор.                                                                Таблица 3       Рекомендации по использованию почв, в зависимости от степени их                              загрязнения |---------------------------------------------------------------------|   |   Категории       | Рекомендации по использованию почв              ||загрязнения почв   |                                                 ||---------------------------------------------------------------------||   Чистая          | Использование без ограничений                   ||   Допустимая      | Использование без ограничений, исключая объекты ||                   | повышенного риска                               |  | Умеренно опасная  | Использование в ходе строительных работ под от- ||                   | сыпки котлованов и выемок, на участках озелене- ||                   | ния с подсыпкой слоя чистого грунта не менее    ||                   | 0,2 м.                                          ||   Опасная         | Ограниченное использование под отсыпки выемок и ||                   | котлованов с перекрытием слоем чистого грунта не||                   | менее 0,5 м.  При  наличии  эпидемиологической  ||                   |опасности - использование после проведения дезин-||                   | фекции (дезинвазии) по предписанию органов гос- ||                   | санэпидслужбы с последующим лабораторным контро-||                   | лем.                                            ||   Чрезвычайно     | Вывоз и утилизация на специализированных полиго-||    опасная        | нах. При наличии эпидемиологической опасности - ||                   | использование  после  проведения  дезинфекции   ||                   | (дезинвазии) по предписанию органов госсанэпид- ||                   | службы с последующим лабораторным контролем.    |              |---------------------------------------------------------------------|                                                       6. Организация контроля качества почв      6.1.   Контроль   качества   почв  проводится   на   всех   стадияхпроектирования  и строительства. Полнота и объем исследований  зависитот стадии проектирования и строительства.   6.2.  На  стадии  разработки предпроектной  документации  и  выбораземельного  участка  допускается исследование  почв  с  использованиемсокращенного перечня показателей.   6.3.  На  стадии  выбора земельного участка и выполнения  проектныхработ, а также строительства и приемке объекта в эксплуатацию контрольосуществляется с использованием стандартного перечня показателей.   6.4.   Стандартный   перечень   химических   показателей   включаетопределение содержания:   -  тяжелых  металлов: свинец, кадмий, цинк, медь,  никель,  мышьяк,ртуть;   - 3.4-бензпирена и нефтепродуктов;   - pH;   - суммарный показатель загрязнения.   6.5.  Контроль  с  использованием расширенного  перечня  санитарно-эпидемиологических показателей (приложение 3) проводится  на  объектахповышенного риска, на остальных - по стандартному перечню показателей.Стандартный   перечень  может  быть  расширен  с   учетом   санитарно-эпидемиологической ситуации и хозяйственным освоением территории.   6.6.  После ввода объекта в эксплуатацию заказчик обязан обеспечитьпроведение   лабораторных   исследований   качества   почвы   объектовповышенного   риска,   что   должно   быть   отражено   в   санитарно-эпидемиологическом заключении.   6.7.  Мониторинг  состояния  почвы осуществляется  в  жилых  зонах,включая  территории повышенного риска, в зоне влияния  автотранспорта,захороненных  промышленных  отходов (почва территорий,  прилегающих  кполигонам), в местах временного складирования промышленных  и  бытовыхотходов, на территории сельскохозяйственных угодий, санитарно-защитныхзон.   6.8.  Мониторинг  проводится с учетом результатов  исследований  навсех  предыдущих  стадиях проектирования, строительства,  а  также  поокончании  строительства объекта, при вводе его в  эксплуатацию  и  напротяжении всего его эксплуатационного периода.   6.9. Отбор проб почвы регламентируется государственными стандартамипо  общим требованиям к отбору проб, методам отбора и подготовки  пробпочвы  для  химического,  бактериологического  и  гельминтологическогоанализа  и  методическими указаниями по гигиенической оценке  качествапочвы населенных мест.   6.10.  Все исследования по оценке качества почвы должны проводитьсяв  лабораториях,  аккредитованных  в  установленном  законодательствомпорядке.   6.11.  Определение  содержания химических  загрязняющих  веществ  впочвах проводится методами, использованными при обосновании ПДК  (ОДК)или  другими  методами, метрологически аттестованными,  включенными  вгосударственный реестр методик.   6.12. Определение паразитологических показателей в почве проводитсяв  соответствии  с  действующими методическими указаниями  по  методамсанитарно-паразитологических исследований.   6.13.  Количество  точек  отбора проб зависит  от  площади  участкастроительства, глубины строительства объекта или заложения  инженерныхкоммуникаций, стадий выполнения проектных и строительных работ.   6.14. Радиационный контроль в полном объеме проводится на любыхстроительных и инженерных сооружениях на соответствие с требованиямидействующего законодательства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8uca8uks2q9qdmz99dqk">
      <w:r>
        <w:rPr>
          <w:rFonts w:ascii="Arial" w:cs="Arial" w:eastAsia="Arial" w:hAnsi="Arial"/>
          <w:color w:val="132D3F"/>
          <w:sz w:val="16"/>
          <w:szCs w:val="16"/>
          <w:u w:val="single"/>
        </w:rPr>
        <w:t xml:space="preserve">dalil.kg/document/30963</w:t>
      </w:r>
    </w:hyperlink>
  </w:p>
  <w:p>
    <w:pPr>
      <w:spacing w:after="0" w:before="40"/>
      <w:jc w:val="center"/>
    </w:pPr>
    <w:hyperlink w:history="1" r:id="rIdzxue1uk73uzeqjbgqdks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sjpbitfnxdzbaeqdhwc7"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8uca8uks2q9qdmz99dqk" Type="http://schemas.openxmlformats.org/officeDocument/2006/relationships/hyperlink" Target="https://dalil.kg/document/30963" TargetMode="External"/><Relationship Id="rIdzxue1uk73uzeqjbgqdks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2026-10-01T23:28:24.499Z</dcterms:created>
  <dcterms:modified xsi:type="dcterms:W3CDTF">2026-10-01T23:28:24.499Z</dcterms:modified>
</cp:coreProperties>
</file>

<file path=docProps/custom.xml><?xml version="1.0" encoding="utf-8"?>
<Properties xmlns="http://schemas.openxmlformats.org/officeDocument/2006/custom-properties" xmlns:vt="http://schemas.openxmlformats.org/officeDocument/2006/docPropsVTypes"/>
</file>