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esafeqcneeqelp4mht5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июля 2004 года. Регистрационный номер 84-04                                                            Приложение 1                                                     Утверждено                                               </w:t>
      </w:r>
      <w:hyperlink w:history="1" r:id="rIdauwkdinz7bw74bzdnmg9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Кыргызской Республики                                           от 30 июня 2004 года N 467/1                                ПОЛОЖЕНИЕ            о порядке перевода, восстановления и отчисления           студентов организации среднего профессионального                   образования Кыргызской Республики      Настоящее "Положение о порядке перевода, восстановления и отчисле-ния студентов организации среднего профессионального  образования  Кыр-гызской  Республики (далее - Положение) разработано на основании </w:t>
      </w:r>
      <w:hyperlink w:history="1" r:id="rIdl8b95chjhvs8qsxa1fdd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образовании" (2003 г.), "</w:t>
      </w:r>
      <w:hyperlink w:history="1" r:id="rIdidfhy-um0w0dbsurbsqn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образо-вательной организации среднего профессионального образования КыргызскойРеспублика", утвержденного </w:t>
      </w:r>
      <w:hyperlink w:history="1" r:id="rIdwqvtsvhpxvldjpixjthe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февраля 2004 г.  N 53 и нормативных правовых документов,регулирующих деятельность системы среднего профессионального  образова-ния.                           I. Общие положения      1. Данное Положение:     - устанавливает порядок перевода студентов, из одного учебного за-ведения в другое учебное заведения или с одной основной образовательнойпрограммы среднего профессионального образования на другую, в том числевнутри учебного заведения,  а также отчисления и восстановления студен-тов;     - распространяется на отчисление,  восстановление и перевод,  сту-дентов,  обучающихся по основным профессиональным образовательным прог-раммам  среднего профессионального образования в средних профессиональ-ных учебных заведениях (или подразделениях  высших  учебных  заведений,реализующих основные профессиональные образовательные программы средне-го профессионального образования),  в другое  среднее  профессиональноеучебное заведение (или подразделение высшего учебного заведения, реали-зующее основные  профессиональные  образовательные  программы  среднегопрофессионального образования);     2. Положение регламентирует процедуру  перевода  студентов  в  техслучаях,  когда образовательная организация, из которого переходит сту-дент (далее - исходная образовательная организация),  и образовательнаяорганизация, в которое переходит студент (далее - принимающая образова-тельная организация), имеют государственную аккредитацию (аттестацию).     3. Перевод и восстановление на первый курс на места, финансируемыеза счет бюджетных средств во всех учебных заведениях независимо от  ор-ганизационно-правовых  форм  (ведомственной подчиненности и формы собс-твенности) не допускаются.     Если студент имеет договор с предприятием,  учреждением, организа-цией или частным лицом,  то его переводу в другое учебное заведения илис одной специальности на другую должно предшествовать изменение указан-ного договора.     4. Перевод и восстановление студентов из одного среднего професси-онального учебного заведения в другое среднее профессиональное  учебноезаведение, производится, как правило, в период летних и зимних каникул.     В процессе перевода студентов из исходной в принимающую  образова-тельную  организацию их руководители не должны требовать оплаты за обу-чение по бюджету.     Перевод и восстановление студентов с одной специальности на другуюспециальность или с одной формы обучения на другую форму обучения в од-ном  том же учебном заведении производится решением Педагогического Со-вета учебного заведения.     5. Порядок  перевода  и восстановления студентов из одного негосу-дарственного учебного заведения в другое негосударственное учебное  за-ведение определяется их Уставами и настоящим положением.     6. Перевод с контрактной формы обучения на бюджетную форму  обуче-ния осуществляется по решению Педагогического Совета на вакантные местапо конкурсу. При этом приоритетное право на перевод имеют сироты, дети,оставшиеся без попечения родителей или из малоимущих семей,  инвалиды Iи II группы, отличники учебы.                  II. Порядок перевода и восстановления      1. Перевод студента осуществляется на свободные вакантные места поего  желанию  в соответствии с итогами прохождения аттестации,  котораяможет проводиться путем рассмотрения копии зачетной книжки, собеседова-ния или в иной форме,  определяемой принимающей образовательной органи-зацией.     Для прохождения  аттестации студент представляет в принимающую об-разовательную организацию личное заявление о приеме в порядке перевода,к  которому прилагается копия зачетной книжки.  В заявлении указываетсякурс,  специальность,  уровень среднего профессионального  образования,форма  обучения,  на которые студент хочет перейти и исходная образова-тельная организация, на базе которой студент получает среднее професси-ональное образование.     Если количество соответствующих свободных мест  меньше  количестваподанных заявлений от студентов, желающих перейти, то принимающая обра-зовательная организация проводит отбор лиц, наиболее подготовленных дляпродолжения  образования,  на конкурсной основе по результатам аттеста-ции.     2. Перевод  студента  может  осуществляться как на те же специаль-ность, уровень среднего профессионального образования и форму обучения,по  которым  студент  обучается в исходном образовательном организации,так и на другие родственные специальности,  уровень среднего профессио-нального образования и (или) форму обучения.     3. При переводе на места, финансируемые за счет бюджетных средств,общая  продолжительность  обучения  студента не должна превышать срока,установленного рабочим учебным планом принимающей образовательной орга-низации для освоения основной профессиональной образовательной програм-мы по специальности,  на которую переходит студент,  более чем на  одинучебный год.     4. Количество свободных  мест,  финансируемых  за  счет  бюджетныхсредств, определяется как разница между контрольными цифрами приема со-ответствующего года и фактической численностью  студентов,  обучающихсяза счет бюджетных средств.     Если имеются свободные  места,  финансируемые  за  счет  бюджетныхсредств,  то среднее профессиональное учебное заведение не вправе пред-лагать студенту,  получающему среднее профессиональное  образование  засчет бюджетных средств,  перейти на обучение с оплатой стоимости по до-говорам с физическими и (или) юридическими лицами.     5. При положительном решении вопроса о переводе по результатам ат-тестации и конкурсного отбора принимающая  образовательная  организациявыдает студенту справку установленного образца (приложение).     Студент представляет в исходную образовательную  организацию  ука-занную справку,  а также личное заявление об отчислении в связи с пере-водом и о необходимости выдачи ему академической справки и документа обобразовании, на базе которого студент получает среднее профессиональноеобразование (далее - документ об образовании).     На основании представленных документов руководитель исходной обра-зовательной организация в течение 10 дней со дня подачи заявления изда-ет приказ об отчислении студента с формулировкой:     "Отчислен в связи с переводом в __________________________________                                        наименование образовательной______________________________________________________________________"                              организации     При этом студенту выдается документ об образовании (из личного де-ла),  а также академическая справка установленного образца. Допускаетсявыдача указанных документов лицу,  имеющему на это доверенность,  уста-новленной формы.     Студент сдает студенческий билет и зачетную книжку.     В личном  деле  студента  остается копия документа об образовании,заверенная образовательной организацией, выписка из приказа об отчисле-нии в связи с переводом, студенческий билет и зачетная книжка.     6. Студент представляет в образовательную организацию документ  обобразовании  и академическую справку.  При этом осуществляется проверкасоответствия копии зачетной книжки,  представленной для  аттестации,  иакадемической справки.     После представления указанных документов руководитель  принимающейобразовательной организации издает приказ о зачислении студента в обра-зовательную организацию в порядке перевода. До получения документов ру-ководитель  принимающей  образовательной организации имеет право допус-тить студента к занятиям своим распоряжением.     В приказе о зачислении делается запись:     "Зачислен в порядке перевода из __________________________________                                        наименование образовательной_______________________________________________________________________                              организациина специальность ______________________________________________________                               наименование специальностина _____________________ уровень среднего профессионального образования   (базовый, повышенный)на ____ курс на ________________ форму обучения".     В принимающей  образовательной  организации формируется и ставитсяна учет личное дело студента,  в которое заносится заявление о приеме впорядке перевода,  академическая справка, документ об образовании и вы-писка из приказа о зачислении в порядке перевода, а также договор, еслизачисление осуществлено на места с оплатой стоимости обучения.     Студенту выдаются студенческий билет и зачетная книжка.     7. При ликвидации академической разницы,  если студенту не зачтеныпрактика (учебная,  производственная и др.),  курсовое проектирование идругие дисциплины,  то зачисление студента осуществляется с условием ихпоследующей ликвидации.     8. При  переводе  и восстановлении учебное заведение устанавливаетпорядок и сроки ликвидации академической разницы  в  учебных  планах  ипрограммах.     9. При переводе студента в спуз на ту же основную  образовательнуюпрограмму, по которой он обучался ранее, или родственную основную обра-зовательную программу, сдаче подлежит:     - разница в учебных планах, возникшая из-за методических отличий впоследовательности реализации государственного компонента государствен-ного образовательного стандарта по специальности;     - разница в дисциплинах, устанавливаемых спузом.     10. Дисциплины,  изученные студентом по его выбору в спузе, из ко-торого он переводится, перезачитываются учебным заведением без дополни-тельной аттестации.     11. Лица,  отчисленные из учебного заведения за неуспеваемость илинепосещаемость,  имеют право на восстановление в течение 5 лет с после-дующей ликвидацией задолженностей.     12. В других случаях переводов, сопровождающихся переходом на дру-гую основную образовательную программу,  перечень дисциплин (разделов),подлежащих сдаче, и их объем полностью определяет спуз.     13. Восстановление на учебу лиц, отчисленных ранее из средних про-фессиональных учебных заведений, производится приказом директора на всеформы обучения.     14. Восстановление  студентов из одного среднего профессиональногоучебного заведения в другое производиться приказом директора на вакант-ные места по результатам аттестации.  При этом к заявлению о восстанов-лении прикладываются подлинник документа о среднем общем образовании  иакадемическая справка.                        III. Отчисление студентов      1. Студент может быть отчислен из учебного заведения:     - по собственному желанию;     - в связи с переводом в другое учебное заведение;     - по состоянию здоровья;     - за  академическую неуспеваемость (по итогам зимних и летних сес-сий);     - за  нарушение условий договора (для обучающихся на платной осно-ве);     - за нарушение Устава учебного заведения;     - за нарушение правил внутреннего распорядка учебного заведения;     - за нарушение законодательств Кыргызской Республики.     2. Отчисление по собственному желанию производится в срок не болеемесяца с момента подачи студентом заявления.     3. За академическую неуспеваемость отчисляются студенты:     - не сдавшие в сессию экзамены по трем и более дисциплинам;     - не ликвидировавшие в установленные сроки академическую задолжен-ность;     - получившие неудовлетворительную оценку при пересдаче одной и тойже дисциплины аттестационной комиссии.     4. Отчисление студента за нарушение обязанностей,  предусмотренныхУставом  спуза  и правилами внутреннего распорядка,  производится послеполучения от него объяснения в письменном виде и проведения последующе-го служебного расследования.     Дисциплинарное взыскание вплоть до отчисления применяется не позд-нее, чем через один месяц со дня обнаружения проступка и не считая вре-мени болезни студента и (или) нахождения его на каникулах.     5. При отчислении студента из учебного заведения ему (ей) выдаетсяакадемическая справка по установленной форме и находящийся в личном де-ле  подлинник  документа  о среднем образовании с составлением в личномделе копии академической справки, заверенной учебным заведением.     Академическая справка является документом строгой отчетности и ре-гистрируются при выдаче.      Отдел ПГСиНПБО                                                     Приложение                                              к Положению о порядке                                           перевода, восстановления и                                              отчисления студентов                                              организации среднего                                          профессионального образования                                              Кыргызской Республики      Угловой штамп среднего     профессионального учебного     заведения      Дата выдачи     и регистрационный номер                                 СПРАВКА      Выдана ___________________________________________________________                        фамилия, имя, отчество (полностью) в том, что он(а) на основании личного заявления и копии зачетной книжки_______________________________________________________________________          дата выдачи и регистрационный номер зачетной книжки выданной _____________________________________________________________,              полное наименование образовательного организации,                         выдавшего зачетную книжку успешно выдержал(а)  аттестационные испытания и будет зачислен(а) в по-рядке перевода для продолжения образования по основной профессиональнойобразовательной  программе  среднего  профессионального  образования поспециальности_______________________________________________________________________                      наименование специальности после представления документа об образовании и академической справки.      Руководитель           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v2s8bm1chajzltncusj">
      <w:r>
        <w:rPr>
          <w:rFonts w:ascii="Arial" w:cs="Arial" w:eastAsia="Arial" w:hAnsi="Arial"/>
          <w:color w:val="132D3F"/>
          <w:sz w:val="16"/>
          <w:szCs w:val="16"/>
          <w:u w:val="single"/>
        </w:rPr>
        <w:t xml:space="preserve">dalil.kg/document/31046</w:t>
      </w:r>
    </w:hyperlink>
  </w:p>
  <w:p>
    <w:pPr>
      <w:spacing w:after="0" w:before="40"/>
      <w:jc w:val="center"/>
    </w:pPr>
    <w:hyperlink w:history="1" r:id="rIdojjh2oic5iqzaofbn9z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safeqcneeqelp4mht5a" Type="http://schemas.openxmlformats.org/officeDocument/2006/relationships/hyperlink" Target="https://dalil.kg/document/202591" TargetMode="External"/><Relationship Id="rIdauwkdinz7bw74bzdnmg9r" Type="http://schemas.openxmlformats.org/officeDocument/2006/relationships/hyperlink" Target="https://dalil.kg/document/31045" TargetMode="External"/><Relationship Id="rIdl8b95chjhvs8qsxa1fddw" Type="http://schemas.openxmlformats.org/officeDocument/2006/relationships/hyperlink" Target="https://dalil.kg/document/1216" TargetMode="External"/><Relationship Id="rIdidfhy-um0w0dbsurbsqn5" Type="http://schemas.openxmlformats.org/officeDocument/2006/relationships/hyperlink" Target="https://dalil.kg/document/55078" TargetMode="External"/><Relationship Id="rIdwqvtsvhpxvldjpixjthe6" Type="http://schemas.openxmlformats.org/officeDocument/2006/relationships/hyperlink" Target="https://dalil.kg/document/550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v2s8bm1chajzltncusj" Type="http://schemas.openxmlformats.org/officeDocument/2006/relationships/hyperlink" Target="https://dalil.kg/document/31046" TargetMode="External"/><Relationship Id="rIdojjh2oic5iqzaofbn9z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2026-10-02T01:55:20.567Z</dcterms:created>
  <dcterms:modified xsi:type="dcterms:W3CDTF">2026-10-02T01:55:20.567Z</dcterms:modified>
</cp:coreProperties>
</file>

<file path=docProps/custom.xml><?xml version="1.0" encoding="utf-8"?>
<Properties xmlns="http://schemas.openxmlformats.org/officeDocument/2006/custom-properties" xmlns:vt="http://schemas.openxmlformats.org/officeDocument/2006/docPropsVTypes"/>
</file>