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yk4t2qnel1y-s5emcmh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11ноября 2003 года. Регистрационный номер 115-03                                                              Утверждены                                               </w:t>
      </w:r>
      <w:hyperlink w:history="1" r:id="rId_4z-fvcswu7huzawq1p4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РАЗДЕЛ: КОММУНАЛЬНАЯ ГИГИЕНА            2.1.2. ПРОЕКТИРОВАНИЕ, СТРОИТЕЛЬСТВО И ЭКСПЛУАТАЦИЯ            ЖИЛЫХ ЗДАНИЙ, ПРЕДПРИЯТИЙ КОММУНАЛЬНО-БЫТОВОГО            ОБСЛУЖИВАНИЯ, УЧРЕЖДЕНИЙ ОБРАЗОВАНИЯ, КУЛЬТУРЫ,                            ОТДЫХА, СПОРТА              Плавательные бассейны. Гигиенические требования              к устройству, эксплуатации и качеству воды.                           Контроль качества             Санитарно-эпидемиологические правила и нормативы                            СанПин 2.1.2.007-03                         (Издание официальное)    1.  Общие положения и область применения  2.   Гигиенические  требования  к  проектированию  и   строительству  плавательных бассейнов  3.  Гигиенические  требования  к  режиму  эксплуатации  плавательныхбассейнов  4. Требования к качеству воды  5. Производственный контроль за эксплуатацией плавательных бассейнов  Приложение  1. Программное осуществление государственного санитарно-эпидемиологического надзора за эксплуатацией плавательных бассейнов  Приложение  2.  Заболевания  инфекционной  природы,  которые   могутпередаваться через воду плавательных бассейнов  Приложение    3.   Рекомендуемые   обеззараживающие    средства    идезинфицирующие препараты    Санитарные   правила   предназначены   для   юридических    лиц    ииндивидуальных    предпринимателей,   осуществляющих   проектирование,строительство, реконструкцию и эксплуатацию плавательных бассейнов,  атакже  для  органов и учреждений санитарно-эпидемиологической  службы,осуществляющих государственный санитарно-эпидемиологический надзор.                  1. Общие положения и область применения    1.1.  Настоящие государственные санитарно-эпидемиологические правилаи  нормативы  (далее  - санитарные правила) разработаны  Департаментомгоссанэпиднадзора Министерства здравоохранения Кыргызской Республики всоответствии с Законом КР "О санитарно-эпидемиологическом благополучиинаселения"  от 26 июня 2001 г., Положения о государственной санитарно-эпидемиологической  службе  Кыргызской  Республики   и   Положения   огосударственном       санитарно-эпидемиологическом       нормировании,утвержденных  постановлением Правительства  Кыргызской  Республики  от10.12.2001  г.  №  778, с учетом СанПиН 2.1.2.1188-03,  разработанногоспециалистами Минздрава Российской Федерации.  Санитарные правила распространяются на действующие, реконструируемыеи    строящиеся   плавательные   бассейны   спортивно-оздоровительногоназначения, в т.ч. на открытые, на бассейны при школьных, дошкольных иоздоровительных учреждениях, банных комплексах и саунах,  а  также  набассейны   с   морской   водой,  вне  зависимости   от   ведомственнойпринадлежности и форм собственности.  Санитарные  правила  не  распространяются на  бассейны  медицинскогоназначения,  где  проводятся  лечебные процедуры  или  требуется  водаспециального  минерального состава, а также  на  судовые  плавательныебассейны.  1.2.  Санитарные правила предназначены для юридических и  физическихлиц,  осуществляющих  проектирование, строительство,  реконструкцию  иэксплуатацию плавательных бассейнов, а также для органов и  учрежденийсанитарно-эпидемиологической  службы,  осуществляющих  государственныйсанитарно-эпидемиологический надзор.  1.3.  Санитарные  правила устанавливают санитарно-эпидемиологическиетребования  к  проектированию,  строительству  и  режиму  эксплуатацииплавательных бассейнов, качеству поступающей и содержащейся в них водыи  ее  обеззараживанию,  а  также к уборке  и  дезинфекции  помещений.Выполнение   предъявляемых   требований   обеспечивает   эпидемическуюбезопасность   в   отношении  грибковых,  вирусных,  бактериальных   ипаразитарных  заболеваний, передаваемых через  воду,  и  предупреждаетвозможность  вредного  влияния химического состава  воды  на  организмчеловека,  в  т.ч.  раздражающего  действия  на  слизистые  и  кожу  иинтоксикаций  при  поступлении  вредных  веществ  при  дыхании,  черезнеповрежденную кожу и при заглатывании воды (приложение 2).  1.4. Реагенты и дезинфицирующие средства, а также конструкционные  иотделочные  материалы допускаются к использованию только  при  наличииположительного санитарно-эпидемиологического заключения,  выданного  вустановленном порядке.  В процессе эксплуатации плавательного бассейна остаточное содержание(концентрация) химических веществ в воде и воздухе (зоне  дыхания)  недолжно превышать гигиенические нормативы.  1.5.  Ввод  в  эксплуатацию вновь построенных или реконструированныхплавательных  бассейнов,  а  также  подвергшихся  перепланировке   илипереоборудованию,  допускается при наличии  положительного  заключенияорганов государственного санитарно-эпидемиологического надзора.  1.6.  Ответственными  за соблюдение настоящих  санитарных  правил  ипроведение    производственного   контроля    являются    руководителиорганизаций, эксплуатирующих плавательные бассейны, независимо  от  ихведомственной принадлежности и форм собственности.               2. Гигиенические требования к проектированию                и строительству плавательных бассейнов    2.1.  При  выборе  земельного  участка для  размещения  плавательныхбассейнов,   привязке   типовых  проектов,  а  также   проектировании,строительстве и реконструкции бассейнов, должны соблюдаться требованиянастоящих санитарных правил.  2.2.  Плавательные бассейны со вспомогательными помещениями  для  ихобслуживания  могут размещаться в отдельно стоящих  зданиях,  а  такжебыть  пристроенными (или встроенными) в здания гражданского назначенияв соответствии с действующими строительными нормами и правилами.  2.3.   При   устройстве   открытых  бассейнов   озеленение   площадиотведенного участка осуществляется не менее чем на 35% кустарником илинизкорослыми деревьями. По периметру участка предусматриваются  ветро-и  пылезащитные полосы древесных и кустарниковых насаждений шириной неменее 5 м со стороны проездов местного значения и не менее 20 м  -  состороны магистральных дорог с интенсивным движением.  Удаление  ванн  открытого бассейна от красной линии должно  быть  неменее  15  м;  от  территории больниц, детских школьных  и  дошкольныхучреждений, а также жилых домов и автостоянок - не менее 100 м.  2.4.  Санитарно-гигиенические требования к  устройству  бассейнов  всоответствии с их назначением указаны в табл. 1.  2.5.   Внутренняя  планировка  основных  помещений  бассейна  должнасоответствовать гигиеническому принципу поточности:  продвижение  посетителей  осуществляется  по  функциональной   схемегардероб, раздевальня, душевая, ножная ванна, ванна бассейна. При этомmenaundhln   разделение  зоны  "босых"  и  "обутых"  ног,   для   чегорекомендуется   устраивать   в  раздевальне   проходные   кабины   дляпереодевания  с  двумя  входами  (выходами),  а  также   должно   бытьпредусмотрено, чтобы посетитель не мог пройти к ванне, минуя душевую.  2.6. Требования к вспомогательным помещениям.  2.6.1.  Санузлы  размещаются при раздевальнях:  в  женских  санузлахпредусматривается 1 унитаз не более чем на 30 человек, в мужских  -  1унитаз и 1 писсуар не более чем на 45 человек в смену.  2.6.2.  Душевые необходимо предусматривать проходными и  располагатьна   пути   движения  из  раздевальни  к  обходной  дорожке;   душевыеустраиваются из расчета 1 душевая сетка на 3 человек в смену.  2.6.3.  В раздевальнях или смежных с ними помещениях устанавливаютсясушки для волос (фены) из расчета 1 прибор на 10 мест - для женщин и 1прибор на 20 мест - для мужчин в смену.  2.6.4.  Не  допускается располагать санитарные узлы  и  душевые  надпомещениями    для   приготовления   и   хранения   коагулирующих    идезинфицирующих растворов.  2.7.  На  пути движения от душа к ванне бассейна должны  размещатьсяножные  ванны с проточной водой, размеры которых исключают возможностьих  обхода  или  перепрыгивания: по ширине они  должны  занимать  весьпроход,  по направлению движения - иметь длину не менее 1,8 м, глубину0,1-0,15 м, дно ванн не должно быть скользким.  В  ножные ванны должна подаваться очищенная и обеззараженная вода изсистемы водоподготовки бассейна или системы питьевого водоснабжения.  Допускается  отсутствие ножных ванн при непосредственном  выходе  издушевых на обходную дорожку бассейна.  2.8.  Выплывы  при  выходе  из душевых в  ванны  открытых  бассейновустраиваются в боковой части продольной стены с мелкой стороны  ванны.Ширина выплыва 1,8-2,2 м, глубина воды 0,9-1,0 м - для взрослых и 0,6-0,7   м   -   для   детей.  Над  выплывом  предусматривается   затвор,предохраняющий  помещения от холодного воздуха. Нижняя кромка  затворадолжна   быть   обрамлена  эластичными  материалами,   препятствующимипоступлению  холодного  воздуха, и опускаться  в  воду  на  10-15  см.Выплывы  должны  быть  оборудованы  в  виде  тамбура  и  защищены   отвозможного поступления воды из душевых.  2.9.  Обходные  дорожки и стационарные скамьи  должны  обогреваться.Поверхность  обходных дорожек должна быть не скользкой и  иметь  уклон0,01-0,02 в сторону трапов.  2.10.  Для удаления загрязненного верхнего слоя воды в стенках  ванндолжны предусматриваться переливные желоба (пенные корытца) или другиетехнические переливные устройства (скиммеры).  2.11.  Для  покрытия  обходных  дорожек,  стен  и  дна  ванн  должныиспользоваться  материалы,  устойчивые  к  применяемым   реагентам   идезинфектантам  и  позволяющие  проводить  качественную   механическуючистку и дезинфекцию, с учетом п.1.4 настоящих санитарных правил.  Швымежду облицовочными плитами должны тщательно затираться.  Использование   деревянных  трапов  в  душевых  и   гардеробных   недопускается.  2.12.  В  составе  помещений плавательного  бассейна  спортивного  испортивно-оздоровительного  назначения   должны   быть   предусмотреныкомната  для  медицинского персонала с выходом на обходную  дорожку  ипомещение производственной лаборатории для проведения анализов.  2.13.  Для  бассейнов с морской водой выбор места водозабора  долженпроводиться  с учетом санитарной ситуации и качества воды на  участкахморя,  которые находятся вне влияния источников загрязнения - выпусковливневых и сточных вод, выносов рек, загрязнений от портов и причалов,пляжей  и  т.п. При этом оголовок водозабора должен быть на высоте  неменее  2  м  от донной поверхности с подачей морской воды  из  среднихслоев.  2.14.   Плавательные   бассейны  должны   оборудоваться   системами,обеспечивающими водообмен в ваннах бассейна.  По  характеру  водообмена допускаются к эксплуатации следующие  типыбассейнов:  - рециркуляционного типа;  - проточного типа;  - с периодической сменой воды.  2.15.  Очистка  и обеззараживание воды в бассейнах рециркуляционноготипа  осуществляется методами, включающими фильтрацию  (с  коагулянтомили без него) и ввод обеззараживающего агента.  Допускается  применение других методов очистки воды,  обеспечивающихтребуемое  качество  воды,  после получения положительного  санитарно-эпидемиологического заключения.  2.16.  Сооружения для очистки, обеззараживания и распределения  водымогут   располагаться   в  основном  или  отдельно   стоящем   здании.Последовательное  включение в единую систему водоподготовки  двух  илиболее ванн не допускается.  Озонаторная  установка  должна  иметь  дегазатор  для  нейтрализациинепрореагировавшего озона, выбрасываемого в атмосферу.  2.17.  Системы,  обеспечивающие водообмен в ваннах бассейна,  должныбыть  оборудованы  расходомерами  или  иными  приборами,  позволяющимиопределить  количество рециркуляционной воды, подаваемой  в  ванну,  атакже  количество  свежей  водопроводной  воды,  поступающей  в  ваннубассейна рециркуляционного или проточного типа.  2.18.  Система  подачи воды в ванны должна обеспечивать  равномерноераспределение   ее   по  всему  объему  для  поддержания   постоянстватемпературы воды и концентрации дезинфектантов. Кроме того,  указаннаясистема  должна  быть  оборудована кранами для отбора  проб  воды  дляисследования по этапам водоподготовки:  - поступающей - в бассейнах всех типов;  - до и после фильтров - в бассейнах рециркуляционного типа;  - после обеззараживания перед подачей воды в ванну.  2.19.  Отвод  воды  из ванн плавательных бассейнов  на  рециркуляциюможет осуществляться как через переливные технические устройства,  таки  через  отверстия в дне, располагаемые в глубокой  и  мелкой  частяхванн.   Расчетную  скорость  движения  воды  в  отводящих  отверстиях,перекрытых решетками, следует принимать 0,4-0,5 м/с.  2.20.  Сброс  загрязненной  воды из ванн плавательных  бассейнов,  атакже  от промывки фильтров, из переливных желобов, от ножных ванн,  собходных  дорожек  и  от  мытья стенок и  дна  ванн  бассейнов  долженосуществляться в канализацию. При отсутствии централизованной  системыканализации  указанная вода может быть отведена в  водный  объект  приналичии положительного санитарно-эпидемиологического заключения.  2.21.  Присоединение ванн бассейнов к канализационным  трубопроводамдолжно  исключать возможность обратного попадания стока  и  запаха  изканализации  в  ванны, для этого трубопроводы должны  иметь  воздушныеразрывы перед гидравлическим затвором.  2.22.  Для залов ванн бассейнов, залов для подготовительных занятий,помещений насосно-фильтровальной, хлораторной и озонаторной необходимопредусматривать   самостоятельные   системы   приточной   и   вытяжнойвентиляции.  Пульты  для  включения систем  вентиляции,  обслуживающиххлораторную  и  озонаторную,  должны  быть  вне  помещений,  где   онирасположены.  2.23.  Во  избежание образования холодных потоков  воздуха  от  оконприборы  отопления  следует располагать под ними и  у  наружных  стен.Приборы    и   трубопроводы   отопления,   расположенные    в    залахподготовительных  занятий на высоте до 2,0  м  от  пола,  должны  бытьзащищены решетками или панелями, не выступающими из плоскости  стен  идопускающими уборку их влажным способом.                   3. Гигиенические требования к режиму                  эксплуатации плавательных бассейнов    3.1.  Для  обеспечения  соответствующего  гигиеническим  требованиямкачества воды бассейнов необходимо обновление воды в ваннах.  Ванна  должна  наполняться до края переливных желобов, использованиеее при неполном заполнении не допускается.  3.2.  Допустимая  нагрузка на бассейн в единицу времени  (пропускнаяспособность   человек   в  смену)  должна  определяться,   исходя   изнормативных  требований  к  площади  зеркала  воды  на  1  человека  всоответствии с видом бассейна по табл. 1.  3.3.   При   рециркуляционном  водообмене  осуществляется   очистка,обеззараживание воды и добавление непрерывно во время работы  бассейнасвежей  водопроводной воды не менее чем 50 л на каждого  посетителя  всутки.  При  озонировании воды допускается добавление свежей воды  не  менеечем 30 л на каждого посетителя в сутки.  3.4.  При рециркуляционном водообмене рециркуляционный расход долженбыть  не  менее  2  м/ч  на  каждого  посетителя  при  хлорировании  ибромировании, 1,8 м/ч - при УФ-излучении и не менее 1,6 кв.м/ч  -  приозонировании.   При  этом  время  полного  водообмена   и   количествопосетителей должно рассчитываться в соответствии с табл. 1.  3.5.  В  малых бассейнах с площадью зеркала воды не более  100  кв.м(при   школьных,  дошкольных  и  оздоровительных  учреждениях,  банныхкомплексах,   саунах   и   др.)  водообмен  допускается   осуществлятьнепрерывным  протоком водопроводной воды, при этом время полной  сменыводы (водообмена) в ваннах для детей должно приниматься не более 8  ч,а в остальных ваннах - не более 12 ч.  При  невозможности  обеспечения непрерывного  протока  водопроводнойводы   должна  проводиться  ежедневная  полная  смена  воды  в  ваннахбассейнов школьных и дошкольных учреждений, а также малых бассейнов  всаунах и банных комплексах.  3.6. В детских летних оздоровительных учреждениях сезонного типа приотсутствии   водопроводной  воды  питьевого  качества   в   надлежащемколичестве  по  согласованию с органами госсанэпиднадзора  допускаетсяустройство бассейнов с периодическим наполнением из поверхностного илиподземного   источников,  а  также  морской  водой,   при   соблюдениитребований, указанных в п.3.5 и п.4.4 настоящих санитарных правил.  3.7.  Организация  перерывов  между  сменами,  их  необходимость   ипродолжительность,  решаются  по  согласованию  с  местными   органамигоссанэпиднадзора  в зависимости от качества воды  в  ванне  бассейна,количества  посетителей и соблюдения ими правил личной гигиены  (душ),санитарного состояния помещений, регулярности и качества уборки и др.  Ухудшение  качества  воды в ванне бассейна при отсутствии  перерывовтребует срочного принятия административных мер по повышению контроля:  - за уборкой и дезинфекцией помещений;  - за обеззараживанием воды;  -  за  соответствием  количества посетителей  требованиям  табл.  1,соблюдением ими правил личной гигиены и т.д.  Если  указанные меры не привели к улучшению качества  воды  в  ваннебассейна, то необходимо введение перерывов между сменами с оптимальнойпродолжительностью.  3.8. Обеззараживание воды.  3.8.1.   Обеззараживание  воды,  поступающей  в  ванны  Плавательныхбассейнов    должно    быть   обязательным    для    всех    бассейноврециркуляционного  типа,  а также для проточных  бассейнов  с  морскойводой.  3.8.2.   Для   бассейнов  спортивного  и  спортивно-оздоровительногоназначения в качестве основных методов обеззараживания воды могут бытьиспользованы   озонирование,  хлорирование,  бромирование,   а   такжеультрафиолетовое  излучение  с  дозой  не  менее  16   мДж/кв.см   внезависимости    от    типа   установки;   для   повышения    надежностиобеззараживания целесообразно комбинирование химических методов с  УФ-излучением.  При  хлорировании  воды водородный показатель (pH)  должен  быть  неболее 7,8.  Учитывая  опасность  для  здоровья побочных  продуктов  хлорирования(галогеносодержащих   соединений),   следует   отдавать   предпочтениеальтернативным методам обеззараживания.  3.8.3. Использование других методов обеззараживания, не указанных  вп.3.8.2,  допускается в том случае, если надежность и безопасность  ихобоснована     специальными    технологическими    и    гигиеническимиисследованиями     после    получения    положительного     санитарно-эпидемиологического заключения.  3.8.4.  Для  бассейнов  с  непрерывным протоком  воды  рекомендуетсяиспользование   физических  методов  обеззараживания   (в   частности,ультрафиолетового излучения).  Допускается   эксплуатация   без   дополнительного   обеззараживаниябассейнов  проточного  типа с водой, поступающей  из  централизованнойсистемы питьевого водоснабжения, а также бассейнов, указанных в п.3.5,если   качество   воды  в  ванне  по  микробиологическим   показателямсоответствует требованиям табл. 3 настоящих санитарных правил.  3.8.5.   При  хлорировании  и  бромировании  воды  концентрированныйраствор  дезинфектанта  добавляют в воду: при проточной  системе  -  вподающий трубопровод, при рециркуляционной - перед фильтрами или послефильтров (в зависимости от принятой схемы и результатов апробации),  апри обеззараживании озоном или УФ-излучением - после фильтров. Рабочаядоза  обеззараживающего реагента определяется опытным путем из расчетапостоянного  поддержания остаточной его концентрации в соответствии  стабл. 3.  3.8.6. В период продолжительного перерыва в работе бассейна (более 2ч)  допускается повышенное содержание обеззараживающих веществ в  водеванн до следующих остаточных концентраций:  1,5 мг/л - свободного хлора, 2,0 мг/л - связанного хлора, 2,0 мг/л -брома  и  0,5  мг/л  -  озона. К началу приема посетителей  остаточноесодержание  указанных  обеззараживающих веществ  не  должно  превышатьуровней, приведенных в табл. 3.  3.9. Требования к уборке и дезинфекции помещений и ванн.  3.9.1.  Ежедневная уборка должна проводиться в конце  рабочего  дня.Необходимость  уборки  в  перерывах между  сменами  устанавливается  всоответствии с требованиями п.3.7 настоящих санитарных правил.  Ежедневной   дезинфекции   подлежат  помещения   туалета,   душевых,раздевальни,  обходные  дорожки, скамейки, дверные  ручки  и  поручни.График уборки и дезинфекции утверждается администрацией бассейна.  3.9.2.  Генеральная уборка с профилактическим ремонтом и последующейдезинфекцией проводится не реже 1 раза в месяц.  Дезинсекционные   и   дератизационные   мероприятия   осуществляютсяспециализированными службами на основании заявок или договоров.  3.9.3.  Санитарная  обработка ванны, включающая  полный  слив  воды,механическую чистку и дезинфекцию, проводится в сроки, согласованные сорганами госсанэпиднадзора.  Дезинфекция   ванны  бассейна,  проводимая  после   слива   воды   имеханической  чистки,  осуществляется методом двукратного  орошения  срасходом  дезинфектанта 0,6-0,8 л/м и концентрацией раствора 100  мг/лактивного  хлора.  Смыв дезинфицирующего раствора производятся  теплойводой не ранее чем через 1 ч после его нанесения.  Для  борьбы  с  обрастанием  стенок ванн  бассейна  (преимущественнооткрытых)  и  облегчения  их  чистки может  проводиться  периодическоедобавление  в  воду ванн раствора медного купороса (сульфата  меди)  сконцентрацией  1,0-5,0  мг/л или другими разрешенными  для  этой  целиреагентами согласно п.1.4 настоящих санитарных правил.  Дезинфекция  ванн может проводиться специально обученным  персоналомбассейна  или силами местных дезинфекционных станций, а также  отделовпрофилактической  дезинфекции  учреждений санитарно-эпидемиологическойслужбы.  3.9.4.  Для  бассейнов  с ежедневной полной сменой  воды  санитарнаяобработка  ванны  должна  включать механическую  очистку  и  обработкудезинфицирующим препаратом.  3.10.  Реагенты  для обеззараживания воды плавательных  бассейнов  идезинфицирующие  средства для обработки помещений и ванн,  разрешенныеорганами   государственного   санитарно-эпидемиологического   надзора,указаны в прилож. 3.  3.11.  Требования к отоплению, вентиляции, микроклимату и  воздушнойсреде помещений.  3.11.1.  Системы  отопления, вентиляции и кондиционирования  воздухадолжны  обеспечивать параметры микроклимата и воздухообмена  помещенийплавательных бассейнов, указанные в табл. 2.  3.11.2.  При  температуре наружного воздуха  зимой  ниже  -20  град.Цельсия    в   тамбурах   основных   входов   плавательных   бассейноврекомендуется  устраивать воздушно-тепловые завесы.  Воздушно-тепловуюзавесу   допускается  заменять  тамбуром  с  тройными  последовательнорасположенными дверями.  3.11.3.  Концентрация свободного хлора в воздухе над  зеркалом  водыдопускается не более 0,1 мг/куб.м, озона - не более 0,16 мг/куб.м.  3.11.4. Освещенность поверхности воды должна быть не менее 100 лк, вбассейнах для прыжков в воду - 150 лк, для водного поло - 200  лк.  Вовсех   бассейнах,  кроме  рабочего  освещения,  требуется   автономноеаварийное освещение, обеспечивающее освещенность поверхности  воды  неменее 5 лк.  3.11.5.  Уровень шума в залах не должен превышать 60 дбА, а  уровеньшума при проведении занятий и во время соревнований допускается до  82дбА и 110 дбА соответственно.  3.12.  Требования  к  личной  гигиене посетителей  и  обслуживающегоперсонала.  3.12.1.  Персонал  бассейна (медработники, тренеры,  инструкторы  поплаванию) должен проходить предварительные при поступлении на работу ипериодические   медицинские  осмотры  в  соответствии  с   действующимзаконодательством   Кыргызской  Республики  в  порядке,   определяемомМинистерством   здравоохранения  Кыргызской   Республики.   Результатымедицинского освидетельствования фиксируются в медицинских книжках.  Администрация  бассейна обеспечивает персонал бассейна  спецодеждой.Гигиеническое     обучение    персонала    проводится     учреждениямигосударственной санитарно-эпидемиологической службы.  3.12.2.  Справка  лечебно-профилактического учреждения,  разрешающаяпосещение   бассейна,  необходима  при  возникновении  неблагоприятнойсанитарно-эпидемической  ситуации в данном населенном  месте  (городе,районе) по заболеваниям, указанным в прилож. 1. В этих случаях в целяхпредупреждения   распространения  инфекционных  заболеваний   центрамигоссанэпиднадзора   дается   предписание  администрации   плавательныхбассейнов  о прекращении допуска посетителей, не прошедших медицинскийосмотр с проведением соответствующих анализов.  Вне    зависимости   от   санитарно-эпидемической   ситуации   детямдошкольного  и  младшего  школьного возраста  в  обязательном  порядкетребуется  справка о результатах паразитологического  обследования  наэнтеробиоз:  -   перед  приемом  в  плавательную  группу  (секцию)  бассейна,   вдальнейшем не менее 1 раза в три месяца;  -  при  разовых  посещениях - перед каждым посещением,  если  разрывмежду ними более двух месяцев.  Контроль  за наличием медицинской справки у посетителей обеспечиваетадминистрация бассейна.  3.12.3.  Принятие  душа посетителями бассейна  с  тщательным  мытьемявляется обязательным. Не допускается:  - использовать стеклянную тару во избежание порезов;  -   втирать  в  кожу  различные  кремы  и  мази  перед  пользованиембассейном.  3.12.4.   Персонал   бассейна   должен   контролировать   соблюдениепосетителями  правил пользования бассейном, которые согласовываются  сцентром госсанэпиднадзора и утверждаются администрацией бассейна.  Не допускается вход обслуживающего персонала в душевые, зал бассейнаи зал предварительного обучения без специальной обуви.  3.12.5.  При  наличии необходимых помещений допускается  организацияпроката   аксессуаров:  одноразовых  тапочек  и   шапочек,   а   такжекупальников при условии обеспечения их обеззараживания.                       4. Требования к качеству воды    4.1.  Качество  пресной  воды,  поступающей  в  ванну  плавательногобассейна,  должно отвечать гигиеническим требованиям, предъявляемым  ккачеству  воды  централизованных систем  питьевого  водоснабжения  внезависимости   от   принятой   системы  водообеспечения   и   характераводообмена.  При  дефиците  воды  питьевого  качества  и  наличии  воды,  имеющейотклонения   от   требований  СанПиН  2.1.4.002-03   "Питьевая   вода.Гигиенические  требования  к  качеству  воды  централизованных  системпитьевого  водоснабжения.  Контроль качества"  только  по  показателямlhmep`k|mncn  состава, установленным по влиянию  на  органолептическиесвойства воды, допускается ее использование по согласованию с органамигосударственного    санитарно-эпидемиологического    надзора,     еслипревышение ПДК не более чем в 2 раза.  4.2.  Качество  морской воды в местах водозаборов  для  плавательныхбассейнов  должно  отвечать по физико-химическим и  бактериологическимпоказателям  гигиеническим  требованиям,  предъявляемым  к  прибрежнымводам морей в местах водопользования населения.  4.3.  В  процессе  эксплуатации бассейна пресная или  морская  вода,находящаяся  в ванне, должна соответствовать требованиям, указанным  втабл.   3   настоящих  санитарных  правил,  которая  включает  физико-химические,  основные  и  дополнительные микробиологические,  а  такжепаразитологические показатели.  4.4.  В сезонных бассейнах периодического наполнения, при отсутствииводопроводной    воды,   по   согласованию   с    местными    органамигоссанэпиднадзора  допускается использование  воды  поверхностных  илиподземных  источников, а также морской воды, отвечающих  гигиеническимтребованиям  к  рекреационному водопользованию при условии  ежедневнойсмены воды.               5. Производственный контроль за эксплуатацией                        плавательных бассейнов    5.1.   Организация  и  проведение  производственного   контроля   засоблюдением  требований  настоящих  санитарных  правил  и  выполнениемсанитарно-противоэпидемических     (профилактических)      мероприятийосуществляются      юридическими     лицами     и      индивидуальнымипредпринимателями,   эксплуатирующими   плавательные    бассейны,    всоответствии    с    СП   1.1.001-03   "Организация    и    проведениепроизводственного контроля за соблюдением требований санитарных правили    выполнением   санитарно-противоэпидемических   (профилактических)мероприятий".  5.1.1.   Целью   производственного  контроля  является   обеспечениебезопасности   и  (или)  безвредности  для  посетителей   плавательныхбассейнов. Производственный контроль включает:  -  наличие у администрации официально изданных санитарных  правил  иметодических указаний, требования которых подлежат выполнению;  - осуществление (организацию) лабораторных исследований;  -  организацию  медицинских  осмотров (личные  медицинские  книжки),профессиональной  гигиенической  подготовки  и  аттестации   персоналаплавательных бассейнов;  -  контроль  за  наличием сертификатов, санитарно-эпидемиологическихзаключений и иных документов, подтверждающих безопасность используемыхматериалов  и реагентов, а также эффективность применяемых  технологийводообработки;  -   своевременное  информирование  местных  органов   и   учрежденийгосударственной  санитарно-эпидемиологической  службы  об  авариях   инарушениях   технологических  процессов,   создающих   неблагоприятнуюсанитарно-эпидемиологическую ситуацию для посетителей бассейна;  - визуальный контроль специально уполномоченными должностными лицамиза   выполнением   санитарно-противоэпидемических   (профилактических)мероприятий, соблюдением санитарных правил, разработкой и  реализациеймер, направленных на устранение выявленных нарушений.  5.2.  Для  реализации  задач,  поставленных  перед  производственнымконтролем подготавливается программа (план) производственного контроляза   эксплуатацией   и   качеством  воды  плавательных   бассейнов   сконкретизацией  положений, изложенных в п.5.1.1, в  т.ч.  с  указаниемперечней:  - официально изданных санитарных правил, методов и методик контроля;  -  должностных  лиц, на которых возложены функции  по  осуществлениюпроизводственного контроля;  - должностей сотрудников, подлежащих медицинским осмотрам;  - возможных аварийных ситуаций.  Указанная программа должна включать план лабораторных исследований суказанием  точек отбора проб и его периодичности, а также контроль  заqnak~demhel    гигиенических   требований   к   режиму    эксплуатацииплавательных  бассейнов, изложенных в разделе 4  настоящих  санитарныхправил.  5.2.1.  Разработанная  программа (план)  производственного  контролясогласовывается с главным врачом (заместителем главного врача)  центрагоссанэпиднадзора,  в  соответствующей административной  территории  иутверждается  руководителем организации, эксплуатирующей  плавательныйбассейн.  5.2.2.    Юридические   лица   и   индивидуальные   предприниматели,эксплуатирующие   плавательные  бассейны,  несут  ответственность   засвоевременность,     полноту    и    достоверность     осуществляемогопроизводственного  контроля и обязаны представлять  информацию  о  егорезультатах в центры госсанэпиднадзора по их запросам.  5.3.  В  процессе эксплуатации плавательного бассейна осуществляетсяпроизводственный лабораторный контроль за:  - качеством воды (см. п.5.3.3);  - параметрами микроклимата;  - состоянием воздушной среды в зоне дыхания пловцов;  -  уровнями  техногенного  шума  и  освещенности.  Проводятся  такжебактериологические и паразитологические анализы смывов с поверхностей.  5.3.1.  При  отсутствии производственной аналитической  лаборатории,аккредитованной  в установленном порядке, контроль за  качеством  водыпроводится  с  привлечением  лабораторий,  аккредитованных  в  системегосударственного  санитарно-эпидемиологического  надзора   и   имеющихлицензию на проведение микробиологических исследований.  5.3.2.  Лабораторный  контроль за качеством воды  в  ванне  бассейнавключает исследования по определению следующих показателей:  а) органолептические (мутность, цветность, запах) - 1 раз в сутки  вдневное или вечернее время;  б)  остаточное  содержание обеззараживающих реагентов  (хлор,  бром,озон),  а  также  температура воды и воздуха -  перед  началом  работыбассейна и далее каждые 4 ч;  в)   основные   микробиологические  показатели  (общие   колиформныебактерии, термотодерантные колиформные бактерии, колифаги и золотистыйстафилококк) 2 раза в месяц;  г) паразитологические - 1 раз в квартал;  д)  содержание хлороформа (при хлорировании) или формальдегида  (приозонировании) - 1 раз в месяц.  Отбор  проб  воды на анализ производится не менее чем  в  2  точках:поверхностный  слой  толщиной 0,5-1,0 см и  на  глубине  25-30  см  отповерхности зеркала воды.  5.3.3.   Лабораторный   контроль  воды  по   этапам   водоподготовкипроводится с отбором проб воды:  -  поступающей  (водопроводной)  - в бассейнах  рециркуляционного  ипроточного типов, а также с периодической сменой воды;  -  до  и  после фильтров - в бассейнах рециркуляционного  типа  и  сморской водой;  - после обеззараживания перед подачей воды в ванну.  5.3.4.   Лабораторный   контроль  за  параметрами   микроклимата   иосвещенности  проводится  в соответствии  с  требованиями  табл.  2  ип.3.11.4   настоящих   санитарных   правил   и   включает   проведениеисследований со следующей кратностью:  -  параметры микроклимата (кроме температуры воздуха в залах ванн) -2 раза в год;  - освещенность - 1 раз в год.  5.3.5.  При  наличии  жалоб  от  посетителей  на  микроклиматическиеусловия проводятся исследования воздушной среды в зоне дыхания пловцовна содержание свободного хлора и озона, а также замеры в залах уровнейтехногенного  шума  от эксплуатируемого оборудования  на  соответствиегигиеническим нормативам (п.п. 3.11.3 и 3.11.5).  5.3.6.   Для  оценки  эффективности  текущей  уборки  и  дезинфекциипомещений  и инвентаря необходимо не менее 1 раза в квартал проведениебактериологического   и   паразитологического   анализов   смывов   наприсутствие   общих  колиформных  бактерий  и  обсемененность   яйцамигельминтов.  Смывы  берутся  с  поручней ванны бассейна, скамеек в  раздевальнях,пола  в душевой, ручек двери из раздевальни в душевую, детских игрушек(мячей, кругов и т.д.), предметов спортивного инвентаря.  При    получении   неудовлетворительных   результатов   исследованийнеобходимо  проведение  генеральной уборки и дезинфекции  помещений  иинвентаря с последующим повторным взятием смывов на анализ.  5.3.7.  Эффективность работы приточно-вытяжной  вентиляции  подлежитсистематическому контролю специализированной организацией (не  реже  1раза в год).  5.3.8.    Результаты   производственного   лабораторного   контроля,осуществляемого   в  процессе  эксплуатации  плавательных   бассейнов,направляются 1 раз в месяц в территориальные центры госсанэпиднадзора.В  случаях несоответствия качества воды требованиям, указанным в табл.3   настоящих   санитарных  правил,  информация  должна   передаватьсянемедленно.  5.3.9.  Администрация бассейна должна иметь журнал, где  фиксируютсярезультаты обследования бассейна госсанэпидслужбой (акты) с выводами ипредложениями  по устранению выявленных недостатков,  а  также  журналрегистрации результатов производственного лабораторного контроля  (приэтом  в  бассейнах  рециркуляционного типа, а также с  морской  водой,должна быть указана дата промывки фильтров).  5.4.  При  подготовке программы производственного  контроля  следуетсчитать,  что  потенциально опасным фактором, который может  оказыватьнаиболее  неблагоприятное  влияние на здоровье  посетителей  бассейна,является качество воды в ванне (критическая контрольная точка).  5.4.1.   При   получении   результатов  исследований   по   основныммикробиологическим    и    (или)    паразитологическим    показателям,свидетельствующим  о  неудовлетворительном  качестве  воды  в   ванне,администрацией  бассейна проводятся мероприятия,  включающие  промывкуфильтров,  увеличение  объема подаваемой свежей воды,  повышение  дозыобеззараживающего  агента, генеральную уборку  помещений  и  другое  споследующим  отбором проб воды на исследования не только по  основным,но  и  дополнительным  микробиологическим, а также  паразитологическимпоказателям.   При  обнаружении  колифагов  вода  исследуется   и   наприсутствие вирусов.  5.4.2.  При  получении неудовлетворительных результатов исследованийпроб   воды,   отобранных  из  ванны  бассейна   после   осуществлениямероприятий,  указанных  в п.5.4.1, решение  вопроса  о  необходимостиполной  смены  воды в бассейне требует дифференцированного  подхода  взависимости от вида и системы водообмена.  5.4.3. При неудовлетворительных результатах исследований проб  воды,отобранных  из ванны бассейна с рециркуляционной системой  водообмена,по  основным микробиологическим и (или) паразитологическим показателямадминистрации    бассейна    предоставляется    возможность    принятьмаксимальные меры по улучшению качества воды, включающие:  - увеличение объема добавляемой свежей воды;  - использование альтернативных методов обеззараживания воды;  - снижение нагрузки (т.е. сокращение количества посетителей);  - введение перерывов между сменами (или увеличение продолжительностипри их наличии) для проведения качественной уборки;  -    проведение    дезинфекционных   мероприятий   всех    помещенийоборудования;  -  усиление контроля за мытьем (принятием душа) посетителей, а такжепредставлением  справок с повторным обследованием  при  обнаружении  впробах воды возбудителей паразитарных заболеваний и др.  Для  оценки  эффективности указанных мер и  принятия  окончательногорешения контрольные пробы воды исследуются не только по основным, но идополнительным    микробиологическим,   а   также   паразитологическимпоказателям.  Если   проведенные   мероприятия  как  предложенные   администрациейбассейна,  так и рекомендованные санитарно-эпидемиологической  службойне  привели  к  нормализации качества воды, должна проводиться  полнаясмена воды в ванне бассейна.  5.4.4. Получение неудовлетворительных результатов исследований  водыпо  основным микробиологическим и (или) паразитологическим показателямbkerq   основанием  для  полной  смены  воды  в  ванне   бассейнов   спроточной  системой  водообмена, в т.ч.  малых  бассейнов  с  площадьюзеркала воды не более 100 кв.м, а также бассейнов с морской водой.  5.4.5.  Обнаружение в пробах воды возбудителей кишечных инфекционныхи (или) паразитарных заболеваний, и (или) синегнойной палочки являетсяоснованием  для  полной  смены воды в ванне вне  зависимости  от  видабассейна и системы водообмена.  5.4.6.  Полная  смена  воды в ванне бассейна  должна  сопровождатьсямеханической  чисткой ванны, удалением донного осадка  и  дезинфекцией(см. п.3.9.3) с последующим отбором проб воды на анализ.  5.4.7. В случаях обнаружения возбудителей паразитарных заболеваний вводе  ванны  бассейна и при анализе смывов с поверхностей,  необходимопроведение  исследований  на  присутствие  патогенных  бактерий,   яицгельминтов  и  цист кишечных простейших у обслуживающего  персонала  ипосетителей,  а  также усиление контроля за наличием справок  у  детейшкольного и дошкольного возраста (п.3.12.2).  5.4.8.  Администрация бассейна обязана информировать территориальныйцентр  госсанэпиднадзора  о мерах, принятых по  устранению  выявленныхнарушений  настоящих санитарных правил, в т.ч. о временном прекращенииэксплуатации  бассейна  и  полной  смене  воды  в  ванне,   при   этомвозобновление эксплуатации бассейна должно осуществляться  только  приналичии   положительного   санитарно-эпидемиологического   заключения,выданного   центром  госсанэпиднадзора  после  получения   результатовлабораторных исследований, подтверждающих их соответствие  требованиямнастоящих санитарных правил.  5.5.   Государственный   санитарно-эпидемиологический   надзор    заустройством, эксплуатацией и качеством воды плавательных бассейнов,  атакже   за   организацией  и  проведением  производственного  контроляосуществляется  центрами госсанэпиднадзора в соответствии  с  приказомМинистерства здравоохранения Кыргызской Республики от 11.01.2002 г.  N10  "О  порядке  проведения мероприятий по контролю при  осуществлениигосударственного санитарно-эпидемиологического надзора" и прилож. 1.                                 Таблица 1                 Виды бассейнов и санитарно-гигиенические                      требования к их устройству  ----------------------------------------------------------------------|   Виды бассейнов  |Площадь зеркала|Температура| Площадь |   Время|   (назначение)    |   воды, кв.м  |воды, град.| зеркала |  полного|                   |               |  Цельсия  |воды на 1|водообмена,|                   |               |           |человека,|ч, неболее|                   |               |           |кв.м, не ||                   |               |           |  менее  ||-------------------|---------------|-----------|---------|-----------|Спортивные         |До 1000        |    24-28  |    8,0  |     8,0|                   |более 1000     |           |   10,0  ||-------------------|---------------|-----------|---------|-----------|Оздоровительные    |До 400         |    26-29  |    5,0  |     6,0|                   |более 400      |           |    8,0  ||-------------------|---------------|-----------|---------|-----------|Детские учебные:   |               |           |         ||дети до 7 лет      |До 60          |    30-32  |    3,0  |     0,5|дети старше 7 лет  |До 100         |    29-30  |    4,0  |     2,0|-------------------|---------------|-----------|---------|-----------|Охлаждающие        |До 10          |До 12      |    2,0  |      -----------------------------------------------------------------------  Примечания:  1. Глубина бассейнов для детей до 7 лет должна быть не более 0,6 м.  2.  Указанное  время  полного водообмена не  относится  к  бассейнампроточного типа с пресной водой.  3. Температура воды в открытых бассейнах должна поддерживаться летомна уровне 27 град. Цельсия, зимой - 28 град. Цельсия.                                 Таблица 2                   Гигиенические требования к параметрам               микроклимата основных помещений закрытых                        плавательных бассейнов  ----------------------------------------------------------------------| Назначение  |Температура|  Относи- |Параметры воздухообмена|Скорость||  помещения  |  воздуха, |  тельная |         в 1 час       |движения||             |   град.   |влажность,|                       |воздуха,||             |  Цельсия  |     %    |                       |   м/с|-------------|-----------|----------|-----------------------|--------|Залы ванн    |На 1-2     |До 65     |Не менее 80 куб.м/ч на |Не более||бассейнов    |град. выше |          |1 занимающегося и не   |0,2|             |температуры|          |менее 20 куб.м/ч на    ||             |воды       |          |1 зрителя              ||-------------|-----------|----------|-----------------------|--------|Залы         |     18    |До 60     |Не менее 80 куб.м/ч на |Не более||подготовки   |           |          |1 занимающегося        |0,5|занятий      |           |          |                       ||------------------------------------|-----------------------|--------|                                    |Кратность воздухообмена||                                    |          в 1 ч        ||                                    |-----------------------||                                    |   приток  |  вытяжка  ||------------------------------------|-----------|-----------|--------|Раздевальни  |     25    |    -"-   |По балансу |2 (из      |Не нор-|             |           |          |с учетом   |душевых)   |мируется||             |           |          |душевых    |           ||-------------|-----------|----------|-----------|-----------|--------|Душевые      |     25    |    -"-   |     5     |     10    |   -"-|-------------|-----------|----------|-----------|-----------|--------|Массажные    |     22    |    -"-   |     4     |      5    |   -"-|-------------|-----------|----------|-----------|-----------|--------|Камера сауны |Не более   |    -"-   |     -     |5 (перио-  |   -"-|             |120        |          |           |дического  ||             |           |          |           |действия   ||             |           |          |           |при        ||             |           |          |           |отсутствии ||             |           |          |           |людей)     |----------------------------------------------------------------------                                  Таблица 3           Показатели и нормативы качества воды в ванне бассейна                       (в процессе эксплуатации)  ----------------------------------------------------------------------|   |              Показатели               |          Нормативы|---|---------------------------------------|-------------------------|1  |Физико-химические показатели           ||   |Мутность, мг/л                         |Не более 2|   |Цветность, градусы                     |Не более 20|   |Запах, баллы                           |Не более 3|   |Хлориды (при обеззараживании воды      |Не более 700|   |гипохлоридом натрия, получаемым        ||   |электролизом поваренной соли), мг/л    ||   |Остаточный свободный хлор (при         |Не менее 0,3 - не более|   |хлорировании), мг/л                    |0,5|   |Остаточный бром (при бромировании),    |0,8-1,5|   |мг/л                                   ||   |Остаточный озон (при озонировании),    |Не более 0,1 (перед|   |мг/л                                   |поступлением в ванну|   |                                       |бассейна)|   |Хлороформ (при хлорировании), мг/л     |Не более 0,1|   |Формальдегид (при озонировании), мг/л  |Не более 0,05|2  |Микробиологические показатели          ||2.1|Основные:                              ||   |Общие колиформные бактерии в 100 мл    |Не более 1|   |Термотолерантные колиформные           |Отсутствие|   |бактерии в 100 мл                      ||   |Колифаги в 100 мл                      |Отсутствие|   |Золотистый стафилококк (Staphylococcus |Отсутствие|   |aureus) в 100 мл                       ||2.2|Дополнительные:                        ||   |Возбудители кишечных инфекций          |Отсутствие|   |Синегнойная палочка (Pseudomonas       |Отсутствие|   |aeruginosa) в 100 мл                   ||3  |Паразитологические показатели          ||   |Цисты лямблий (Giardia intestinalis)   |Отсутствие|   |в 50 л                                 ||   |Яйца и личинки гельминтов в 50 л       |Отсутствие----------------------------------------------------------------------   Примечания:  1.  В  ванне  бассейна  дм  детей до  7  лет  содержание  свободногоостаточного  хлора  допускается на уровне 0,1-0,3  мг/л,  при  условиисоблюдения    нормативов    по    основным    микробиологическим     ипаразитологическим показателям.  2.   При  совместном  применении  УФ-излучения  и  хлорирования  илиозонирования  и  хлорирования содержание свободного остаточного  хлорадолжно находиться в пределах 0,1-0,3 мг/л.  3. В бассейнах с морской водой хлориды не нормируются.  4.  Допускается  повышение  свободного остаточного  хлора  в  особыхслучаях по эпидпоказаниям до 0,7 мг/л.  5.   Методы   определения  показателей  изложены  в  соответствующихгосударственных стандартах и методических указаниях Минздрава КР.  Дляконтроля   физико-химических  показателей  допускается   использованиеаналитических  экспресс-методов с чувствительностью  не  нижеуказанныхнормативных величин.  6. При содержании в воде остаточного свободного хлора более 0,3 мг/лрекомендуется защита глаз посетителей бассейна очками для плавания.                                 Приложение 1                Программное осуществление государственного                 санитарно-эпидемиологического надзора                за эксплуатацией плавательных бассейнов    1.  Участие центра госсанэпиднадзора в подготовке программы  (плана)производственного контроля включает:  -  направление  юридическим лицам и индивидуальным  предпринимателяминформации    о   действующих   санитарных   правилах,   гигиеническихнормативах,  методах и методиках контроля, а также перечня  химическихвеществ,  биологических  и физических факторов,  в  отношении  которыхнеобходимы лабораторные исследования с указанием точек отбора  проб  иего периодичности;  - согласование программы (плана) производственного контроля.  2.  Обследования  бассейнов  проводятся  в  плановом  порядке  и  посанитарно-эпидемиологическим показаниям, а  также  при  наличии  жалобпосетителей   в  связи  с  нарушением  санитарно-противоэпидемическогорежима эксплуатации бассейнов.  2.1. При обследовании бассейна проверяются:  - выполнение мероприятий по устранению ранее выявленных недостатков,зафиксированных  в  акте,  и ведение журнала  регистрации  результатовпроизводственного лабораторного контроля;  - соблюдение организации движения посетителей в соответствии с п.2.5настоящих санитарных правил;  -   соответствие  фактической  численности  посетителей   санитарно-гигиеническим требованиям, указанным в табл. 1;  -  медицинские книжки о прохождении предварительных при  поступлениина работу и периодических медицинских осмотров;  - наличие правил пользования бассейном для посетителей;  -  работа душевых сеток и ножных ванн, а также состояние трапов  дляотвода стоков в душевых, туалетах, на обходных дорожках;  - полнота наполнения ванны бассейна водой;  -   наличие   актов  обследования  специализированной   лабораториейэффективности работы системы вентиляции;  -  наличие учета промывки фильтров при рециркуляционной системе и  вбассейнах с морской водой.  В  процессе  обследования бассейна проводятся выборочный отбор  пробводы  и взятие смывов с поверхностей для исследований с учетом анализарезультатов  производственного лабораторного контроля,  представленныхцентру госсанэпиднадзора (п.5.3.8).  3.    При    неблагоприятной   эпидемической   ситуации   проводятсяисследования   воды   в  ванне  плавательных  бассейнов   на   наличиевозбудителей кишечных инфекций.  4.  При  появлении спорадических случаев пневмоний неясной этиологииили возникновении среди посетителей бассейна эпидемических внесезонныхвспышек острых респираторных заболеваний проводятся исследования  водына  наличие легионелл (Legionella; pneumophilia), размножению  которыхспособствует   теплая  вода  и  брызги.  При  дыхании  мелкодисперснаяаэрозоль, содержащая легионеллы, попадает в легкие, что может  вызвать"болезнь легионеров" или понтиакскую лихорадку.                                 Приложение 2              Заболевания инфекционной природы, которые могут            передаваться через воду плавательных бассейнов  ----------------------------------------------------------------------|                    Заболевания                    |  Степень связи|                                                   |с водным фактором||---------------------------------------------------|-----------------|1. Аденовирусная фаринго-конъюнктивальная лихорадка|       +++|2. Эпидермофития ("чесотка пловцов")               |       +++|3. Вирусный гепатит А                              |        ++|4. Коксаки инфекция                                |        ++|5. Дизентерия                                      |        ++|6. Отиты, синуситы, тонзиллиты, конъюнктивиты      |        ++|7. Туберкулез кожи                                 |        ++|8. Грибковые заболевания кожи                      |        ++|9. Легионеллез                                     |        ++|10. Энтеробиоз                                     |        ++|11. Лямблиоз                                       |        ++|12. Криптоспоридиоз                                |        ++|13. Амебный менингоэнцефалит                       |        +|14. Полиомиелит                                    |        +|15. Трахома                                        |        +|16. Контагиозный Моллюск                           |        +|17. Гоноррейный вульвовагинит                      |        +|18. Аскаридоз                                      |        +|19. Трихоцефалез                                   |        +|20. Острые сальмонеллезные гастроэнтериты          |        +|21. Стронгилоидоз                                  |        +|---------------------------------------------------------------------|Связь с водным фактором:|+++ - высокая; ++ - существенная; + - возможная----------------------------------------------------------------------                                  Приложение 3                  Рекомендуемые обеззараживающие средства                      и дезинфицирующие препараты    1. Для обеззараживания воды плавательных бассейнов:  газообразный хлор;  хлорная известь;  двутретьосновная соль гипохлорита кальция, ДТСГК;  натриевая соль дихлоризоциануровой кислоты, ДХЦК;  гипохлорит кальция нейтральный марки А;  гипохлорит натрия технический марки А;  гипохлорит лития;  дихлорантин;  дибромантин;  "Акватабс".  2.  Для профилактической дезинфекции ванн бассейна после слива воды,а также помещений и инвентаря (водные растворы):  -  хлорная известь: осветленная 1%-ная - для ванн и 0,2 - 0,3%-ная -для помещений и инвентаря;  - хлорамин 0,5%-ный - для помещений и инвентаря;  - ниртан 3%-ный;  - гипохлорит натрия технический марки А и Б (0,1-0,2%-ный);  -  хлордезин 5,0%-ный - для ванн и композиция: хлордезин 0,5%-ный  исульфохлорантин 0,2%-ный - для помещений и инвентаря;  - борная кислота 10%-ная - для ванн;  - "Дезэффект";  - "Ника-экстра М";  - "РИК-Д";  - "Септустин";  - "Самаровка";  - "Септодор";  - "Аламинол";  - "Велтолен";  - "Лайна";  - "Септабик";  - "Бромосепт-50";  - "Полисепт";  - "БИОПАГ-Д";  - "ФОСФОПАГ-Д".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eypcbm3o_hqvsvkuhqbn">
      <w:r>
        <w:rPr>
          <w:rFonts w:ascii="Arial" w:cs="Arial" w:eastAsia="Arial" w:hAnsi="Arial"/>
          <w:color w:val="132D3F"/>
          <w:sz w:val="16"/>
          <w:szCs w:val="16"/>
          <w:u w:val="single"/>
        </w:rPr>
        <w:t xml:space="preserve">dalil.kg/document/31061</w:t>
      </w:r>
    </w:hyperlink>
  </w:p>
  <w:p>
    <w:pPr>
      <w:spacing w:after="0" w:before="40"/>
      <w:jc w:val="center"/>
    </w:pPr>
    <w:hyperlink w:history="1" r:id="rIdbgwbqibusr_ls0ywpye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k4t2qnel1y-s5emcmhu" Type="http://schemas.openxmlformats.org/officeDocument/2006/relationships/hyperlink" Target="https://dalil.kg/document/202591" TargetMode="External"/><Relationship Id="rId_4z-fvcswu7huzawq1p4h"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eypcbm3o_hqvsvkuhqbn" Type="http://schemas.openxmlformats.org/officeDocument/2006/relationships/hyperlink" Target="https://dalil.kg/document/31061" TargetMode="External"/><Relationship Id="rIdbgwbqibusr_ls0ywpye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2026-10-01T21:34:58.878Z</dcterms:created>
  <dcterms:modified xsi:type="dcterms:W3CDTF">2026-10-01T21:34:58.878Z</dcterms:modified>
</cp:coreProperties>
</file>

<file path=docProps/custom.xml><?xml version="1.0" encoding="utf-8"?>
<Properties xmlns="http://schemas.openxmlformats.org/officeDocument/2006/custom-properties" xmlns:vt="http://schemas.openxmlformats.org/officeDocument/2006/docPropsVTypes"/>
</file>