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pu_evz-lhldixju8od4ol">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N 241
     "О нормативных правовых актах Кыргызской Республики"Зарегистрировано Министерством юстиции Кыргызской  Республики  11ноября 2003 года. Регистрационный номер 115-03                                                              Утверждены                                               </w:t>
      </w:r>
      <w:hyperlink w:history="1" r:id="rIdacfbozsb2xzec__v8qieh">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Главного                                          государственного санитарного                                           врача Кыргызской Республики                                          от 29 октября 2003 года № 45            МИНИСТЕРСТВО ЗДРАВООХРАНЕНИЯ КЫРГЫЗСКОЙ РЕСПУБЛИКИ                  2.1.7. ПОЧВА. ОЧИСТКА НАСЕЛЕННЫХ МЕСТ.                  ОТХОДЫ ПРОИЗВОДСТВА И ПОТРЕБЛЕНИЯ.                        САНИТАРНАЯ ОХРАНА ПОЧВЫ                   Сбор, транспортирование, захоронение                       асбестсодержащих отходов                           Методические указания                              МУ 2.1.7.011-03                         (Издание официальное)    1. Область применения  2. Основные понятия и определения  3. Образование,    состав    и   количественная    характеристика     асбестсодержащих отходов  4. Классификация асбестсодержащих отходов по токсичности  5. Сбор и временное хранение отходов  6. Транспортирование отходов  7. Захоронение асбестсодержащих отходов  8. Производственный контроль за эксплуатацией полигона    Настоящие  методические  указания  определяют  требования  к  сбору,транспортированию,  захоронению  асбестсодержащих  отходов   в   целяхпредотвращения их вредного влияния на здоровье человека  и  окружающуюсреду,  а  также  вовлечения таких отходов в  хозяйственный  оборот  вкачестве дополнительных источников сырья.                           1. Область применения    1.1.  Настоящие методические указания определяют требования к сбору,транспортированию,  захоронению  асбестсодержащих  отходов   в   целяхпредотвращения их вредного влияния на здоровье человека  и  окружающуюсреду,  а  также  вовлечения таких отходов в  хозяйственный  оборот  вкачестве дополнительных источников сырья.  Методические  указания  разработаны Департаментом  госсанэпиднадзораМинистерства  здравоохранения Кыргызской Республики в  соответствии  сЗаконом    Кыргызской   Республики   "О   санитарно-эпидемиологическомблагополучии  населения"  от  26 июня  2001  г.,  Закона  "Об  отходахпроизводства  и  потребления" от 13 ноября 2001 г.  №  89,  санитарныхправил  "Работа  с  асбестом и асбестсодержащими  материалами.  СанПиН2.2.3.757-99", Конвенции МОТ по асбесту, 1986 (№ 162) и  Рекомендации,1986  (№ 172), с учетом МУ 2.1.7.1185-03, разработанного специалистамиМинздрава Российской Федерации.                     2. Основные понятия и определения    2.1.  Асбест  - собирательное название волокнистых минералов  классасиликатов  двух  видов:  хризотил-асбест и амфибол-асбест  (актинолит,амозит, антофиллит, крокидолит, тремолит и др.).  2.2.  Асбестсодержащие отходы - остатки сырья, полуфабрикатов и иныхизделий,   которые   образовались  в  процессе   добычи,   обогащения,переработки и использования асбестсодержащих материалов.  2.3.  Опасные  отходы - отходы, которые содержат  вредные  вещества,обладающие опасными свойствами (токсическими, канцерогенными и др.)  ипредставляют   непосредственную  либо  потенциальную   опасность   дляокружающей среды и здоровья человека.  2.4.  Обращение  с  отходами  -  деятельность,  в  процессе  которойобразуются  отходы,  а  также деятельность  по  сбору,  использованию,транспортированию и размещению отходов.  2.5. Размещение отходов - хранение и захоронение отходов.  2.6.  Хранение отходов - содержание отходов в объемах  размещения  вцелях последующего захоронения, обезвреживания или использования.  2.7.   Захоронение  отходов  -  изоляция  отходов,   не   подлежащихдальнейшему   использованию,   в  специальных   хранилищах   в   целяхпредотвращения попадания вредных веществ в окружающую среду.  2.8. Норматив образования отходов - установленное количество отходовконкретного вида при производстве единицы продукции.  2.9.  Лимит  на размещение отходов - предельно-допустимое количествоотходов,  которое  разрешается  размещать  определенным  способом   наопределенный срок в объектах размещения отходов с учетом экологическойобстановки на данной территории.  2.10.   Паспорт   опасных   отходов   -   документ,   удостоверяющийпринадлежность  отходов  к  отходам  соответствующего  вида  и  классаопасности, содержащий сведения об их составе.  2.11.  Вид  отходов  -  совокупность отходов,  которые  имеют  общиепризнаки в соответствии с системой классификации отходов.  2.12.  Вредное воздействие на человека - воздействие факторов  средыобитания,  создающее  угрозу жизни и здоровью  человека,  либо  угрозужизни или здоровью будущих поколений.  2.13.   Утилизация  -  применение  или  расходование  отходов  послесоответствующей их обработки (переработка, обезвреживание, а также всевиды использования, в т.ч. закладка выработанного пространства).                  3. Образование, состав и количественная                характеристика асбестсодержащих отходов    Асбест  хризотиловый  (далее  - асбест) -  минерал  тонковолокнистойструктуры,  обладает  высокой  прочностью  на  разрыв  и   на   изгиб,способностью  к  прядению,  адсорбционными  свойствами,  имеет  низкуюистираемость,   тепло   –,  звуко  -,  электроизоляционные   свойства,химически инертен, стоек. Асбест используется в качестве:  -   армирующего   материала  в  производстве   асбоцемента   (трубы,кровельные листы, плиты);  - противовоспламенителя в текстильных и бумажных материалах;  -  фрикционного материала в тормозных колодках, накладках  и  муфтахсцепления;  - наполнителя в пластиках (асботекстолит, гетинакс) и герметиках;  - щелочестойких материалов и изделий;  -  фильтрующего материала в химической, фармацевтической  и  пищевойпромышленности;  -   изоляционного   и   диэлектрического   материала.   В   процессепроизводства асбеста и в отраслях, связанных с использованием  асбестав  изделиях  и  материалах, образуются следующие виды асбестсодержащихотходов.  3.1.  При  добыче  и  обогащении руды асбеста на горнообогатительныхпредприятиях  образуется  два вида отходов: вскрышные  породы  (отходыдобычи)  и  отходы  обогащения.  По  своему  химическому  составу  ониотносятся  к  водным силикатам магния. Вскрышные породы  утилизируютсядля  засыпки  отработанных карьеров и для изготовления  щебня,  отходыобогащения   -   для   попутного  производства  сыпучих   строительныхматериалов  (песка, щебня и др.) и собственных нужд - отсыпки  полотнакарьерных автомобильных и железных дорог.  3.2.  В  асбестоцементном  производстве  образуются  мокрые,  сухие,пылевые  и  прочие  отходы. Твердая фаза мокрых  отходов  представленапродуктами   гидратации  цемента  и  волокнами   асбеста,   жидкая   -гидроксидами  и  сульфидами кальция, натрия  с  небольшим  количествомхромата  калия.  Частично мокрые отходы возвращаются  в  производство,остальные  вывозятся в места захоронения. Сухие отходы  образуются  заqwer  брака  и боя асбестоцементных изделий, пылевые - от механическойобработки  труб и муфт, резки листов и растаривания мешков с асбестом.Оба  вида  отходов  частично  утилизируются  в  качестве  заполнителейбетонных стеновых изделий.  3.3.  В  асбестотехнической  промышленности  отходы  образуются  приизготовлении  ткацкого, асбофрикционного и паронитового  производства,как  правило, это волокнистые отходы и отходы выпрессовки,  вырубки  ираскроя.  Большая часть этих отходов перерабатывается  на  специальномоборудовании  и  используется в основном  технологическом  процессе  вкачестве   сырьевой   добавки.  Часть  отходов   вывозится   в   местазахоронения.  3.4. В асбокартонном и асбобумажном производстве образуются мокрые исухие   побочные  продукты,  которые  возвращаются  в  технологическийпроцесс и лишь частично утилизируются.  3.5.  Асбестовое горно-обогатительное производство связано с добычейи  перемещением огромного количества вскрышных горных пород, около 70%которых   уходит  в  отвал.  Отходы  асбестоцементного   производства,потребляющего  более 50% производимого асбеста,  колеблются  от  2  до15,5%; асбестотехнического - до 35%.                     4. Классификация асбестсодержащих                        отходов по токсичности    4.1.   В   соответствии   с  "Временным  классификатором   токсичныхпромышленных  отходов  и методическими рекомендациями  по  определениюкласса    токсичности   промышленных   отходов"    №    4286-87    всеасбестсодержащие отходы могут быть отнесены к двум классам - 3 и 4.  К 3 классу опасности (умеренно опасные) относятся отходы:  - асбеста;  - асбестовые ткани, полотно, ровница, пряжа, нити, шнуры, волокна;  - прокладочные материалы и прокладки из них, втулки сальниковые.  4.2. К 4 классу опасности (малоопасные) относятся:  -  отходы бумаги, картона и изделий из них (асбокартон, асбо-бумага,фильтр-пластины, фильтр-волокно);  - толь, рубероид и пропитанная битумом бумага;  -  отходы  асбоцемента  (трубы, муфты, листы  волнистые  и  плоские,стружка, кусковые отходы и бой);  -  щебень,  смеси  асфальто-бетонные и  песчано-щебеночные,  посыпкакрупнозернистая для мягкой кровли);  -  отходы тормозных колодок и дисков сцепления (накладки фрикционныеи  тормозные;  колодки  и ленты тормозные; вкладыши,  кольца  и  шайбыфрикционные; изделия асбестовые прессованные, асбестовые композиции изфрикционных изделий);  -  резиноасбестовые  изделия (паронит, шайбы и  прокладки  из  него,детали  резиноасбестовые, листы асбестостальные, полотно армированное,кусковые отходы и обрезь);  -  волокна,  пряжа  и  ткани минеральные (лента асбестостеклянная  иасбестолавсановая,   манжеты  асбестовые   и   асборезиновые,   кольцаасбографитовые);  - асбошлифовальная пыль, пыль породы с примесью асбеста.  4.3.  Производитель  отходов представляет  в  территориальный  органМинистерства чрезвычайных ситуаций и экологии заявку на учет отходов вКаталоге  отходов  и исходные данные по каждому виду отходов,  которыевключают сведения:  - происхождение отходов;  - агрегатное состояние отходов;  -    химический    состав   отходов   стандартизованными    методамиисследований;  -   класс   опасности  отходов,  установленный  в   соответствии   стребованиями  документа  "Предельное количество  накопления  токсичныхпромышленных отходов на территории предприятия (организации)" N  3209-85.  4.4. Министерство чрезвычайных ситуаций и экологии направляет своемутерриториальному  органу согласованный региональный реестр  отходов  сустановленными кодами. Территориальный орган Министерства чрезвычайныхситуаций и экологии выдает производителю Паспорт отходов.                   5. Сбор и временное хранение отходов    5.1.   При   проектировании  предприятий  должны  быть  представленыматериалы,  содержащие  данные  о  количестве,  качестве   и   классахопасности   предполагаемых  промышленных  отходов  в  соответствии   спрогнозируемым   объемом  развития  производств,  и  мероприятиях   посанитарной охране окружающей среды.  5.2.  Образование отходов асбеста должно быть сведено к минимуму  засчет использования наиболее эффективных производственных технологий.  5.3.  При  отсутствии технической возможности применения безотходнойтехнологии    должен    быть   предусмотрен   комплекс    мероприятий,обеспечивающих   максимальное   использование   отходов   в   качествевторичного сырья.  5.4.  Технология выгрузки отходов из выходных устройств  пылесборныхбункеров  (накопителей)  в специальные емкости (мешки,  автотранспорт)должна быть простой по своей конструкции и исключающей просыпи.  5.5. Работа по замене емкостей (мешков) должна производиться лицами,соответствующим образом подготовленными к выполнению этой операции.  5.6. Мелкая стружка и мусор, скапливающиеся на полу около механизмови  под ними, должны удаляться способами, исключающими пылеобразование.В  случае  ручной уборки необходимо применение индивидуальных  средствзащиты органов дыхания (респиратора).  5.7.  Сыпучие  материалы, собранные другими способами,  должны  бытьпомещены в непроницаемые мешки (контейнеры).  5.8. При проведении операций по ремонту и демонтажу оборудования длясбора   сыпучего   материала  следует  использовать  пыленепроницаемыепокрытия  для облегчения последующего удаления отходов в  емкости  илимешки.  5.9.  Рабочие  места,  на которых происходит  периодический  сбор  иудаление  отходов,  должны  быть обеспечены в  достаточном  количествесменной  тарой,  не  допускающей ее переполнение.  Смену  и  разгрузкуемкостей следует вести механизированным способом.  5.10.  Твердые  отходы  (связанный  асбест,  асбоцемент,  отходы  отрасшивки   швов,  разбитые  тормозные  колодки,  остатки   пропитаннойбитумной мастикой резины и др.) должны храниться в местах, где они  небудут подвержены разрушению в ожидании удаления.  5.11.  Мешки (или другая тара), которые содержали сыпучие асбестовыеволокна,  следует  удалять посредством измельчения  и/или  упаковки  вплотные  транспортабельные кипы в специально отведенном  месте.  Место(помещение)  должно  быть  обозначено  предупредительными  знаками   суказанием  средств защиты, по возможности подсоединено к аспирационнойсистеме.  5.12.  Не  допускается  повторное  использование  освобожденных   отасбеста   мешков  в  качестве  макулатуры  или  тары  для   каких-либоматериалов.  Возможно  применение их в  качестве  вторичного  сырья  впроизводстве асбестоцементных и других изделий.  5.13.   Жидкие  асбестсодержащие  отходы  должны  складироваться   вспециальные   контейнеры,  емкости  или  отстойники   и   периодическиосвобождаться. Перелив шлама и его высыхание не допускаются.  5.14.  Все  асбестовые  отходы, ожидающие  удаления,  находящиеся  вконтейнерах, мешках или емкостях, должны иметь соответствующие надписиили маркировку.  5.15. Там, где это практически осуществимо, перед сбором сыпучих илипылевидных асбестсодержащих отходов должно применяться увлажнение.  5.16. При размещении отходов на промышленной площадке предприятия  взакрытом  или  открытом виде, возможное выделение  вредных  веществ  ввоздушную  среду допустимо в концентрациях, не превышающих 30%  ПДК  ввоздухе  рабочей  зоны; в почву и водные объекты - в  количествах,  неприводящих к превышению гигиенических нормативов.  5.17.  Предельное  количество  накопления  и  хранения  отходов   натерритории  предприятия определяется предприятием  по  согласованию  стерриториальным   центром   госсанэпиднадзора   в    соответствии    стребованиями нормативных материалов "Предельное количество  накоплениятоксичных промышленных    отходов   на    территории    предприятия(организации)" № 3209-85.  5.18.  При  выполнении всех операций по сбору и временному  хранениюасбестсодержащих  отходов  работающие  должны  носить  соответствующуюзащитную одежду и респираторы.                       6. Транспортирование отходов    6.1.   Транспортирование  промышленных  отходов  на  полигон  должноосуществляться автомобильным и железнодорожным транспортом предприятияили сторонних организаций, с которыми предприятие заключило договор.  6.2. Загрузка в транспорт, транспортирование, выгрузка и захоронениеасбестсодержащих  отходов на полигоне должны  осуществляться  согласноинструкции,  разработанной предприятием в соответствии с  требованиямисанитарных правил "Порядок накопления, транспортировки, обезвреживанияи захоронения токсичных промышленных отходов" № 3183-84.  6.3. Работы, связанные с загрузкой и транспортированием, выгрузкой изахоронением  отходов  должны  быть механизированы.  Транспортированиеотходов  должно  исключать возможность потерь  по  пути  следования  изагрязнение окружающей среды.  6.4.  Не  допускается  транспортирование  неупакованного  асбеста  воткрытых кузовах автомашин и на железнодорожных платформах.  6.5.  Транспортирование небольших партий асбеста может производитьсябез упаковки (навалом) в специальном автотранспорте или упакованных  врезинокардные контейнеры (крупные мешки).  6.6.   Транспортирование  асбеста  при  водных   перевозках   должнопроизводиться  в закрытых трюмах или контейнерах, при сухопутных  -  вкрытых железнодорожных вагонах или автотранспортных средствах.  6.7. Мешки должны укладываться в железнодорожные вагоны или трюмы  спомощью погрузчиков с вилочным захватом. Унифицированные блоки  грузовдопускается перемещать в трюме (вагоне) с помощью автопогрузчиков.  6.8.   При   производстве   погрузочно-разгрузочных   работ   должнывыполняться  требования  ГОСТ  "Работы погрузочно-разгрузочные.  Общиетребования  безопасности".  Работы следует выполнять  механизированнымспособом при помощи подъемно-транспортных средств малой механизации.  6.9.    При    погрузочно-разгрузочных   работах   не    допускаетсяиспользование крюков и других острых приспособлений.  6.10. Погрузочно-разгрузочные работы со стандартными партиями мешковна    поддонах   должны   проводиться   с   помощью   контейнеровозов,автопогрузчиков, подъемников или другого аналогичного оборудования.  6.11.  Все подъемно-транспортные средства, используемые для погрузкии  перевозки  асбеста, корабельные трюмы, палубы, складские  помещениядолжны  после проведения работ тщательно очищаться от остатков отходовв местах их разгрузки.  6.12.  В  местах  погрузки  и разгрузки асбестсодержащих  материаловследует  предусмотреть  промышленные пылесосы достаточной  мощности  ииметь запас липкой ленты для быстрой ликвидации повреждений.  6.13.  Жидкие  или  пастообразные  асбестсодержащие  отходы  следуетзаполнять   в   кузов  автомобиля  из  расчета,  не  допускающего   ихпереполнения во время движения.  6.14.  При  работе с пылевидными асбестсодержащими отходами  следуетприменять увлажнение в теплый период года на всех этапах:  при    погрузке,   транспортировании,   выгрузке   и   разравниваниискладируемых отходов.  6.15. В случае просыпи отходов во время транспортирования необходимонемедленно принять меры, соответствующие ее масштабам.  6.16.  При  небольшом объеме просыпи отходы должны  быть  собраны  впервоначальную емкость, при значительном - необходимо их  увлажнить  иудалить   с  соблюдением  необходимых  мер  предосторожности,  включаяиспользование индивидуальных средств защиты (респираторы).  6.17.  Водитель транспортного средства, перевозящий асбестсодержащиеотходы, должен быть проинструктирован о правилах перевозки груза.                  7. Захоронение асбестсодержащих отходов    7.1. Общие положения    7.1.1. Захоронение асбестсодержащих отходов должно осуществляться наполигонах  для  твердых  бытовых  отходов  (ТБО)  и  неутилизированныхтвердых промышленных отходов.  7.1.2.   Отвод   земельных   участков  для   организации   полигоновосуществляется  местными  органами самоуправления  по  согласованию  сорганами Минприроды и госсанэпиднадзора в территории.  7.1.3.   На  полигоны  для  ТБО  асбестсодержащие  отходы  4  классаопасности  принимаются без ограничений в количественном  отношении,  3класса опасности - принимаются в ограниченном количестве (не более 30%от массы твердых бытовых отходов) и складируются совместно с бытовыми.Список  таких  отходов согласовывается с центром  госсанэпиднадзора  втерритории  (санитарные правила "Гигиенические требования к устройствуи содержанию полигонов для твердых бытовых отходов СП 2.1.7.103-01").  7.1.4.    Территориальный   Центр   Госсанэпиднадзора   осуществляетгосударственный  санитарный  надзор  за  устройством  и  эксплуатациейполигонов.    7.2. Выбор, планировка и устройство полигонов    7.2.1.  При выборе участка для устройства полигона следует учитыватьклиматогеографические   и  почвенные  особенности,   геологические   игидрологические условия местности. Не допускается размещение полигоновна  территории  зон  санитарной  охраны водоисточников  и  минеральныхисточников,  во  всех  зонах  охраны  курортов,  в  местах  выхода  наповерхность  трещиноватых  пород,  в  местах  выклинивания  водоносныхгоризонтов,   а   также  в  местах  массового   отдыха   населения   иоздоровительных учреждений.  7.2.2.  Площадь  полигона  должна  быть  рассчитана  на  20-25   летэксплуатации.  7.2.3.  В  регламенты на проектирование полигонов должны  включатьсяданные  о количестве отходов, их физико-химических (водорастворимость,агрегатное  состояние) и токсических свойствах, методах их определенияв воздухе, воде, почве, а также рекомендации о способах их захороненияв  соответствии  с "Санитарными правилами устройства,  проектирования,строительства  и  эксплуатации полигонов  захоронения  неутилизируемыхпромышленных отходов" № 1746-77.  7.2.4. Полигоны следует располагать:  -  с  подветренной стороны для ветров преобладающего направления  поотношению к населенным пунктам;  -  ниже  мест  водозаборов хозяйственно-питьевого  водоснабжения  потечению  рек,  ниже  участков массового  нереста  и  нагула  рыбы,  запределами  зон  водосборной  площади открытых  водоемов  хозяйственно-питьевого водопользования.  7.2.5.  Полигоны следует размещать на участках, где  подземные  водызалегают  на глубине более 20 м и перекрыты слабопроницаемыми породамис  коэффициентом фильтрации не более 10(6) м/сутки. Основание дна местзахоронения  должно быть не более 4 м от наивысшего сезонного  стоянияуровня подземных вод.  7.2.6.  Размер  санитарно-защитной зоны полигонов устанавливается  всоответствии  с  требованиями действующих санитарно-эпидемиологическихправил  и  нормативов. Территория санитарно-защитной зоны должна  бытьблагоустроена и озеленена.  7.2.7. Полигоны должны располагаться на расстоянии не менее:  -  200  м  от сельскохозяйственных угодий (поля, огороды и  т.п.)  итранзитных магистральных дорог;  -  50  м  от  лесных массивов и лесопосадок, не предназначенных  дляиспользования в рекреационных целях.  7.2.8. Уклон территории полигона в сторону промышленных предприятий,сельскохозяйственных  угодий,  лесных  массивов  и  других  не  долженпревышать 1,5%.  7.2.9.  Не  допускается устройство полигонов в оврагах,  балках,  научастках с просадочными и вспучивающимися грунтами, а также в  районахразвития карстовых процессов.  7.2.10.   Не   допускается   устраивать  полигоны   на   территории,зарезервированной   для  жилищного  строительства,   строительства   ирасширения промышленных предприятий, на участках, предназначенных  длястроительства  и  организации оздоровительных учреждений  и  в  местахотдыха.  7.2.11.  Территория  полигона по периметру ограничивается  кольцевымканалом  для  дренажа  глубоких грунтовых вод и перехвата  атмосферныхдождевых  и  талых  вод  в  целях  защиты  территории  от  затопления.Кольцевой  канал  служит местом отбора проб воды для  контроля  и  дляотвода атмосферных вод в открытые водоемы.  7.2.12.  Территория  полигона обваловывается  по  всему  внутреннемупериметру на высоту 1,5-1,7 м, ширину - 3,0-3,5 м.  7.2.13.   На   полигоне  организуются  две  зоны:  производственная,предназначенная  для  захоронения отходов,  и  зона  подсобно-бытовогоназначения, разделенные полосой шириной не менее 25 м.  7.2.14.  Полигон должен иметь закольцованную автодорогу по периметрупроизводственной   зоны.   Планировка  автодороги   должна   исключатьпопадание на территорию производственной зоны ливневых и талых  вод  стерритории, прилегающей к площадке полигона.  7.2.15.  Для обеспечения контроля за высотой стояния грунтовых  вод,физико-химического  и  бактериологического  состава  полигоны  следуетоборудовать скважинами, расположенными выше и ниже мест захоронения походу потока грунтовых вод по отношению к полигону.  7.2.16. Подъездные пути и производственная зона в вечернее и  ночноевремя должны быть освещены мачтовыми прожекторами.                 7.3. Захоронение асбестсодержащих отходов    7.3.1.  На  все  отходы, ввозимые на полигон, должен быть  составленПаспорт  с  технической  характеристикой  состава  отходов  и  краткимописанием мер безопасности обращения с ними на полигоне.  7.3.2.  Твердые отходы 4 класса опасности складируются  на  полигонепослойно, каждый слой должен разравниваться и уплотняться.  7.3.3.  Захоронение твердых и пылевидных отходов 3 класса  опасностиследует  осуществлять в котлованах. Размеры котлована не  нормируются.Отсыпку отходов в котлованы следует вести с послойным уплотнением  их.Наибольший  уровень отходов в котлованах должен быть ниже  планируемойотметки, прилегающей к котлованам территории не менее чем на 2 м.  7.3.4.   Захоронение  пылевидных  отходов  следует   производить   вкотлованах с соблюдением мероприятий, гарантирующих исключение разносаэтих   отходов  ветром  в  момент  выгрузки  из  транспорта,   методомсмачивания или перевозкой в пакетах или бумажных мешках. После  каждойзагрузки  в  котлован  пылевидных  отходов  они  должны  изолироватьсягрунтом.  7.3.5. Колодцы и шахты могут использоваться только для складированияасбестсодержащих кусковых отходов.  7.3.6.  После  заполнения котлована отходами до предельного  уровня,указанного  в  проекте,  они  должны изолироваться  уплотненным  слоемгрунта толщиной 0,25 м.  7.3.7.  По  окончании  эксплуатации полигона  следует  предусмотретьмероприятия    для    восстановления   природного   состояния    среды(рекультивация, озеленение, лесопосадка).                       8. Производственный контроль                       за эксплуатацией полигона    8.1.   В   процессе   эксплуатации  полигона  необходимо   проводитьсистематический контроль лабораторной службой предприятия  за  уровнемсодержания  токсичных  ингредиентов,  входящих  в  состав  отходов,  вгрунтовых водах, почве территории, прилегающей к полигону, в растенияхвокруг  полигона,  а  также  в атмосферном воздухе  в  соответствии  ссанитарными   правилами  "Гигиенические  требования  к  устройству   исодержанию полигонов для твердых бытовых отходов. СП 2.1.7.1038-01".  8.2.  Паспорт  полигона, частота отбора проб, точки  отбора  проб  играфики  проведения  анализов проб грунтовых вод,  почвы,  растений  иbngdsu`  утверждаются главным инженером предприятия по согласованию  сцентрами госсанэпиднадзора в территории.  8.3.  В случае обнаружения повышенного содержания вредных веществ  висследуемых средах по сравнению с фоном следует немедленно  установитьпричину  и  провести  специальные работы по  устранению  проникновениявредных веществ в окружающую среду.  8.4.   Персонал,   занятый  сбором,  хранением,  транспортированием,приемом  отходов  на полигон, должен быть ознакомлен  с  правилами  потехнике  и  противопожарной  безопасности  и  промышленной  санитарии,разработанными   предприятиями  и  утвержденными  их   руководителями,которые  несут  личную ответственность за их соответствие  действующимтребованиям.  8.5. Персонал полигона должен быть ознакомлен с симптомами возможныхотравлений и способами оказания первой помощи.  8.6.   Персонал   полигона  должен  быть  обеспечен  спецодеждой   взависимости от сезона и средствами индивидуальной защиты.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yo_c6tgapthsmmqkx9scs">
      <w:r>
        <w:rPr>
          <w:rFonts w:ascii="Arial" w:cs="Arial" w:eastAsia="Arial" w:hAnsi="Arial"/>
          <w:color w:val="132D3F"/>
          <w:sz w:val="16"/>
          <w:szCs w:val="16"/>
          <w:u w:val="single"/>
        </w:rPr>
        <w:t xml:space="preserve">dalil.kg/document/31070</w:t>
      </w:r>
    </w:hyperlink>
  </w:p>
  <w:p>
    <w:pPr>
      <w:spacing w:after="0" w:before="40"/>
      <w:jc w:val="center"/>
    </w:pPr>
    <w:hyperlink w:history="1" r:id="rId6xnvqq-zvwyg17b1v2sfa">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pu_evz-lhldixju8od4ol" Type="http://schemas.openxmlformats.org/officeDocument/2006/relationships/hyperlink" Target="https://dalil.kg/document/202591" TargetMode="External"/><Relationship Id="rIdacfbozsb2xzec__v8qieh" Type="http://schemas.openxmlformats.org/officeDocument/2006/relationships/hyperlink" Target="https://dalil.kg/document/31060"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yo_c6tgapthsmmqkx9scs" Type="http://schemas.openxmlformats.org/officeDocument/2006/relationships/hyperlink" Target="https://dalil.kg/document/31070" TargetMode="External"/><Relationship Id="rId6xnvqq-zvwyg17b1v2sfa"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2026-10-01T21:35:12.409Z</dcterms:created>
  <dcterms:modified xsi:type="dcterms:W3CDTF">2026-10-01T21:35:12.409Z</dcterms:modified>
</cp:coreProperties>
</file>

<file path=docProps/custom.xml><?xml version="1.0" encoding="utf-8"?>
<Properties xmlns="http://schemas.openxmlformats.org/officeDocument/2006/custom-properties" xmlns:vt="http://schemas.openxmlformats.org/officeDocument/2006/docPropsVTypes"/>
</file>