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gvqiqlpifkot--m2rjqi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Республики3 февраля 2005 года. Регистрационный номер 17-05 Утверждены                      УтвержденыРешением Совета директоров      </w:t>
      </w:r>
      <w:hyperlink w:history="1" r:id="rIdmh2tcjjwjjkpodosstlv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ГосударственнойЗАО "Central Asian Stock        комиссии при ПравительствеExchange"                       Кыргызской Республики по рынкуценных бумагот 10 января 2005 года          от 18 января 2005 года №1                                     Правила торговли ценными бумагами                  ЗАО "Central Asian Stock Exchange"                    ("Сентрал Эйшн Сток Иксчэйндж")                          1. Общие положения   1.1. Настоящие Правила торговли ценными бумагами ЗАО "Central AsianStock  Exchange" (далее - Правила) являются внутренним документом  ЗАО"Central  Asian  Stock  Exchange" (далее -  Организатор  торговли),  исоставлены   в  соответствии  с  нормами,  определенными   Гражданскимкодексом Кыргызской Республики, </w:t>
      </w:r>
      <w:hyperlink w:history="1" r:id="rIdzwvb7pvw8yjrcjmm23f7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рынкеценных   бумаг"  и  иными  нормативными  правовыми  актами  КыргызскойРеспублики.   1.2.  Настоящие Правила определяют порядок организации  торговли  вторговой системе Организатора торговли, заключения и исполнения сделокс  ценными  бумагами,  допуска  профессиональных  участников,  имеющихлицензию  на  право  ведения  брокерской и дилерской  деятельности,  кторговой  системе  Организатора торговли, а  также  другие  положения,связанные  с  заключением и исполнением сделок с  ценными  бумагами  вторговой системе Организатора торговли.   1.3. Настоящие Правила не регулируют отношения, складывающиеся  призаключении   и  исполнении  сделок  с  ценными  бумагами   на   другихорганизаторах торговли на рынке ценных бумаг.   1.4.  Настоящие  Правила, а также изменения  и  дополнения  к  ним,утверждаются Советом директоров Организатора торговли и уполномоченнымгосударственным органом по регулированию рынка ценных бумаг.   1.5. Основные термины и понятия, используемые в настоящих Правилах:Организатор торговли - ЗАО "Central Asian Stock Exchange";   приказ  - подача трейдером от имени участника торгов предложения  вторговую систему Организатора торговли с целью заключения сделки купли-продажи;   котировальный  лист  -  список ценных  бумаг,  прошедших  процедурулистинга на ЗАО "Central Asian Stock Exchange".   совет  директоров  -  Совет  директоров ЗАО  "Central  Asian  StockExchange";   торговая  система  -  программно-технический комплекс  Организатораторговли, посредством которого осуществляются торги по ценным бумагам;   участник  торгов  - профессиональный участник рынка  ценных  бумаг,имеющий   лицензию  на  право  ведения  брокерской   и/или   дилерскойдеятельности на рынке ценных бумаг Кыргызской Республики, и получившийстатус участника торгов Организатора торговли.   трейдер - физическое лицо, являющееся штатным сотрудником участникаторгов. уполномоченное им для участия в проводимых торгах и получившеедопуск к торговой системе Организатора торговли;   исполнение  сделки  - осуществление расчетов по  сделке  с  ценнымибумагами  путем  исполнения  сторонами  обязательств,  вытекающих   изсделки.            2. Допуск участников торгов к торговой системе   2.1.  К торгам в торговой системе Организатора торговли допускаютсятолько    трейдеры   участников   торгов,   имеющие   квалификационноесвидетельство по соответствующей квалификации.   Участником  торгов в торговой системе Организатора  торговли  можетбыть  только  профессиональный участник рынка  ценных  бумаг,  имеющийлицензию  на право ведения брокерской и/или дилерской деятельности  нарынке   ценных  бумаг  Кыргызской  Республики,  и  получивший   статусучастника торгов Организатора торговли.   Порядок  получения профессиональным участником рынка  ценных  бумагстатуса  участника торгов Организатора торговли устанавливается  инымивнутренними документами Организатора торговли.   2.2. Для получения допуска к торгам в торговой системе Организатораторговли трейдер должен представить следующие документы:- заявление участника торгов на допуск трейдера к торгам;   -  доверенность  от участника торгов на трейдера, определяющую  егополномочия;   -  копию  своего  действующего квалификационного  свидетельства  посоответствующей  квалификации,  заверенную  участником  торгов   (срокдействия   доверенности   не   может  быть   больше   срока   действияквалификационного свидетельства);   2.3.  Организатор торговли в течение трех рабочих дней осуществляетдопуск  лица, подавшего все необходимые документы, в качестве трейдераи направляет ему соответствующее уведомление.2.4. Трейдеры     участника    торгов    получают    персональныйидентификационный код  и  пароль  для  допуска  к  работе  в  торговойсистеме.   Персональный пароль трейдера в любой момент подлежит по его желаниюзамене.  Трейдер несет ответственность за все последствия, допущенногоим  разглашения  своего персонального пароля или его передачи  третьимлицам.   2.5.   В   случае  утраты  физическим  лицом  полномочий   трейдерасоответствующий  участник торгов обязан незамедлительно  уведомить  обэтом  Организатора  торговли и потребовать аннулирования  допуска  дляэтого физического лица. При несоблюдении этого условия участник торговнесет всю ответственность за все последствия, которые могут возникнутьв результате продолжения использования пароля для данного лица.   2.6.  Любые  операции  или действия трейдера  с  ценными  бумагами,совершенные   им   в   ходе   торгов,   приравниваются   к   действиямпредставляемого им участника торгов.   Трейдер, представляющий интересы одного участника торгов, не  можетпредставлять   интересы   другого   участника   торгов.   Максимальноеколичество трейдеров для одного участника торгов не ограничено.   2.7.  В  случае  изменения информации, содержащейся  в  документах,представленных  для  получения допуска к  торговой  системе,  участникторгов  в  течение рабочего дня, следующего за днем такого  изменения,обязан письменно известить Организатора торговли о таких изменениях.   2.8.  Организатор  торговли вправе аннулировать допуск  трейдера  кторговой системе в следующих случаях:   -   однократного  грубого  нарушения  настоящих  Правил  и   другихвнутренних документов Организатора торговли, регламентирующих  порядокработы в торговой системе:- если данный трейдер не работал в торговой системе более 1 года;   -  произошло  существенное  изменение  законодательства  КыргызскойРеспублики. относящееся к организации и функционированию рынка  ценныхбумаг,   а   также   внутренних  документов   Организатора   торговли,относящихся к торговой системе;   - аннулирования (отзыва, приостановления) лицензии участника торговили квалификационного свидетельства трейдера.   3. Допуск ценных бумаг к обращению на Организаторе торговли   3.1. К обращению на Организаторе торговли допускаются:   -  эмиссионные  ценные  бумаги (далее - ценные  бумаги),  прошедшиегосударственную регистрацию;   -  эмиссионные  ценные бумаги иностранных эмитентов,  допущенные  кобращению на территории Кыргызской Республики;   -  иные  финансовые  инструменты в соответствии с законодательствомКыргызской Республики.   3.2.  Решение  о  допуске ценных бумаг к обращению на  Организатореторговли  и  его  аннулировании принимается  Президентом  Организатораторговли.   3.3. Аннулирование допуска ценных бумаг к обращению на Организатореторговли происходит в случаях:   - истечения срока обращения ценной бумаги;   - аннулирования государственной регистрации ценной бумаги;   -  изменения  законодательства Кыргызской Республики, в  результатечего  обращение допущенных к торговле на Организаторе торговли  ценныхбумаг, будет противоречить законодательству Кыргызской Республики.                     4. Сделки в торговой системе   4.1.  Сделки  с  ценными бумагами в торговой  системе  Организатораторговли, в зависимости от метода проведения торгов, бывают рыночные ирегистрационные (прямые).   Рыночная сделка - сделка, при которой свод встречных по отношениюдруг к другу приказов и определение контрагентов сделки осуществляетсяторговой системой в соответствии с разделом 5 настоящих Правил.   Регистрационная  (прямая)  сделка -  сделка,  при  которой  сторонысделки   определены  заранее,  следовательно,  торговая   система   неосуществляет  свод  встречных приказов и  не  определяет  контрагентовсделки, а сразу регистрирует такую сделку.   4.2.  Сделки считаются заключенными после их регистрации в торговойсистеме  Организатора торговли. Сделки заключаются только при  условиипредварительного  наличия  ценных бумаг на торговых  счетах  участникаторгов в депозитарии.   4.3.   Рыночные  сделки  заключаются  на  основании   приказов   напокупку/продажу,  поданных  трейдерами участников  торгов  в  торговуюсистему Организатора торговли.   Приказ  на  продажу/покупку  ценных бумаг  является  необходимым  идостаточным  свидетельством  того, что подавший  его  участник  торговсогласен  на заключение сделки по ценной бумаге на условиях, указанныхв приказе или лучше.   4.4. Приказы могут содержать следующие условия:   - по рыночной стоимости ценных бумаг - приказ удовлетворяется приналичии встречного приказа, цена предложения которых равна (или лучше)рыночной цене ценных бумаг;   - все или ничего - продать или купить пакет ценных бумаг полностью;   - на определенный срок - сделка должна быть заключена в указанный вприказе  срок.  В  случае  неудовлетворения в указанный  срок,  приказудаляется.   -  альтернативный приказ - приказ взаимосвязан с другими приказами,на  покупку другого вида ЦБ. В случае удовлетворения одного из  данныхприказов - остальные приказы удаляются:   -  по  наилучшей  цене  - приказ на покупку  определенного  вида  иколичества  ценных  бумаг по самой низкой цене или  продажу  по  самойвысокой цене на момент получения данного приказа;   -   с   указанием   минимальной  и  максимальной  цены   -   приказудовлетворяется по цене не менее минимальной цены продажи и  не  болеемаксимальной цены покупки ценных бумаг.   Сведение  приказов,  осуществляется только при удовлетворении  всехусловий. указанных в приказе.   4.5.  Приоритет по удовлетворению приказов установлен  по  цене,  азатем по времени ее подачи.   4.6.  Приказ,  подаваемый трейдером, должен содержать условия,  приудовлетворении  которых  сделка  может  совершиться.   Форма   приказаопределяется программным обеспечением торговой системы.   4.7. Трейдер вправе в любой момент торгов изменить или аннулироватьранее поданный приказ до удовлетворения приказа.   4.8.  При  рыночных сделках один и тот же участник торгов не  можетвыступать одновременно покупателем и продавцом.   4.9.  Регистрационная (прямая) сделка регистрируется  без  сведенияприказов в торговой системе.   При  вводе в торговую систему приказа на заключение регистрационной(прямой) сделки обязательно должен указываться контрагент сделки.   При заключении регистрационных сделок один и тот же участник торговможет одновременно выступать продавцом и покупателем.   4.10.  После  регистрации  сделки в  торговой  системе  Организаторторговли  выдает  трейдеру  документ, удостоверяющий  факт  заключениясделки купли-продажи ценных бумаг в ходе торгов.Данный документ обязательно должен содержать следующие данные:  - дата и время заключения сделки;  - данные о сторонах сделки;  - вид ценной бумаги и эмитент ценной бумаги;  - количество ценных бумаг;  - цена за 1 ценную бумагу;  - общая сумма сделки.   Данный  документ  может  содержать и другие  сведения  о  сделке  сценными бумагами, предусмотренные внутренними документами Организатораторговли.   Форма  документа,  удостоверяющего факт  заключения  сделки  купли-продажи  ценных  бумаг  в  ходе  торгов,  устанавливается  внутреннимидокументами Организатора торговли.   4.11.  Информация  о  содержании  документа,  удостоверяющего  фактзаключения  сделки в торговой системе Организатора торговли,  являетсякоммерческой  тайной  и не подлежит разглашению или  передаче  третьимлицам,  кроме  случаев,  предусмотренных законодательством  КыргызскойРеспублики,  или  с  письменного согласия  соответствующих  участниковторгов.   4.12. Сделка     считается   исполненной    после    завершениявзаиморасчетов (поставка ценных бумаг и/или денег) по ней.   Исполнение  рыночной  сделки осуществляется  на  условиях  поставкипротив   платежа  при  схеме  расчетов  "Т+3"  -  расчеты  по   сделкепроизводятся в течение трех дней с даты ее заключения.   Исполнение   регистрационной  сделки  осуществляется  на   условияхпоставки  только ценных бумаг при схеме расчетов "Т+0"  -  расчеты  посделке происходят в день ее заключения.   4.13.  Сделка  в  торговой  системе  подлежит  отмене  в  следующихслучаях:   - на основании решения суда;   - не исполнения сделки.                         5. Организация торгов   5.1. Торги с ценными бумагами проводятся через Электронную торговуюсистему   Организатора   торговли,  которая   обеспечивает   прием   иавтоматическое   сведение  приказов  трейдеров  с  целью   определениямаксимально  возможного объема сделок с ценными бумагами  по  наиболеевыгодной  цене  на данную торговую сессию (при рыночной  сделке)  либорегистрацией сделки при регистрационной (прямой) сделке.   5.2. При рыночных сделках все введенные приказы по одному и тому жевиду  ценных бумаг сводятся в очереди неудовлетворенных приказов -  напродажу и на покупку с автоматической фиксацией времени приема.   Приказы  на  продажу  ранжируются в очереди в  порядке  возрастанияуказанных  в  приказах цен, а при равных ценах - в порядке очередностиих приема.   При  удовлетворении приказов приоритет дается приказам с наименьшейценой, а при равных ценах - приказам, поданным ранее по времени.   Принятый  приказ  на  продаж)  удовлетворяется  за  счет  имеющихсяприказов  из очереди неудовлетворенных приказов на покупку, в  которыхуказанные цены покупки выше или равны цене данного приказа.  При  этомудовлетворение  приказа начинается с приказа на  покупку,  содержащегонаивысшую   цену,  и  поступательно  продолжается  либо   до   полногоудовлетворения  данного  приказа  на  продажу,  либо   до   исчерпаниядоступных  по  цене  приказов на покупку в зависимости  от  того,  чтопроизойдет раньше.   Приказы  на  покупку  ранжируются  в  очереди  в  порядке  убыванияуказанных  в  приказах цен, а при равных ценах - в порядке очередностиих  приема,  что  при  заключении сделок  дает  приоритет  приказам  снаивысшей  ценой,  а при равных ценах - приказам,  поданным  ранее  повремени.   Принятый  приказ  на  покупку  удовлетворяется  за  счет  имеющихсяприказов  из очереди неудовлетворенных приказов на продажу, в  которыхуказанные цены продажи ниже или равны цене данного приказа.  При  этомудовлетворение  приказа  начинается с приказа на  продажу,  содержащейсамую  низшую  цену,  и  поступательно продолжается  либо  до  полногоудовлетворения  данного  приказа  на  покупку,  либо   до   исчерпаниядоступных  по  цене  приказов на продажу в зависимости  от  того,  чтопроизойдет раньше.   Полностью   или  частично  неудовлетворенные  приказы  остаются   всоответствующих   очередях   неудовлетворенных   приказов.   Полностьюудовлетворенные   приказы   удаляются  из   соответствующих   очередейнеудовлетворенных приказов.   Торговая система формирует реестр всех сделок с ценными бумагами,совершенных через организатора торговли в течение торговой сессии.   Реестр  сделок,  совершенных  через организатора  торговли,  долженсодержать  сведения,  предусмотренные  нормативными  правовыми  актамиКыргызской  Республики  и  храниться  в  соответствии  с  нормативнымиправовыми актами Кыргызской Республики.   5.3.  Организатор  торговли  прилагает  все  возможные  усилия  дляподдержания   своей   торговой   системы   в   рабочем   состоянии   инезамедлительно  уведомляет  всеми  возможными  способами   участниковторгов о сбоях в ее работе и мерах по их устранению.   5.4.   При   временном   выходе  из  строя  программно-техническогокомплекса   Организатора  торговли  или  отдельного  его   компонента,повлекшего  за собой невозможность участия в торгах одного, несколькихили  всех участников торгов (техническом сбое) торги могут проводитьсябез применения технических средств - голосовым способом. В этом случаерегистрация сделки производится в специальном журнале.   При  этом неудовлетворенные приказы, введенные до технического сбояторговой системы Организатора торговли, объявляются аннулированными.   5.5.  При обнаружении технического сбоя в работе терминала  трейдеробязан  незамедлительно поставить в известность об этом администратораОрганизатора торговли. В случае несвоевременного уведомления трейдеромадминистратора  Организатора торговли о произошедшем техническом  сбоеОрганизатор  торговли  освобождается  от  ответственности  за   ущерб,понесенный участником торгов в результате технического сбоя терминала.   5.6.  В  зависимости от сложившейся в результате технического  сбояситуации   администратор  Организатора  торговли  должен   предпринятьследующие возможные меры: - предоставить по требованию трейдера другой(резервный)   терминал  для  продолжения  работы   в   торговом   залеОрганизатора  торговли; - приостановить торги и  объявить  техническийперерыв.  В  этом случае администратор обязан уведомить об  этом  всехучастников  торгов,  а при возобновлении торгов  уведомить  о  временивозобновления и закрытия торговой сессии.   5.8. Организатор торговли взимает комиссионный сбор с заключенныхна ее торгах сделок. Размер, порядок исчисления и уплаты комиссионногосбора определяются Советом директоров.   5.9. В целях защиты интересов участников торгов, инвесторов торги вторговой   системе   Организатора   торговли   могут   быть   временноприостановлены, включая приостановление торгов в ходе  одной  торговойсессии  или  приостановление торгов по определенным ценным бумагам,  вследующих случаях:   а) предписания уполномоченного органа по регулированию рынка ценныхбумаг;   б) решения или определения суда:   в)  возникновение ценовой нестабильности по сделкам с  листинговымиценными   бумагами,   определенной   нормативными   правовыми   актамиКыргызской Республики;   г) чрезвычайными обстоятельствами технического характера;   д) в других случаях, предусмотренных законодательством КыргызскойРеспублики.   В  случаях в), г) и д) решение о приостановлении торгов принимаетсяПрезидентом  Организатора торговли с последующим его рассмотрением  назаседании Совета директоров.   Торги   в  торговой  системе  Организатора  торговли  автоматическивозобновляются после истечения срока приостановления торгов,  если  небудет принято решение о продлении срока приостановления торгов.   Орган,  принявший решение о приостановлении торгов,  может  принятьрешение  о  возобновлении  торгов до истечения  срока  приостановленияторгов,  в  случае  устранения (разрешения)  обстоятельств,  повлекшихпринятие такого решения.   Решение о приостановлении торгов, а также о возобновления торгов  вторговой  системе  Организатора торговли, доводится до  сведения  всехучастников торгов не позднее 1 часа с момента принятия такого  решениялибо  в  случаях  приостановления  торгов  уполномоченным  органом  порегулированию рынка ценных бумаг или судом не позднее 1 часа с моментаписьменного   уведомления  Организатора  торговли  о   приостановленииторгов.   5.10.  Торги  с  ценными бумагами проводятся путем функционированияторговых сессий, временных промежутков в пределах одного рабочего дня,в течение которого осуществляются торги.   Торги  проводятся с 10-00 до 18-00 в рабочие дни. Время  проведенияторгов   может   изменяться   в  порядке,   определенном   внутреннимидокументами   Организатора  торговли.  Организатор   торговли   обязануведомить  участников  торгов  по  ценным  бумагам  о  месте,  временипроведения торгов (изменении места, времени их проведения) не позднее,чем за 16 часов до их начала.   6. Ответственность участников торгов и рассмотрение споров   6.1. Споры и разногласия, возникшие в ходе отмены сделки по причинеее    неисполнения,    подлежат   разрешению    в    соответствии    сзаконодательством Кыргызской Республики.   6.2.  Виновная  в  отмене  сделки сторона несет  ответственность  всоответствии  с законодательством Кыргызской Республики и  внутреннимидокументами Организатора торговли.   6.3. В случае нарушения трейдером положении настоящих Правил и иныхвнутренних документов Организатора торговли, регламентирующих  порядокзаключения   и  исполнения  сделок  с  ценными  бумагами.  Организаторторговли вправе отстранить такого трейдера от участия в торгах. В этомслучае.  Организатор  торговли  обязан  представить  в  уполномоченныйгосударственный  орган по регулированию рынка ценных бумаг  информациюоб  этом факте в порядке, установленном нормативными правовыми  актамиКыргызской Республики.   7. Ответственность Организатора торговли и его должностных лиц   7.1.   Организатор   торговли   и  его   должностные   лица   несутответственность   в   соответствии  с   законодательством   КыргызскойРеспублики за:   -   нарушение  требований  нормативных  правовых  актов  КыргызскойРеспублики.  регламентирующих деятельность организаторов  торговли  нарынке ценных бумаг, внутренних документов Организатора торговли;   -  бездействие  при  возникновении  технических  сбоев  в  торговойсистеме Организатора торговли;   -  несвоевременное информирование участников торгов об изменениях врасписании  торгов с ценными бумагами в торговой системе  Организатораторговли, об изменениях внутренних документов Организатора торговли;   -   раскрытие  третьим  лицам  служебной  и  иной  информации,   неявляющейся  в  соответствии с законодательством Кыргызской  Республикиобщедоступной,   а   также  иные  действия,  повлекшие   неправомерноеиспользование такой информации.   7.2.  Споры и разногласия между Организатором торговли и участникомторгов   подлежат   разрешению  в  соответствии  с   законодательствомКыргызской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shx0d1fae-gmv0vgzf40">
      <w:r>
        <w:rPr>
          <w:rFonts w:ascii="Arial" w:cs="Arial" w:eastAsia="Arial" w:hAnsi="Arial"/>
          <w:color w:val="132D3F"/>
          <w:sz w:val="16"/>
          <w:szCs w:val="16"/>
          <w:u w:val="single"/>
        </w:rPr>
        <w:t xml:space="preserve">dalil.kg/document/31125</w:t>
      </w:r>
    </w:hyperlink>
  </w:p>
  <w:p>
    <w:pPr>
      <w:spacing w:after="0" w:before="40"/>
      <w:jc w:val="center"/>
    </w:pPr>
    <w:hyperlink w:history="1" r:id="rIdppu6nv22rlz5norzn61m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vqiqlpifkot--m2rjqiz" Type="http://schemas.openxmlformats.org/officeDocument/2006/relationships/hyperlink" Target="https://dalil.kg/document/202591" TargetMode="External"/><Relationship Id="rIdmh2tcjjwjjkpodosstlvt" Type="http://schemas.openxmlformats.org/officeDocument/2006/relationships/hyperlink" Target="https://dalil.kg/document/31096" TargetMode="External"/><Relationship Id="rIdzwvb7pvw8yjrcjmm23f74" Type="http://schemas.openxmlformats.org/officeDocument/2006/relationships/hyperlink" Target="https://dalil.kg/document/10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shx0d1fae-gmv0vgzf40" Type="http://schemas.openxmlformats.org/officeDocument/2006/relationships/hyperlink" Target="https://dalil.kg/document/31125" TargetMode="External"/><Relationship Id="rIdppu6nv22rlz5norzn61m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2026-10-02T04:34:36.801Z</dcterms:created>
  <dcterms:modified xsi:type="dcterms:W3CDTF">2026-10-02T04:34:36.801Z</dcterms:modified>
</cp:coreProperties>
</file>

<file path=docProps/custom.xml><?xml version="1.0" encoding="utf-8"?>
<Properties xmlns="http://schemas.openxmlformats.org/officeDocument/2006/custom-properties" xmlns:vt="http://schemas.openxmlformats.org/officeDocument/2006/docPropsVTypes"/>
</file>