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veqbo2bjgkpobzn0co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апреля 2005 года. Регистрационный номер 45-05 г. Бишкекот15 марта 2005 года № 119/1                     ПРИКАЗ МИНИСТЕРСТВА ОБРАЗОВАНИЯ                         КЫРГЫЗСКОЙ РЕСПУБЛИКИ           Об упорядочении освобождения от переводных экзаменов                 и государственной итоговой аттестации               учащихся общеобразовательных организаций                         Кыргызской Республики      В  целях  усиления  контроля за выдачей медицинских  заключений  обосвобождении  от  переводных  экзаменов  и  государственной   итоговойаттестации  и  заключений  о  необходимости  индивидуального  обучениябольных   детей   на   дому,  дальнейшего  совершенствования   медико-санитарного  обеспечения общеобразовательных  организаций  и  снижениязаболеваемости   у  учащихся,  связанных  с  повышением   нагрузки   вэкзаменационный период,                             ПРИКАЗЫВАЕМ:1. Утвердить:   -  </w:t>
      </w:r>
      <w:hyperlink w:history="1" r:id="rId8mdvubtpo-2iaqac-7zi-">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освобождения от переводных  экзаменов  игосударственной   итоговой  аттестации  учащихся   общеобразовательныхорганизаций Кыргызской Республики (приложение 1);   -  </w:t>
      </w:r>
      <w:hyperlink w:history="1" r:id="rId253infihae_oqf7ifbv_z">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заболеваний,  являющихся основанием  для  освобожденияучащихся  общеобразовательных организаций от  переводных  экзаменов  игосударственной итоговой аттестации (приложение 2);      -   </w:t>
      </w:r>
      <w:hyperlink w:history="1" r:id="rId_igrwoiajacfjltg0be5x">
        <w:r>
          <w:rPr>
            <w:rFonts w:ascii="Arial" w:cs="Arial" w:eastAsia="Arial" w:hAnsi="Arial"/>
            <w:color w:val="1D4ED8"/>
            <w:sz w:val="24"/>
            <w:szCs w:val="24"/>
            <w:u w:val="single"/>
          </w:rPr>
          <w:t xml:space="preserve">Справку</w:t>
        </w:r>
      </w:hyperlink>
      <w:r>
        <w:rPr>
          <w:rFonts w:ascii="Arial" w:cs="Arial" w:eastAsia="Arial" w:hAnsi="Arial"/>
          <w:sz w:val="24"/>
          <w:szCs w:val="24"/>
        </w:rPr>
        <w:t xml:space="preserve">   об   освобождении  учащихся    общеобразовательнойорганизации от государственной  итоговой  аттестации  (или  переводныхэкзаменов) (приложение 3).   2.   Директорам  областных  объединенных  больниц  (Чукушев   А.Ч.,Омурзаков Ж.О., Атбаев М.А., Саалиева Д.М., Момбеков З.К., АбдымомуновТ.С.,  Анарбаев А.А.), территориального управления фонда обязательногомедицинского   страхования   мэрии   г.Бишкек   (Иманбаев   А.С.)    итерриториальной   больницы  г.Ош  (Акматов  К.Т.)  после   прохождениягосударственной   регистрации  в  органах   юстиции   и   последующегоофициального опубликования данного приказа:   -   создать   постоянно   действующие   медицинские   комиссии   поосвобождению  от  переводных  экзаменов  и  государственной   итоговойаттестации учащихся общеобразовательных организаций;   -  обеспечить  систематический контроль за деятельностью  постояннодействующих медицинских комиссий в строгом соответствии с прилагаемымиИнструкцией и Перечнем заболеваний;   -  обеспечить  ежегодную проверку объективности выдачи  медицинскихсправок   об   освобождении  учащихся  от   переводных   экзаменов   игосударственной итоговой аттестации.   3.   Запретить  медицинским  работникам  ведомственных  и   частныхмедицинских   учреждений  оформление  по  освобождению   учащихся   отпереводных экзаменов и государственной итоговой аттестации.   4.   Считать   утратившими  силу  совместные  приказы  Министерстваобразования   и   культуры   Кыргызской  Республики   и   Министерстваздравоохранения Кыргызской Республики от 30 апреля 2001  г.  №188\1  и№136 "Об упорядочении освобождения от переводных и выпускных экзаменовучащихся  общеобразовательных школ", а также Министерства  образованияКыргызской   Республики  и  Министерства  здравоохранения   КыргызскойРеспублики  от  25  января  2005  г.  №31\1  и  №27  "Об  упорядоченииосвобождения  от  переводных  экзаменов  и  государственной   итоговойаттестации   учащихся   общеобразовательных   организаций   КыргызскойРеспублики".   5.  Контроль за исполнением данного приказа возложить на Управлениедошкольного,   школьного   и  внешкольного  образования   Министерстваобразования  Кыргызской  Республики и Главное  управление  медицинскойпомощи   и   лицензирования  Министерства  здравоохранения  КыргызскойРеспублики.   Министр образования                          Министр здравоохраненияКыргызской Республики                        Кыргызской РеспубликиКидибаев М.М.                                Мамытов М.М.                                                       Приложение 3                                                                      УТВЕРЖДЕНА                              УТВЕРЖДЕНАПриказом Министерства                   Приказом Министерстваобразования                             здравоохраненияКыргызской Республики                   Кыргызской Республикиот </w:t>
      </w:r>
      <w:hyperlink w:history="1" r:id="rIddmg3krilsi7n4kfmrknxk">
        <w:r>
          <w:rPr>
            <w:rFonts w:ascii="Arial" w:cs="Arial" w:eastAsia="Arial" w:hAnsi="Arial"/>
            <w:color w:val="1D4ED8"/>
            <w:sz w:val="24"/>
            <w:szCs w:val="24"/>
            <w:u w:val="single"/>
          </w:rPr>
          <w:t xml:space="preserve">15 марта 2005 г.№119/1</w:t>
        </w:r>
      </w:hyperlink>
      <w:r>
        <w:rPr>
          <w:rFonts w:ascii="Arial" w:cs="Arial" w:eastAsia="Arial" w:hAnsi="Arial"/>
          <w:sz w:val="24"/>
          <w:szCs w:val="24"/>
        </w:rPr>
        <w:t xml:space="preserve">      от 15 марта 2005 г. №97Штамп амбулаторно-поликлинического учреждения  </w:t>
      </w:r>
      <w:r>
        <w:rPr>
          <w:rFonts w:ascii="Arial" w:cs="Arial" w:eastAsia="Arial" w:hAnsi="Arial"/>
          <w:sz w:val="24"/>
          <w:szCs w:val="24"/>
        </w:rPr>
        <w:t xml:space="preserve">                          СПРАВКА             об освобождении учащихся общеобразовательной                 организации от переводных экзаменов и                  государственной итоговой аттестацииФамилия, имя, отчество _______________________________________________Число, месяц, год рождения ___________________________________________Домашний адрес _______________________________________________________Наименование общеобразовательной организации и класс обучения ________Поставленный диагноз _________________________________________________   Освобождается от переводных экзаменов или государственной  итоговойаттестации  по  состоянию здоровья на основании  заключения  постояннодействующей медицинской комиссии №_______ от "____" _______ 20_ г.Печать:                   Главный врач  ________________________(Ф.И.О.,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6uflfwgs53llacuhr3h">
      <w:r>
        <w:rPr>
          <w:rFonts w:ascii="Arial" w:cs="Arial" w:eastAsia="Arial" w:hAnsi="Arial"/>
          <w:color w:val="132D3F"/>
          <w:sz w:val="16"/>
          <w:szCs w:val="16"/>
          <w:u w:val="single"/>
        </w:rPr>
        <w:t xml:space="preserve">dalil.kg/document/31142</w:t>
      </w:r>
    </w:hyperlink>
  </w:p>
  <w:p>
    <w:pPr>
      <w:spacing w:after="0" w:before="40"/>
      <w:jc w:val="center"/>
    </w:pPr>
    <w:hyperlink w:history="1" r:id="rIdi-rusjwshuwnxz9yu96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eqbo2bjgkpobzn0cofs" Type="http://schemas.openxmlformats.org/officeDocument/2006/relationships/hyperlink" Target="https://dalil.kg/document/202591" TargetMode="External"/><Relationship Id="rId8mdvubtpo-2iaqac-7zi-" Type="http://schemas.openxmlformats.org/officeDocument/2006/relationships/hyperlink" Target="https://dalil.kg/document/31143" TargetMode="External"/><Relationship Id="rId253infihae_oqf7ifbv_z" Type="http://schemas.openxmlformats.org/officeDocument/2006/relationships/hyperlink" Target="https://dalil.kg/document/31144" TargetMode="External"/><Relationship Id="rId_igrwoiajacfjltg0be5x" Type="http://schemas.openxmlformats.org/officeDocument/2006/relationships/hyperlink" Target="https://dalil.kg/document/31142#1" TargetMode="External"/><Relationship Id="rIddmg3krilsi7n4kfmrknxk" Type="http://schemas.openxmlformats.org/officeDocument/2006/relationships/hyperlink" Target="https://dalil.kg/document/3114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6uflfwgs53llacuhr3h" Type="http://schemas.openxmlformats.org/officeDocument/2006/relationships/hyperlink" Target="https://dalil.kg/document/31142" TargetMode="External"/><Relationship Id="rIdi-rusjwshuwnxz9yu96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2026-10-02T06:11:52.698Z</dcterms:created>
  <dcterms:modified xsi:type="dcterms:W3CDTF">2026-10-02T06:11:52.698Z</dcterms:modified>
</cp:coreProperties>
</file>

<file path=docProps/custom.xml><?xml version="1.0" encoding="utf-8"?>
<Properties xmlns="http://schemas.openxmlformats.org/officeDocument/2006/custom-properties" xmlns:vt="http://schemas.openxmlformats.org/officeDocument/2006/docPropsVTypes"/>
</file>