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1c3gjem35fwo9lothdolo">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Республики20 апреля 2005 года. Регистрационный номер 56-05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22 марта 2005 года № 57-П                                ПОЛОЖЕНИЕ        о Фонде Сельских инициатив (фонд дискреционных грантов)          в рамках проекта "Развитие детей младшего возраста           на уровне общин", финансируемого Азиатским банком            развития (Кредитное соглашение № 2007-KGZ (SF)                       (В редакции приказа Минэкономфина КР от</w:t>
      </w:r>
    </w:p>
    <w:p>
      <w:r>
        <w:rPr>
          <w:rFonts w:ascii="Arial" w:cs="Arial" w:eastAsia="Arial" w:hAnsi="Arial"/>
          <w:sz w:val="24"/>
          <w:szCs w:val="24"/>
        </w:rPr>
        <w:t xml:space="preserve">10 мая 2006 года № 83-П</w:t>
      </w:r>
    </w:p>
    <w:p>
      <w:r>
        <w:rPr>
          <w:rFonts w:ascii="Arial" w:cs="Arial" w:eastAsia="Arial" w:hAnsi="Arial"/>
          <w:sz w:val="24"/>
          <w:szCs w:val="24"/>
        </w:rPr>
        <w:t xml:space="preserve">,                 в редакции приказа Минфина КР от</w:t>
      </w:r>
    </w:p>
    <w:p>
      <w:r>
        <w:rPr>
          <w:rFonts w:ascii="Arial" w:cs="Arial" w:eastAsia="Arial" w:hAnsi="Arial"/>
          <w:sz w:val="24"/>
          <w:szCs w:val="24"/>
        </w:rPr>
        <w:t xml:space="preserve">26 июня 2007 года №109-П</w:t>
      </w:r>
    </w:p>
    <w:p>
      <w:r>
        <w:rPr>
          <w:rFonts w:ascii="Arial" w:cs="Arial" w:eastAsia="Arial" w:hAnsi="Arial"/>
          <w:sz w:val="24"/>
          <w:szCs w:val="24"/>
        </w:rPr>
        <w:t xml:space="preserve">)      Настоящее Положение регламентирует порядок и условия  предоставле-ния малых грантов из Фонда Сельских инициатив, созданного в рамках про-екта "Развитие детей младшего возраста на уровне общин".     Создание Фонда Сельских инициатив, в дальнейшем именуемого Фондом,соответствует условиям Кредитного соглашения,  подписанного между  Кыр-гызской  Республикой и Азиатским банком развития 14 января 2004 года попроекту "Развитие детей младшего возраста на уровне общин".     Целью создания  Фонда является улучшение условий развития детей до8 лет в семьях и общинах через стимулирование и поддержку местных  ини-циатив.     Задачами Фонда являются:     - создание местного потенциала для определения нужд и возможностейдля улучшения развития детей младшего возраста;     - стимулирование  участия местных общин в деятельности по развитиюдетей младшего возраста.     Средства Фонда направляются на финансирование проектов,  подготов-ленных общинами, неправительственными организациями, общественными тер-риториальными органами,  айыл окмоту,  районными государственными адми-нистрациями (от имени двух или более айыл окмоту), в дальнейшем именуе-мые Заявителями,  на построение местного потенциала для решения потреб-ностей детей до 8 лет.                    1. Общие положения и определения      Некоторые термины и понятия данного Положения:     Кредитное соглашение  -  означает  кредитное соглашение по проекту"Развитие детей младшего возраста на уровне общин",  подписанное  междуКыргызской  Республикой и Азиатским банком развития 14 января 2004 годапо проекту "Развитие детей младшего возраста на уровне общин".     "Фонд Сельских инициатив" - означает Фонд, созданный и действующийтолько в период реализации проекта "Развитие детей младшего возраста науровне  общин" в соответствии с Кредитным соглашением и настоящим Поло-жением.     "Грант" - означает средства,  выделяемые из средств Фонда Сельскихинициатив в виде безвозмездного финансирования местным сообществам.     "Заявка" - это документ, заполняемый по определенной форме и пода-ваемый местным сообществом на получение гранта из Фонда Сельских иници-атив.     "Заявитель" - лица, подающие Заявку на получение гранта.     "ОУП" - означает Отдел управления проектом, созданный в рамках ре-ализации проекта "Развитие детей младшего возраста на уровне общин".     "ОКП" -  Отдел координации проекта,  созданный в рамках реализациипроекта "Развитие детей младшего возраста на уровне общин" для  коорди-нации деятельности проекта в Нарынской, Ошской и Джалал-Абадской облас-тях.     "Грантополучатели" - это общины, НПО, общественные территориальныеорганы, айыл окмоту, районные гос. администрации, Заявка которых прошлаотбор на получение гранта из Фонда Сельских инициатив.     "Соглашение" - это документ  на  получение  гранта,  подписываемыймежду  Грантополучателем  и  ОУП  на получение гранта из Фонда Сельскихинициатив.     "Исполнительное агентство"  -  Администрация Президента КыргызскойРеспублики.     "Община" -  группа лиц,  объединяющихся по общим профессиональным,экономическим и иным интересам численностью от 3 и более человек.     "Суб-проект" -  это малый проект,  действующий в рамках реализациипроекта "Развитие детей младшего возраста на уровне общин"  финансируе-мый Фондом Сельских инициатив.     Источником формирования Фонда являются средства кредита Азиатскогобанка развития, в дальнейшем именуемый АБР.     Средства Фонда предназначены для стимулирования и поддержки иници-атив местных сообществ, а также привлечения и пополнения местных ресур-сов на поддержку развития детей младшего возраста.     Период действия Фонда сельских инициатив: 2005-2008 гг.     Выделенные средства  предоставляются  Заявителям  в  виде  грантов(безвозмездного финансирования).                    2. Критерии для получения гранта      Грант предоставляется на восстановление и развитие объектов,  ока-зывающих услуги для семьи и детей, которые окажут положительное влияниена развитие детей младшего возраста в общинах.     Объект, подлежащий реабилитации,  должен быть доступен  для  боль-шинства жителей данного села или айыл окмоту.     Также Грант представляется для финансирования суб-проектов,  кото-рые  будут оказывать ощутимое положительное воздействие на детей в воз-расте до 8 лет.     Заявки на получение гранта должны быть подготовлены местными сооб-ществами совместно с соответствующими айыл окмоту.     Сообщество должно быть в состоянии внести свой вклад в осуществле-ние проекта (80% - грант, 20% - заявитель).     Суб-проект должен  быть  жизнеспособным в течение максимально дли-тельного срока после завершения финансирования проекта со стороны  Фон-да.                  3. Условия и процедура подачи Заявок      Заявки на  по  пучение гранта могут подаваться либо от самого айылокмоту либо от районной администрации от имени двух или более айыл  ок-моту.     Заявитель должен быть в состоянии внести свой вклад в  осуществле-ние проекта в размере 20% от общей суммы проекта, из которых первую по-ловину вклада Заявитель предоставляет в денежном  выражении,  а  другуюполовину - в натуральном выражении.     Заявитель предоставляет план мероприятий по содержанию  объекта  впоследующие  годы после проведения реабилитационных работ или жизнедея-тельности суб-проекта после завершения финансирования из Фонда.     Заявки на получение гранта из Фонда заполняются по форме (</w:t>
      </w:r>
    </w:p>
    <w:p>
      <w:r>
        <w:rPr>
          <w:rFonts w:ascii="Arial" w:cs="Arial" w:eastAsia="Arial" w:hAnsi="Arial"/>
          <w:sz w:val="24"/>
          <w:szCs w:val="24"/>
        </w:rPr>
        <w:t xml:space="preserve">Приложе-</w:t>
      </w:r>
    </w:p>
    <w:p>
      <w:r>
        <w:rPr>
          <w:rFonts w:ascii="Arial" w:cs="Arial" w:eastAsia="Arial" w:hAnsi="Arial"/>
          <w:sz w:val="24"/>
          <w:szCs w:val="24"/>
        </w:rPr>
        <w:t xml:space="preserve">ние 1</w:t>
      </w:r>
    </w:p>
    <w:p>
      <w:r>
        <w:rPr>
          <w:rFonts w:ascii="Arial" w:cs="Arial" w:eastAsia="Arial" w:hAnsi="Arial"/>
          <w:sz w:val="24"/>
          <w:szCs w:val="24"/>
        </w:rPr>
        <w:t xml:space="preserve">,  являющееся неотъемлемой частью настоящего Положения) и  предос-тавляются  в ОКП,  где регистрируют Заявки в специально зашнурованном ипронумерованном журнале.     Заявки предоставляются  в  ОУП  в запечатанных конвертах в течениеустановленного срока.     Каждая представленная Заявка регистрируется согласно Формы регист-рации Заявок на получение гранта с присвоением соответствующего регист-рационного номера (</w:t>
      </w:r>
    </w:p>
    <w:p>
      <w:r>
        <w:rPr>
          <w:rFonts w:ascii="Arial" w:cs="Arial" w:eastAsia="Arial" w:hAnsi="Arial"/>
          <w:sz w:val="24"/>
          <w:szCs w:val="24"/>
        </w:rPr>
        <w:t xml:space="preserve">Приложение 2</w:t>
      </w:r>
    </w:p>
    <w:p>
      <w:r>
        <w:rPr>
          <w:rFonts w:ascii="Arial" w:cs="Arial" w:eastAsia="Arial" w:hAnsi="Arial"/>
          <w:sz w:val="24"/>
          <w:szCs w:val="24"/>
        </w:rPr>
        <w:t xml:space="preserve">, являющееся неотъемлемой частью настоя-щего Положения).                4. Консультационно-информационные услуги      Вся консультационно-информационная помощь по разъяснению  процедурполучения и использования средств Фонда,  в том числе в виде проведениясеминаров,  индивидуальных консультаций, использования средств массовойинформации, а также помощь по заполнению Заявок предоставляется безвоз-мездно.                       5. Процедура отбора Заявок      Процедура отбора заявок осуществляется в соответствии с пунктом  6Раздела 2 Дополнения N 6 Кредитного соглашения. При этом, окончательноерешение по присуждению средств из Фонда должно приниматься ОУП на осно-ве Оценочной формы (</w:t>
      </w:r>
    </w:p>
    <w:p>
      <w:r>
        <w:rPr>
          <w:rFonts w:ascii="Arial" w:cs="Arial" w:eastAsia="Arial" w:hAnsi="Arial"/>
          <w:sz w:val="24"/>
          <w:szCs w:val="24"/>
        </w:rPr>
        <w:t xml:space="preserve">Приложение 3</w:t>
      </w:r>
    </w:p>
    <w:p>
      <w:r>
        <w:rPr>
          <w:rFonts w:ascii="Arial" w:cs="Arial" w:eastAsia="Arial" w:hAnsi="Arial"/>
          <w:sz w:val="24"/>
          <w:szCs w:val="24"/>
        </w:rPr>
        <w:t xml:space="preserve">, являющееся неотъемлемой частью насто-ящего Положения) и согласно Оценочным критериям (</w:t>
      </w:r>
    </w:p>
    <w:p>
      <w:r>
        <w:rPr>
          <w:rFonts w:ascii="Arial" w:cs="Arial" w:eastAsia="Arial" w:hAnsi="Arial"/>
          <w:sz w:val="24"/>
          <w:szCs w:val="24"/>
        </w:rPr>
        <w:t xml:space="preserve">Приложение 4</w:t>
      </w:r>
    </w:p>
    <w:p>
      <w:r>
        <w:rPr>
          <w:rFonts w:ascii="Arial" w:cs="Arial" w:eastAsia="Arial" w:hAnsi="Arial"/>
          <w:sz w:val="24"/>
          <w:szCs w:val="24"/>
        </w:rPr>
        <w:t xml:space="preserve">, являюще-еся неотъемлемой частью настоящего Положения).     После проведенного отбора Заявок ОКП информирует Заявителей о при-нятом решении.     Протокола и решения по отбору Заявок  предоставляется  в  Исполни-тельное агентство.                    6. Условия предоставления гранта          Максимальная сумма  гранта, выделяемого из средств Фонда не должнапревышать 10  тысяч долларов США для восстановления и развития дошколь-ных учреждений  (детские сады), фельдшерско-акушерских пунктов и другихсуб-проектов, которые  будут оказывать ощутимое положительное воздейст-вие на развитие детей в возрасте до 8 лет.     Заявитель, заявка которого прошла отбор,  в  дальнейшем  именуемыйГрантополучателем,  вносит на счет в банке,  открытый на его имя,  своюдолю денежного вклада и предоставляет в ОУП выписку из банка о  наличиисредств на счете.     (В редакции приказов Минэкономфина КР от</w:t>
      </w:r>
    </w:p>
    <w:p>
      <w:r>
        <w:rPr>
          <w:rFonts w:ascii="Arial" w:cs="Arial" w:eastAsia="Arial" w:hAnsi="Arial"/>
          <w:sz w:val="24"/>
          <w:szCs w:val="24"/>
        </w:rPr>
        <w:t xml:space="preserve">10 мая 2006 года № 83-П</w:t>
      </w:r>
    </w:p>
    <w:p>
      <w:r>
        <w:rPr>
          <w:rFonts w:ascii="Arial" w:cs="Arial" w:eastAsia="Arial" w:hAnsi="Arial"/>
          <w:sz w:val="24"/>
          <w:szCs w:val="24"/>
        </w:rPr>
        <w:t xml:space="preserve">,</w:t>
      </w:r>
    </w:p>
    <w:p>
      <w:r>
        <w:rPr>
          <w:rFonts w:ascii="Arial" w:cs="Arial" w:eastAsia="Arial" w:hAnsi="Arial"/>
          <w:sz w:val="24"/>
          <w:szCs w:val="24"/>
        </w:rPr>
        <w:t xml:space="preserve">26 июня 2007 года № 109-П</w:t>
      </w:r>
    </w:p>
    <w:p>
      <w:r>
        <w:rPr>
          <w:rFonts w:ascii="Arial" w:cs="Arial" w:eastAsia="Arial" w:hAnsi="Arial"/>
          <w:sz w:val="24"/>
          <w:szCs w:val="24"/>
        </w:rPr>
        <w:t xml:space="preserve">)                    7. Порядок предоставления гранта      Грантополучатель заключает  Соглашение  (</w:t>
      </w:r>
    </w:p>
    <w:p>
      <w:r>
        <w:rPr>
          <w:rFonts w:ascii="Arial" w:cs="Arial" w:eastAsia="Arial" w:hAnsi="Arial"/>
          <w:sz w:val="24"/>
          <w:szCs w:val="24"/>
        </w:rPr>
        <w:t xml:space="preserve">Приложение 5</w:t>
      </w:r>
    </w:p>
    <w:p>
      <w:r>
        <w:rPr>
          <w:rFonts w:ascii="Arial" w:cs="Arial" w:eastAsia="Arial" w:hAnsi="Arial"/>
          <w:sz w:val="24"/>
          <w:szCs w:val="24"/>
        </w:rPr>
        <w:t xml:space="preserve">,  являющеесянеотъемлемой частью настоящего Положения).     После освоения  Грантополучателем  собственного  денежного  вкладаосуществляется перечисление средств гранта со специального счета проек-та "Развитие детей младшего возраста на уровне общин" на счет Грантопо-лучателя.     В зависимости от запрашиваемой суммы грант перечисляется одним илинесколькими траншами, согласно подписанному Соглашению.     В случае необходимости многократного выделения транша, Грантополу-чатель предоставляет отчет по использованию каждого транша и  последую-щее  перечисление осуществляется после принятия и утверждения отчета попредыдущему траншу.  Принятие и утверждение отчета производится в  срокдо 1 месяца.                     8. Обязанности Грантополучателя      Грантополучатель гарантирует выполнение условий Заявки и подписан-ного Соглашения.     Грантополучатель обязан:     - неукоснительно выполнять требования настоящего Положения;     - регулярно информировать о деятельности по проекту;     - регулярно информировать об использовании собственных  средств  игранта из Фонда;     - письменно уведомлять о любых изменениях по  рабочему  плану  илибюджету проекта;     - использовать средства на реабилитацию объекта  исключительно  поназначению;     - нести все налоговые обязательства;     - при проведении плановых проверок предоставлять полную, объектив-ную и достоверную информацию о ходе реализации проекта;     - после  завершения проекта предоставить заключительный финансовыйотчет и заключительный отчет о выполненной работе по проекту.     Средства из  Фонда,  предоставленные Грантополучателю используютсяна реабилитацию конкретного объекта в строгом  соответствии  предостав-ленной Заявки и подписанного Соглашения и не могут направляться на реа-билитацию других объектов.     Грантополучатель при  нецелевом  использовании средств и нарушенииусловий Положения обязан восстановить сумму гранта.            9. Контроль и отчетность по использованию гранта      Контроль за проведением реабилитационных работ и мероприятий, про-водимых Грантополучателем за счет средств Фонда, возлагается на ОКП На-рынской, Ошской и Джалал-Абадской областей, которые в свою очередь одинраз в квартал информируют ОУП о проводимых работах и мероприятиях.     Грантополучатель предоставляет в ОУП и ОКП свой  план  мониторингапроведения  реабилитационных  работ,  мероприятий и поддержания объекта(жизнедеятельности) после проведения реабилитационных работ,  мероприя-тий за счет гранта из средств Фонда.     После завершения реабилитационных работ и мероприятий  Грантополу-чатели готовят и направляют в ОУП:     - заключительный финансовый отчет,  который  включает  выписку  избанка  о  средствах  на  счете;  справку  о  движении денежных средств,счет-фактуру и квитанции на закупаемые товары и услуги,  другие необхо-димые документы;     - заключительный отчет о проведенной работе.     Прием объектов осуществляется Приемной комиссией,  создаваемой са-мостоятельно Нарынским,  Ошским и Джалал-Абадским ОКП с  включением  посогласованию  представителей  областных госадминистраций,  специалистовсоответствующих ведомственных структур и представителя ОУП.     После завершения приема объекта один экземпляр акта-приемки объек-тов остается на хранении в Фонде, а второй передается Грантополучателю.     Осуществление мониторинга,  надзора  за суб-проектами (объектами),финансируемыми Фондом осуществляется в соответствии с Разделом I Допол-нения № 6 Кредитного соглашения.</w:t>
      </w:r>
    </w:p>
    <w:p>
      <w:r>
        <w:rPr>
          <w:rFonts w:ascii="Arial" w:cs="Arial" w:eastAsia="Arial" w:hAnsi="Arial"/>
          <w:sz w:val="24"/>
          <w:szCs w:val="24"/>
        </w:rPr>
        <w:t xml:space="preserve">Приложение № 1                               ИНСТРУКЦИЯ               по оформлению заявок к участию в конкурсе           на получение гранта из Фонда Сельских инициатив,              созданного в рамках проекта "Развитие детей                  младшего возраста на уровне общин"      Право подавать заявки имеют общины,  неправительственные организа-ции,  общественные территориальные органы при айыл окмоту из 12 целевыхрайонов из Нарынской (Кочкорский, Жумгальский, Нарынский, Атбашинский иАкталинский),  Ошской (Ноокатский,  Каракулжинский, Алайский, Чоналайс-кий) и Джалал-Абадской (Токтогульский,  Тогузтороуский  и  Чаткальский)областях.     ФСИ поддержит проекты,  которые окажут  положительное  влияние  наразвитие детей младшего возраста по таким суб-проектам:     - подготовка помещений для общинных дошкольных заведений;     - создание ресурсного центра для родителей;     - программы общинного ухода и посещения на дому детей со специаль-ными нуждами;     - создание библиотек для детей младшего возраста;     - улучшение  гигиены в общине с целью предупреждения болезней выз-ванных потреблением недоброкачественной питьевой воды;     - улучшение питания детей;     - и другие проекты,  положительно влияющие на развитие детей млад-шего возраста.     Общинные проектные предложения предварительно должны быть одобреныайыл окмоту, а затем Заявка передается в областной ОКП.     Процедура подготовки включат следующие конкретные шаги:     1. Заявка с проектным предложением подается в ОКП, который регист-рирует все поступившие Заявки без исключения в зашнурованном, опечатан-ном  журнале и при необходимости оказывает практическую помощь по дора-ботке и улучшению качества проектного предложения.     2. Заявки  на  получение  гранта из Фонда Сельских инициатив будутприниматься к рассмотрению согласно соответствующей Форме заявки. Заяв-ки  предоставляются  в  запечатанных конвертах в течение установленногосрока.     Вся консультативная  помощь  в  процессе заполнения и рассмотрениязаявки предоставляется на бесплатной основе. Все полученные предложениябудут рассмотрены. Подача Заявки не гарантирует получение гранта.     Заявки должны отвечать установленной Форме.     Заявки принимаются в офисах ОКП.     Адреса ОКП областей:     1. Нарынский ОКП: г.Нарын, ул.Ленина, 76     Телефон: 5-11-41     Факс: 5-11-41;     2. Ошский ОКП: г.Ош, ул.Ленина, 221     Телефон: 2-72-84;     Факс: 2-72-84;     3. Джалал-Абадский ОКП:     г.Джалал-Абад, ул.Глинки, 22     Телефон: 5-24-29     Факс: 5-57-46.     Заявки принимаются  в запечатанных и подписанных конвертах в офисеОУП по адресу:     г.Бишкек, ул.Абдырахманова (бывшая Советская), 175     тел.: 90-00-74,     E-mail: k.jumaliev@saimanet.kg.                 Форма заявки на получение гранта из Фонда                          Сельских инвестиций      Титульный лист:     1. Название местного сообщества,  или другого общественного терри-ториального органа (почтовый адрес и индекс: область, район, айыл окмо-ту, название населенного пункта, телефон, факс, e-mail).     2. Дата регистрации (для зарегистрированных юридических лиц).     3. Регистрационный номер Министерства юстиции КР (для тех,  у когоимеется).     4. Название банка и номер счета (если имеется).  Если у сообществане открыт счет в банке, указать в каком банке будет открыт счет.     5. Название проекта.     6. Место действия проекта.     7. Общая стоимость (смета) проекта (в долларах США).     8. Запрашиваемая сумма (в долларах США).     9. Ф.И.О.  руководителя проекта,  который будет нести  ответствен-ность за реабилитацию (дата рождения, место рождения, образование, опытработы,  место работы, должность, членство, навыки, паспортные данные икопия паспорта).     10. Краткая информация о команде  (Ф.И.О.,  дата  рождения,  месторождения,  образование, опыт работы, место работы, должность, членство,навыки, паспортные данные и копия паспорта). Для суб-проектов по реаби-литационным работам необходимо обязательно:  включить в команду специа-листа-строителя.     11. Данные  и  подпись главы айыл окмоту,  заверенные печатью айылокмоту.     Описание проекта:     1. Основная идея проекта (краткое обоснование идеи проекта).     2. Цель проекта.     3. Задача проекта.     4. Ожидаемый результат.     5. Получатели проекта (например количество сел, семей и количестводетей до 8 лет).     6. План проекта (с указанием описания деятельности,  сроков и  от-ветственного лица).     а) Описание деятельности (обязательно открытие  счета  в  банке  ипредставление  ОУП  справки из банка о внесении всей суммы вклада сооб-щества в виде наличной суммы и т.д.).     Ь) Сроки.     с) Ответственный.     7. Дизайн проекта, рабочие чертежи проекта (подготовленные ответс-твенным специалистом-строителем и т.д.).     8. Общий  бюджет  проекта (Подробный бюджет с описанием того,  какпредполагается использовать средства и как определялись суммы по стать-ям бюджета).     а) Статья бюджета.     Ь) Цена товара или услуги за единицу.     с) Количество товара или услуги.     d) Сроки использования товара или услуги.     е) Источник финансирования:     - Собственные ресурсы в виде наличной суммы.     - Собственные ресурсы в натуральном виде или в виде труда. К тако-вым  относятся персонал,  добровольный труд,  оборудование,  материалы,транспорт, командировочные расходы, участие других организаций, расходысвязанные с предоставлением документов и отчетов (в том числе связанныес выездом в ОУП).     - Средства Азиатского Банка Развития.     9. Дополнительно:  бюджет с разбивкой по категориям (оплата труда,транспортные расходы, оборудование, строительные материалы, прочие рас-ходы).     10. Мониторинг и оценка проекта:     Необходимо представить детальный  план  осуществления  мониторингапроекта.</w:t>
      </w:r>
    </w:p>
    <w:p>
      <w:r>
        <w:rPr>
          <w:rFonts w:ascii="Arial" w:cs="Arial" w:eastAsia="Arial" w:hAnsi="Arial"/>
          <w:sz w:val="24"/>
          <w:szCs w:val="24"/>
        </w:rPr>
        <w:t xml:space="preserve">Приложение № 2             Регистрация заявок на получение гранта из Фонда          Сельских инициатив в рамках проекта "Развитие детей                  младшего возраста на уровне общин"      Заем № 2007-KGZ (SF) (номер кредита АБР)     Наименование проекта:  "Развитие детей младшего возраста на уровнеобщин"     Область Нарынская, Ошская и Джалал-Абадская     Год 200__________-----------------------------------------------------------------------|№|  Название  |Область,| Айыл  | Название |Дата и|Ответст-|Подготовку|| |организации | район  |окмоту,| проекта  |время | венное |          || |  подающей  |        | село  |или на что|подачи|  лицо  |          || |   заявку;  |        |       |   будет  |заявки|        |          || |    адрес,  |        |       | направлен|      |        |          || |   телефон  |        |       |          |      |        |          || |    (код)   |        |       |          |      |        |          ||-|------------|--------|-------|----------|------|--------|----------||1|            |        |       |          |      |        |          ||-|------------|--------|-------|----------|------|--------|----------||2|            |        |       |          |      |        |          ||-|------------|--------|-------|----------|------|--------|----------||3|            |        |       |          |      |        |          ||-|------------|--------|-------|----------|------|--------|----------|-----------------------------------------------------------------------</w:t>
      </w:r>
    </w:p>
    <w:p>
      <w:r>
        <w:rPr>
          <w:rFonts w:ascii="Arial" w:cs="Arial" w:eastAsia="Arial" w:hAnsi="Arial"/>
          <w:sz w:val="24"/>
          <w:szCs w:val="24"/>
        </w:rPr>
        <w:t xml:space="preserve">Приложение № 3              Оценочная форма по отбору заявок на получение                  гранта из Фонда Сельских инициатив      Заем № 2007-KGZ (SF) (номер кредита АБР)     Наименование Проекта:  "Развитие детей младшего возраста на уровнеобщин"     Отбор: Отбор заявок на получение гранта из Фонда Сельских  инициа-тив. 200___ год     Области: Нарынская, Ошская и Джалал-Абадская-----------------------------------------------------------------------| №  |                 Наименование              |      Заявка №      ||    |                                           |--------------------||    |                                           |1|2|3|4|5|6|7|8|9|10||----|-------------------------------------------|-|-|-|-|-|-|-|-|-|--||1   |Титульный лист                             | | | | | | | | | |  ||----|-------------------------------------------|-|-|-|-|-|-|-|-|-|--||1.1 |Название организации, подающей заявку      | | | | | | | | | |  ||    |(почтовый адрес и индекс: область, район,  | | | | | | | | | |  ||    |айыл окмоту, название населенного пункта,  | | | | | | | | | |  ||    |телефон, факс, e-mail)                     | | | | | | | | | |  ||----|-------------------------------------------|-|-|-|-|-|-|-|-|-|--||1.2 |Дата регистрации (для зарегистрированных   | | | | | | | | | |  ||    |юридических лиц)                           | | | | | | | | | |  ||----|-------------------------------------------|-|-|-|-|-|-|-|-|-|--||1.3 |Регистрационный номер Министерства юстиции | | | | | | | | | |  ||    |КР (для тех, у кого имеется)               | | | | | | | | | |  ||----|-------------------------------------------|-|-|-|-|-|-|-|-|-|--||1.4 |Название банка и номер счета (если         | | | | | | | | | |  ||    |имеется). Если Заявитель не открыл счет в  | | | | | | | | | |  ||    |банке, указать в каком банке будет открыт  | | | | | | | | | |  ||    |счет                                       | | | | | | | | | |  ||----|-------------------------------------------|-|-|-|-|-|-|-|-|-|--||1.5 |Название проекта                           | | | | | | | | | |  ||----|-------------------------------------------|-|-|-|-|-|-|-|-|-|--||1.6 |Место действия проекта                     | | | | | | | | | |  ||----|-------------------------------------------|-|-|-|-|-|-|-|-|-|--||1.7 |Общая стоимость (смета) проекта (в долларах| | | | | | | | | |  ||    |США)                                       | | | | | | | | | |  ||----|-------------------------------------------|-|-|-|-|-|-|-|-|-|--||1.8 |Запрашиваемая сумма (в долларах США)       | | | | | | | | | |  ||----|-------------------------------------------|-|-|-|-|-|-|-|-|-|--||1.9 |Ф.И.О. руководителя проекта, который будет | | | | | | | | | |  ||    |нести ответственность за реализацию        | | | | | | | | | |  ||----|-------------------------------------------|-|-|-|-|-|-|-|-|-|--||1.10|Краткая информация о команде               | | | | | | | | | |  ||----|-------------------------------------------|-|-|-|-|-|-|-|-|-|--||1.11|Данные и подпись главы айыл окмоту,        | | | | | | | | | |  ||    |заверенные печатью айыл окмоту             | | | | | | | | | |  ||----|-------------------------------------------|-|-|-|-|-|-|-|-|-|--||2   |Описание проекта                           | | | | | | | | | |  ||----|-------------------------------------------|-|-|-|-|-|-|-|-|-|--||2.1 |Основная идея проекта (краткое обоснование | | | | | | | | | |  ||    |идеи проекта)                              | | | | | | | | | |  ||----|-------------------------------------------|-|-|-|-|-|-|-|-|-|--||2.2 |Цель проекта                               | | | | | | | | | |  ||----|-------------------------------------------|-|-|-|-|-|-|-|-|-|--||2.3 |Задача проекта                             | | | | | | | | | |  ||----|-------------------------------------------|-|-|-|-|-|-|-|-|-|--||2.4 |Ожидаемый результат                        | | | | | | | | | |  ||----|-------------------------------------------|-|-|-|-|-|-|-|-|-|--||2.5 |Получатели проекта                         | | | | | | | | | |  ||----|-------------------------------------------|-|-|-|-|-|-|-|-|-|--||2.6 |План проекта                               | | | | | | | | | |  ||----|-------------------------------------------|-|-|-|-|-|-|-|-|-|--||2.7 |Дизайн и рабочие чертежи проекта           | | | | | | | | | |  ||----|-------------------------------------------|-|-|-|-|-|-|-|-|-|--||2.8 |Общий бюджет проекта (поэтапная реализация | | | | | | | | | |  ||    |проекта)                                   | | | | | | | | | |  ||----|-------------------------------------------|-|-|-|-|-|-|-|-|-|--||2.9 |Бюджет с разбивкой по категориям           | | | | | | | | | |  ||----|-------------------------------------------|-|-|-|-|-|-|-|-|-|--||2.10|Мониторинг и оценка проекта                | | | | | | | | | |  ||----|-------------------------------------------|-|-|-|-|-|-|-|-|-|--||    |Решение(*)                                 | | | | | | | | | |  |-----------------------------------------------------------------------     (*) Y = Да; N = Нет; NA = Неприменимо; A = Принято; R = Отвергнуто      "___" ___________________ 200__ г.      ___________________________________  _____________     (Ф.И.О.) председатель/член комиссии    (подпись)</w:t>
      </w:r>
    </w:p>
    <w:p>
      <w:r>
        <w:rPr>
          <w:rFonts w:ascii="Arial" w:cs="Arial" w:eastAsia="Arial" w:hAnsi="Arial"/>
          <w:sz w:val="24"/>
          <w:szCs w:val="24"/>
        </w:rPr>
        <w:t xml:space="preserve">Приложение № 4            Оценочные критерии по отбору заявок на получение                  гранта из Фонда Сельских инициатив      Заем № 2007-KGZ (SF) (номер кредита АБР)     Наименование проекта:  "Развитие детей младшего возраста на уровнеобщин"     Отбор заявок  на  получение  гранта  из  Фонда Сельских инициатив.200__ год     Области: Нарынская, Ошская и Джалал-Абадская     Оценка: Вариация от 1 до 5-----------------------------------------------------------------------|                             |Удельный|            Баллы(*)          ||                             |   вес  |                              ||-----------------------------|--------|------------------------------||1 |Экономическая и социальная|   20%  |1|Минимальное  |5|Максимальное||  |эффективность, а также    |        | |значение     | |значение    ||  |значимость проекта для    |        | |             | |            ||  |села, айыл окмоту, района |        | |             | |            ||  |или области               |        | |             | |            ||--|--------------------------|--------|-|-------------|-|------------||2 |Количество пользователей  |   15%  |1|Минимальное  |5|Максимальное||  |услугами проекта (дети,   |        | |значение     | |значение    ||  |семьи)                    |        | |             | |            ||--|--------------------------|--------|-|-------------|-|------------||3 |Устойчивость проекта      |   10%  |1|Минимальное  |5|Максимальное||  |                          |        | |значение     | |значение    ||--|--------------------------|--------|-|-------------|-|------------||4 |Косвенный эффект проекта и|    5%  |1|Минимальное  |5|Максимальное||  |его дополнительные        |        | |значение     | |значение    ||  |возможности               |        | |             | |            ||--|--------------------------|--------|-|-------------|-|------------||5 |Степень вовлечения и      |   15%  |1|Минимальное  |5|Максимальное||  |участия местного населения|        | |значение     | |значение    ||  |в реализации проекта, в   |        | |             | |            ||  |том числе в проведении    |        | |             | |            ||  |реабилитационных работ по |        | |             | |            ||  |объекту                   |        | |             | |            ||--|--------------------------|--------|-|-------------|-|------------||6 |Мониторинг                |   15%  |1|Минимальное  |5|Максимальное||  |                          |        | |значение     | |значение    ||--|--------------------------|--------|-|-------------|-|------------||7 |Тип объекта из системы    |    5%  |1|Минимальное  |5|Максимальное||  |детских учреждений        |        | |значение     | |значение    ||  |(приоритетность)          |        | |             | |            ||--|--------------------------|--------|-|-------------|-|------------||8 |Реальность рабочего плана |    5%  |1|Минимальное  |5|Максимальное||  |и сметы расходов          |        | |значение     | |значение    ||--|--------------------------|--------|-|-------------|-|------------||9 |Опыт проведения           |    5%  |1|Минимальное  |5|Максимальное||  |аналогичных проектов и    |        | |значение     | |значение    ||  |реализации грантов        |        | |             | |            ||--|--------------------------|--------|-|-------------|-|------------||10|Комплектность             |    5%  |1|Минимальное  |5|Максимальное||  |представленной заявки     |        | |значение     | |значение    ||--|--------------------------|--------|-|-------------|-|------------||  |Взвешенный балл           |  100%  | |             | |            |-----------------------------------------------------------------------     (*) Проходной балл - от 3 до 5 (включительно).      Председатель/Член комиссии _______________________________________                                                 (Ф.И.О.)      Подпись ____________________________      Дата: "___" _______________ 200__ г.</w:t>
      </w:r>
    </w:p>
    <w:p>
      <w:r>
        <w:rPr>
          <w:rFonts w:ascii="Arial" w:cs="Arial" w:eastAsia="Arial" w:hAnsi="Arial"/>
          <w:sz w:val="24"/>
          <w:szCs w:val="24"/>
        </w:rPr>
        <w:t xml:space="preserve">Приложение № 5                               СОГЛАШЕНИЕ          о предоставлении гранта из Фонда Сельских инициатив          в рамках проекта "Развитие детей младшего возраста              на уровне общин", финансируемого Азиатским                            банком развития      Данное Соглашение заключено между Отделом управления проекта "Раз-витие детей младшего возраста на уровне общин" (ОУП), в дальнейшем име-нуемый Грантодатель, в лице ___________________________________________с одной стороны и _____________________________________________________                         (название местного сообщества или другого_______________________________________________________________________                 общественно-территориального органа),именуемого в дальнейшем Грантополучатель с другой стороны в лице _____________________________________________________________________________                          (Ф И.О., должность)о нижеследующем:     Грант в размере _______________________ (сумма в сомах) выделен на_______________________________________________________________________на основании принятого решения _________________________, состоявшегося"___" ________________ года.                      Обязанности Грантополучателя      Грантополучатель гарантирует  выполнение условий одобренной Заявкии подписанного Соглашения.     Грантополучатель обязан:     - выполнять все требования Положения;     - регулярно информировать ОУП о деятельности по проекту;     - регулярно информировать ОУП об использовании собственных средстви гранта из Фонда;     - использовать средства строго по назначению;     - при проведении плановых проверок предоставлять полную, объектив-ную и достоверную информацию о ходе реализации проекта;     - после завершения проекта представить в ОУП заключительный финан-совый отчет и заключительный отчет о выполненной работе по проекту.     Грантополучатель при  нецелевом  использовании средств и нарушенииусловий Положения обязан восстановить сумму гранта.                    Права и обязанности Грантодателя      Грантодатель имеет право:     - осуществлять постоянный контроль за реализацией проекта;     - запрашивать у Грантополучателя отчеты об использовании собствен-ных средств и гранта из Фонда,  а также отчет о деятельности по проектув целом.     Грантодатель оставляет  за собой право расторжения настоящего Сог-лашения при невыполнении условий Соглашения и Положения.                 Сроки проведения реабилитационных работ      Реабилитационные работы начнутся "___" ________________ 200__ г. изавершатся "___" __________ 200__ г.                                 Платежи      Платежи осуществляются ОУП на счет Грантополучателя.     Общая сумма выделенного гранта составляет ________________________(сумма гранта в сомах).     Стороны договорились о том, что ОУП проведет платежи согласно сле-дующему графику:     "___" ____________ 200__ г. в размере ____________________________                                                       (сом)     "___" ____________ 200__ г. в размере ____________________________                                                       (сом)     "___" ____________ 200__ г. в размере ____________________________                                                       (сом)     на счет (название банка, адрес, № счета): _______________________________________________________________________________________________     Выплаты могут быть остановлены,  если деятельность или  финансовыеотчеты Грантополучателя несвоевременны или не соответствуют требованиямнастоящего Соглашения и Положения.     С вышеназванными условиями данного Соглашения (на ____ страницах),одобренным бюджетом по моему проекту  и  условиям  Положения  полностьюсогласен(на).     Гарантирую строгое выполнение условий данного Соглашения и  требо-ваний  Положения "О Фонде Сельских инициатив в рамках проекта "Развитиедетей младшего возраста на уровне общин" финансируемого Азиатским  бан-ком  развития" и утвержденного приказом Министерства финансов № 43-П от18 февраля 2004 года.      __________________ "___" _____________ 200__ г.          (подпись)      ______________________  ______________________            (Ф.И.О.)               (должность)      Со стороны Отдела реализации проекта:      __________________ "___" _____________ 200__ г.          (подпись)      ______________________  ______________________            (Ф.И.О.)               (должность)      Юридические адреса сторон:     Сообщество Айыл Окмоту (АО)/районная государственная администрация(райгосадминистрация)     Название ________________________ Название _______________________     Адрес ___________________________ Адрес __________________________     Тел.: _________ Факс: ___________ Тел.: _________ Факс: __________      Глава АО/райгосадминистрации _____________________________________      Отдел управления  проектом  "Развитие  детей  младшего возраста науровне общин"     Кыргызстан, ____________________ (индекс)     г. ______________________________________     ул. ___________________ дом № ___________     Тел.: ___________________________________     Факс: 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zxkczflwznpjqk3nd9p">
      <w:r>
        <w:rPr>
          <w:rFonts w:ascii="Arial" w:cs="Arial" w:eastAsia="Arial" w:hAnsi="Arial"/>
          <w:color w:val="132D3F"/>
          <w:sz w:val="16"/>
          <w:szCs w:val="16"/>
          <w:u w:val="single"/>
        </w:rPr>
        <w:t xml:space="preserve">dalil.kg/document/31154</w:t>
      </w:r>
    </w:hyperlink>
  </w:p>
  <w:p>
    <w:pPr>
      <w:spacing w:after="0" w:before="40"/>
      <w:jc w:val="center"/>
    </w:pPr>
    <w:hyperlink w:history="1" r:id="rIdzk-n1lnfhyyli3f-4t0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c3gjem35fwo9lothdolo"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zxkczflwznpjqk3nd9p" Type="http://schemas.openxmlformats.org/officeDocument/2006/relationships/hyperlink" Target="https://dalil.kg/document/31154" TargetMode="External"/><Relationship Id="rIdzk-n1lnfhyyli3f-4t0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2026-10-02T06:11:45.789Z</dcterms:created>
  <dcterms:modified xsi:type="dcterms:W3CDTF">2026-10-02T06:11:45.790Z</dcterms:modified>
</cp:coreProperties>
</file>

<file path=docProps/custom.xml><?xml version="1.0" encoding="utf-8"?>
<Properties xmlns="http://schemas.openxmlformats.org/officeDocument/2006/custom-properties" xmlns:vt="http://schemas.openxmlformats.org/officeDocument/2006/docPropsVTypes"/>
</file>