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Указом Президента КР                   от </w:t>
      </w:r>
      <w:hyperlink w:history="1" r:id="rId3civemzunjxhlusmfou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августа 2002 года УП N 241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мая 1999 года УП N 131                  УКАЗ ПРЕЗИДЕНТА КЫРГЫЗСКОЙ РЕСПУБЛИКИ               О пограничной службе Кыргызской Республики                   (В редакции Указов Президента КР от      18 </w:t>
      </w:r>
      <w:hyperlink w:history="1" r:id="rIdvwuwsxzcf-yvdhqc-lm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2000 года УП N 88, 18 </w:t>
      </w:r>
      <w:hyperlink w:history="1" r:id="rIdxmiuc853vowzy6vynyv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апреля</w:t>
        </w:r>
      </w:hyperlink>
      <w:r>
        <w:rPr>
          <w:rFonts w:ascii="Arial" w:cs="Arial" w:eastAsia="Arial" w:hAnsi="Arial"/>
          <w:sz w:val="24"/>
          <w:szCs w:val="24"/>
        </w:rPr>
        <w:t xml:space="preserve"> 2001 года УП N 127,                    </w:t>
      </w:r>
      <w:hyperlink w:history="1" r:id="rId8xqxjza7jumg2h-khma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2001 года УП N 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соответствии с законами Кыргызской Республики "О государственнойгранице Кыргызской Республики",  "О пограничной службе Кыргызской  Рес-публики" и в целях защиты и охраны государственной границы, обеспечениясуверенитета,  территориальной целостности и неприкосновенности  страныпостановляю:     1. Образовать пограничную службу Кыргызской Республики в составе:     - Главного управления пограничной охраны Министерства обороны Кыр-гызской Республики (далее - Главное управление  пограничной  охраны)  сзадачей защиты и охраны государственной границы Кыргызской Республики;     - Главного управления пограничного  контроля  Министерства  нацио-нальной  безопасности Кыргызской Республики (далее - Главное управлениепограничного контроля) с задачей осуществления пограничного контроля  впунктах пропуска через государственную границу Кыргызской Республики;     - до нормативно-правового  закрепления  линии  границы  КыргызскойРеспублики  исполнение  функций  пограничного  контроля на существующихграницах Кыргызской  Республики  с сопредельными государствами СНГ,  заисключением железнодорожного сообщения,  временно возложить на  Главноеуправление пограничной охраны Министерства обороны Кыргызской Республи-ки;     (В редакции Указа Президента КР от </w:t>
      </w:r>
      <w:hyperlink w:history="1" r:id="rIdi3ermgdwlohrtciwnib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2001 года УП N 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- установить,  что  исполнение  данных функций Главным управлениемпограничной охраны Министерства обороны Кыргызской Республики  осущест-вляется  в соответствии с действующим законодательством Кыргызской Рес-публики, регламентирующим режим границы.     2. Установить предельную штатную численность военнослужащих  Глав-ного  управления пограничной охраны в количестве 2800 единиц и Главногоуправления пограничного контроля в количестве 250 единиц.     (В редакции Указа Президента КР от </w:t>
      </w:r>
      <w:hyperlink w:history="1" r:id="rIdrmxohxbhuaiwoznyrcb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2001 года УП N 295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(Утратил силу)     4. (Утратил силу)     5. Правительству Кыргызской Республики:     - в  месячный  срок определить порядок финансирования и материаль-но-технического обеспечения деятельности Главного управления  погранич-ной охраны и Главного управления пограничного контроля;     - привести свои нормативные акты в соответствие с  настоящим  Ука-зом.     6. Главам местных государственных администраций совместно с  орга-нами местного самоуправления в соответствии с действующим законодатель-ством Кыргызской Республики осуществлять взаимодействие с органами пог-раничной  службы Кыргызской Республики по вопросам охраны государствен-ной границы.     7. Считать  утратившими  силу  распоряжения  Президента КыргызскойРеспублики от 3 сентября 1998 года N 284,  от </w:t>
      </w:r>
      <w:hyperlink w:history="1" r:id="rIdqqxyadbn97kj-czcbh3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  1998  года  N</w:t>
        </w:r>
      </w:hyperlink>
      <w:hyperlink w:history="1" r:id="rIdzjyb_xufznx_l9kreuq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332</w:t>
        </w:r>
      </w:hyperlink>
      <w:r>
        <w:rPr>
          <w:rFonts w:ascii="Arial" w:cs="Arial" w:eastAsia="Arial" w:hAnsi="Arial"/>
          <w:sz w:val="24"/>
          <w:szCs w:val="24"/>
        </w:rPr>
        <w:t xml:space="preserve">.     8. Контроль за исполнением настоящего Указа возложить на отдел  поделам  обороны  и безопасности Администрации Президента Кыргызской Рес-публики.     9. Настоящий Указ вступает в силу с момента опубликования.      Президент Кыргызской Республики                                А.Акаев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3nxliwy_a0t3s-det8m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dalil.kg/document/3118</w:t>
      </w:r>
    </w:hyperlink>
  </w:p>
  <w:p>
    <w:pPr>
      <w:spacing w:after="0" w:before="40"/>
      <w:jc w:val="center"/>
    </w:pPr>
    <w:hyperlink w:history="1" r:id="rIdpifnwsauw5fahhul6m7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ivemzunjxhlusmfoufj" Type="http://schemas.openxmlformats.org/officeDocument/2006/relationships/hyperlink" Target="https://dalil.kg/document/3877" TargetMode="External"/><Relationship Id="rIdvwuwsxzcf-yvdhqc-lmon" Type="http://schemas.openxmlformats.org/officeDocument/2006/relationships/hyperlink" Target="https://dalil.kg/document/2250" TargetMode="External"/><Relationship Id="rIdxmiuc853vowzy6vynyvbz" Type="http://schemas.openxmlformats.org/officeDocument/2006/relationships/hyperlink" Target="https://dalil.kg/document/2127" TargetMode="External"/><Relationship Id="rId8xqxjza7jumg2h-khmajq" Type="http://schemas.openxmlformats.org/officeDocument/2006/relationships/hyperlink" Target="https://dalil.kg/document/3540" TargetMode="External"/><Relationship Id="rIdi3ermgdwlohrtciwnibw3" Type="http://schemas.openxmlformats.org/officeDocument/2006/relationships/hyperlink" Target="https://dalil.kg/document/3540" TargetMode="External"/><Relationship Id="rIdrmxohxbhuaiwoznyrcbup" Type="http://schemas.openxmlformats.org/officeDocument/2006/relationships/hyperlink" Target="https://dalil.kg/document/3540" TargetMode="External"/><Relationship Id="rIdqqxyadbn97kj-czcbh3qg" Type="http://schemas.openxmlformats.org/officeDocument/2006/relationships/hyperlink" Target="https://dalil.kg/document/13332" TargetMode="External"/><Relationship Id="rIdzjyb_xufznx_l9kreuq9p" Type="http://schemas.openxmlformats.org/officeDocument/2006/relationships/hyperlink" Target="https://dalil.kg/document/1333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3nxliwy_a0t3s-det8ma" Type="http://schemas.openxmlformats.org/officeDocument/2006/relationships/hyperlink" Target="https://dalil.kg/document/3118" TargetMode="External"/><Relationship Id="rIdpifnwsauw5fahhul6m7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2026-09-23T17:24:03.442Z</dcterms:created>
  <dcterms:modified xsi:type="dcterms:W3CDTF">2026-09-23T17:24:03.442Z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