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zqzbv1fdvyx0gqvnkuv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3gsng1axclmm0evrshge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2.1.2. ПРОЕКТИРОВАНИЕ, СТРОИТЕЛЬСТВО И ЭКСПЛУАТАЦИЯ            ЖИЛЫХ ЗДАНИЙ, ПРЕДПРИЯТИЙ КОММУНАЛЬНО-БЫТОВОГО                 ОБСЛУЖИВАНИЯ, УЧРЕЖДЕНИЙ ОБРАЗОВАНИЯ,                       КУЛЬТУРЫ, ОТДЫХА, СПОРТА              Парикмахерские. Санитарно-эпидемиологические          требования к устройству, оборудованию и содержанию            Санитарно-эпидемиологические правила и нормативы                                                     СанПиН 2.1.2.016-03                                1. Область применения      1.1. Настоящие  санитарно-эпидемиологические  правила  и нормативы(далее - санитарные правила) переработаны Департаментом  госсанэпиднад-зора  Министерства здравоохранения Кыргызской Республики в соответствиис </w:t>
      </w:r>
      <w:hyperlink w:history="1" r:id="rIde3hp-4pfq1dmkcn9pdvo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Положением "О государственной санитарно-эпидемиоло-гической службе Кыргызской Республики",  Положением "О  государственномсанитарно-эпидемиологическом нормировании", утвержденными </w:t>
      </w:r>
      <w:hyperlink w:history="1" r:id="rIdweajil6qoh_s5a0rteh-v">
        <w:r>
          <w:rPr>
            <w:rFonts w:ascii="Arial" w:cs="Arial" w:eastAsia="Arial" w:hAnsi="Arial"/>
            <w:color w:val="1D4ED8"/>
            <w:sz w:val="24"/>
            <w:szCs w:val="24"/>
            <w:u w:val="single"/>
          </w:rPr>
          <w:t xml:space="preserve">постановлени-</w:t>
        </w:r>
      </w:hyperlink>
      <w:hyperlink w:history="1" r:id="rIds3kfchr1wo1q7ycmzj4s_">
        <w:r>
          <w:rPr>
            <w:rFonts w:ascii="Arial" w:cs="Arial" w:eastAsia="Arial" w:hAnsi="Arial"/>
            <w:color w:val="1D4ED8"/>
            <w:sz w:val="24"/>
            <w:szCs w:val="24"/>
            <w:u w:val="single"/>
          </w:rPr>
          <w:t xml:space="preserve">ем</w:t>
        </w:r>
      </w:hyperlink>
      <w:r>
        <w:rPr>
          <w:rFonts w:ascii="Arial" w:cs="Arial" w:eastAsia="Arial" w:hAnsi="Arial"/>
          <w:sz w:val="24"/>
          <w:szCs w:val="24"/>
        </w:rPr>
        <w:t xml:space="preserve"> Правительства Кыргызской Республики от 10.12.01 г.  № 778,  с учетомСанПин  2.1.2.1199-03,  разработанных специалистами Федерального центраГСЭН Минздрава России.     1.2. Санитарные правила разработаны с целью предотвращения возник-новения и распространения  инфекционных  и  неинфекционных  заболеванийсреди  клиентов  и персонала парикмахерских и определяют основные сани-тарно-эпидемиологические требования к размещению, устройству, планиров-ке, санитарно-техническому состоянию, содержанию парикмахерских незави-симо от их категории по уровню обслуживания клиентов, установленных го-сударственным стандартом,  а также к условиям труда и соблюдению правилличной гигиены персонала.     1.3. Санитарные правила распространяются на проектируемые,  строя-щиеся,  реконструируемые и действующие парикмахерские, независимо от ихподчиненности и форм собственности, косметические, маникюрные, педикюр-ные, массажные кабинеты.     1.4. Сроки  приведения действующих парикмахерских в соответствие снастоящими правилами устанавливаются  по  согласованию  с  учреждениямигоссанэпиднадзора.                           2. Общие положения      2.1. Санитарно-эпидемиологические  требования  должны  соблюдатьсяпри осуществлении следующих услуг гигиенического, декоративного и эсте-тического характера, оказываемых парикмахерскими населению:     - стрижка, укладка, окраска, химическая завивка и другие услуги поуходу за волосами;     - окраска бровей, ресниц, макияж, маски, гигиеническая чистка лицаи другие косметические процедуры;     - массаж лица и шеи;     - маникюр, педикюр;     - изготовление париков, накладных усов, бород, бакенбард, шиньонови украшений из волос, в т.ч. по индивидуальным заказам клиентов.     2.2. В соответствии с оказываемыми услугами в составе парикмахерс-ких могут быть:  залы парикмахерского обслуживания,  кабинеты: космети-ческий, массажа, педикюра, маникюра; помещение для постижерных работ.     2.3. В косметических кабинетах выполняются процедуры гигиеническо-го и декоративного характера.  Работники косметических кабинетов должныиметь  среднее медицинское образование и сертификат специалиста на дан-ный вид деятельности.                3. Требования к размещению парикмахерских      3.1. Парикмахерские могут размещаться как в отдельно стоящем  зда-нии,  так и в пристроенном, встроенно-пристроенном к жилым и обществен-ным зданиям (в составе предприятий бытового обслуживания и общественныхторговых центров, центров красоты и здоровья, бань, гостиниц и других),на первых этажах общественных и жилых зданий (при наличии изолированно-го входа от жилых квартир и изолированной вентиляции),  в домах отдыха,санаториях,  интернатах,  домах престарелых; в лечебно-профилактическихучреждениях  (стационарах)  для обслуживания пациентов и персонала (приналичии изолированных помещений административно-хозяйственного блока).     3.2. Не  допускается размещение парикмахерских в подвальных этажахзданий.     3.3. Подвальные  этажи могут использоваться только как подсобные ивспомогательные помещения (кладовые,  гардеробные,  склады, прачечные),кроме  помещений  для хранения легко воспламеняющихся и горючих жидкос-тей.     3.4. В цокольных этажах жилых и общественных зданий,  пол, которыхрасположен ниже планировочной отметки тротуара (не более 0,5 м при  вы-соте  помещений  не менее 2,7 м),  допускается размещать парикмахерскиепри наличии  санитарно-эпидемиологического  заключения  о  соответствиинормам естественного освещения, обоснованного расчетами.           4. Требования к устройству и оборудованию помещений      4.1. Объемно-планировочные и конструктивные решения зданий и поме-щений определяются перечнем парикмахерских услуг и их мощностью.  Набори площади помещений должны соответствовать действующим нормативам (при-лож. 1).     4.2. Высота  рабочих помещений парикмахерских должна быть не менее3,0 м,  бытовых помещений - не менее 2,7 м.  Допускается размещение па-рикмахерских  при  высоте помещений не менее 2,7 м вместимостью до трехрабочих мест.     4.3. Глубина помещений при одностороннем естественном освещении недолжна превышать 6 м.     4.4. Кабинеты:  косметический,  маникюра  и педикюра должны разме-щаться в отдельных изолированных помещениях.     В парикмахерских  залах  до  3 рабочих мест допускается размещениеодного рабочего места для маникюра при наличии  дополнительной  площадине менее 6 кв.м.     В косметических кабинетах допускается  организация  до  3  рабочихмест при условии их изоляции перегородками высотой 1,8-2,0 м.     В педикюрных кабинетах должно быть не менее 2 ванн для ног с  под-водкой горячей и холодной воды.     4.5. Рабочие места оборудуются мебелью, допускающей обработку мою-щими  и дезинфицирующими средствами и расположенную так,  чтобы обеспе-чить возможность уборки,  не загораживать источник света,  не загромож-дать проходы.     4.6. Не допускается размещение в парикмахерских залах и  кабинетахоборудования и предметов, не имеющих отношения к выполняемым работам наконкретном участке.     4.7. Расстояние между рабочими местами (креслами туалетного стола)должно быть 1,8 м, от крайнего кресла до стены - 0,7 м.     При 2-рядном  и  более расположении кресел расстояние между рядамидолжно быть не менее 5 м.     4.8. Рабочие  места парикмахеров оборудуются креслами,  туалетнымистолами с раковинами для мытья волос.     При наличии  отдельного помещения или специального места для мытьяволос допускается установка туалетных столиков без раковин.     В мужском  и  женском парикмахерских залах должна быть оборудованараковина для мытья рук парикмахеров.     В парикмахерской  не более 3 рабочих мест допускается иметь в залеодну раковину для мытья волос и один сушуар.     4.9. Парикмахерские должны иметь подсобные,  вспомогательные и бы-товые помещения (гардеробные,  комнаты отдыха и приема пищи с необходи-мым оборудованием, туалеты, кладовые, помещения для хранения инвентаря,мусора, остриженных волос).     4.10. В  парикмахерских  до  5 рабочих мест допускается совмещениекомнаты приема пищи с гардеробной для персонала,  а также  вестибюля  сгардеробом  для  посетителей  и  залом ожидания при соблюдении санитар-но-эпидемиологических требований.     Туалеты для персонала и посетителей в парикмахерских свыше 5 рабо-чих мест должны быть раздельными.     4.11. Рабочая и домашняя одежда персонала должна храниться в инди-видуальных шкафах.     4.12. Кладовые для хранения чистого и использованного белья,  пар-фюмерно-косметических, а также моющих, дезинфицирующих и педикулицидныхсредств должны быть раздельными.     Помещения для хранения чистого  белья  и  парфюмерно-косметическихсредств оборудуются стеллажами или шкафами;  для грязного белья - ларя-ми.     В парикмахерских  до  5  рабочих мест допускается хранение чистогобелья, парфюмерно-косметической продукции, моющих, дезинфицирующих, пе-дикулицидных средств в раздельных шкафах в подсобном помещении.     4.13. Стирка использованного белья и рабочей одежды должна  прово-дится в прачечных.     Допускается организация стирки  использованного  белья  непосредс-твенно  в парикмахерской при наличии специально выделенного помещения сподводкой горячей и холодной воды и специального  оборудования  -  "ми-ни-прачечная" (прилож. 7).     Стирку использованного белья и рабочей одежды необходимо проводитьпо режимам стирки, обеспечивающим обеззараживание.     4.14. Постижерные работы должны проводится в изолированном помеще-нии,  площадь которого и набор оборудования принимаются с учетом объемаи характера проводимых работ (по изготовлению париков, накладных усов ибород,  работ из натурального и искусственного материала) и должна бытьне менее 8 кв.м на одно рабочее место.     4.15. В подсобном помещении парикмахерских необходимо иметь специ-альное место (кабину) для вытряхивания волос.     Хранение волос должно осуществляться в специальной емкости с плот-но закрывающейся крышкой.     4.16. Парикмахерские залы,  косметические, маникюрные и педикюрныекабинеты должны быть оборудованы бактерицидными ультрафиолетовыми облу-чателями закрытого типа (рециркуляторами) с безозоновыми бактерициднымилампами для обеззараживания воздуха в помещениях в  присутствии  людей.Установка  и  эксплуатация бактерицидных облучателей проводятся в соот-ветствии с руководством по использованию ультрафиолетового  бактерицид-ного излучения для обеззараживания воздуха и поверхностей в помещении.     4.17. Учет работы регистрируется в специальном журнале по  каждомубактерицидному облучателю (прилож. 4).     4.18. К эксплуатации бактерицидных облучателей допускается обучен-ный персонал.     4.19. Замеры ультрафиолетового излучения от бактерицидных  облуча-телей должны проводиться после каждой замены ламп.     4.20. Не допускается применение оборудования, не прошедшего гигие-нической оценки,  являющегося источником шума, вибрации, ультрафиолето-вого, инфракрасного, электромагнитного излучений.              5. Требования к внутренней отделке помещений      5.1. В качестве отделочных материалов  рекомендуется  использоватьводостойкие краски,  эмали,  кафельные и глазурованные плитки (для стенсветлых тонов), линолеум или релин с обязательной сваркой швов. Исполь-зование ковролина для отделки полов допускается только в холлах,  кори-дорах, залах ожидания.     5.2. Поверхности стен, потолков и полов, наружная и внутренняя по-верхность мебели должны быть гладкими,  легко  доступными  для  влажнойуборки и устойчивыми к обработке дезинфицирующими средствами.     5.3. Отделочные материалы должны иметь  санитарно-эпидемиологичес-кое  заключение,  допускающее  их  использование в жилых и общественныхзданиях.               6. Требования к водоснабжению и канализации      6.1. Парикмахерские должны быть оборудованы системами  внутреннеговодопровода, горячего водоснабжения и канализации.     6.2. Качество воды,  используемой в парикмахерских,  должно  соот-ветствовать СанПиН 2.1.4.1074-01 "Питьевая вода. Гигиенические требова-ния к качеству воды централизованных  систем  питьевого  водоснабжения.Контроль качества".     6.3. При наличии в населенном пункте  централизованного  питьевоговодоснабжения, водоснабжение парикмахерских осуществляется путем присо-единения к нему, а при его отсутствии - оборудуется внутренний водопро-вод с забором воды из местного водоисточника.     6.4. При отсутствии централизованного горячего  водоснабжения  до-пускается  установка проточных водонагревательных устройств с подключе-нием к системе водопровода.     Использование непроточных  нагревателей,  газовых  и электрическихплит возможно только в качестве резервного источника водоснабжения.     6.5. Производственные  и  санитарно-бытовые  помещения оборудуютсястационарными санитарно-техническими приборами. Горячая и холодная водаподводится ко всем раковинам, ваннам для ног и другому санитарно-техни-ческому оборудованию.     6.6. При  отсутствии  централизованной системы канализации условиясброса сточных вод должны отвечать требованиям СанПиН 2.1.5.980-00 "Ги-гиенические  требования  к охране поверхностных вод" и СП 2.1.5.1059-01"Гигиенические требования к охране подземных вод от загрязнения".     6.7. Размещение парикмахерских в зданиях без устройства внутренне-го водопровода и канализации не разрешается.                  7. Требования к отоплению, вентиляции                      и обеспечению воздухообмена      7.1. Системы  отопления и вентиляции должны обеспечивать норматив-ные параметры микроклимата (прилож. 2).     Разница температуры  воздуха  по  горизонтали (от наружных стен долюбой точки внутри помещения) и вертикали (между полом и высотой 1,5 м)не должна превышать 2 град. Цельсия.     7.2. Содержание вредных химических веществ в воздухе рабочей  зоныне должно превышать гигиенических нормативов.     7.3. Системы вентиляции должны быть размещены в специальных  поме-щениях и изолированы от вентиляционных систем жилых и общественных зда-ний.                     8. Требования к искусственному                       и естественному освещению      8.1. Помещения  с постоянными рабочими местами (парикмахерские за-лы,  кабинеты маникюра и педикюра, косметические кабинеты) должны иметьестественное освещение за счет оконных проемов.     8.2. Коэффициент естественного освещения  (КЕО)  для  помещений  спроведением особо точных работ (педикюр,  маникюр, косметические проце-дуры) должен быть не менее 1,5%, в парикмахерских залах - не ниже 1%.     8.3. При  недостаточном  естественном освещении в производственныхпомещениях или в отдельных зонах  (КЕО  меньше  значений,  указанных  вп.8.3  санитарных правил) уровни искусственной освещенности должны бытьповышены на ступень в местах,  где работают подростки и люди старше  40лет.     8.3. Освещенность на рабочих местах должна  соответствовать  уста-новленным гигиеническим нормативам (прилож. 3).           9. Требования по содержанию помещений и организаций              профилактических мероприятий и дезинфекции      9.1. Все помещения и оборудование должны  содержаться  в  чистоте.Профилактическая  дезинфекция в парикмахерских должна обеспечивать сни-жение микробной контаминации поверхностей, мебели, оборудования, возду-ха, обеззараживание инструментов, белья, спецодежды и других предметов,используемых в работе. Для профилактической дезинфекции применяются де-зинфекционные средства,  разрешенные для применения в соответствии с ихназначением Минздрава Кыргызской Республики в установленном порядке.     9.2. Влажная  уборка помещений должна проводиться не реже двух разв день с применением моющего средства и по окончании работы -  дезинфи-цирующего  средства.  Для дезинфекции рекомендуется использовать средс-тва, обладающие как дезинфицирующим, так и моющим действием.     9.3. Не  реже одного раза в неделю во всех помещениях парикмахерс-ких должна быть проведена генеральная уборка в соответствии с графиком,утвержденным администрацией. Во время генеральной уборки моют и обраба-тывают дезинфицирующими растворами стены,  пол, плинтуса, двери, мебельи оборудование.     9.4. Для уборки основных и вспомогательных помещений, а также туа-летов должен быть выделен отдельный инвентарь, который маркируют и хра-нят в специально отведенных местах, раздельно.     По окончании  уборки инвентарь обрабатывается моющими и дезинфици-рующими средствами и просушивается.     9.5. Для обслуживания клиентов должно использоваться только чистоебелье.  Запас чистого белья (полотенца, салфетки, простыни) должен бытьв количестве,  обеспечивающем его индивидуальное применение для каждогопосетителя.     Рекомендуется использование одноразовых шапочек,  накидок, просты-ней, салфеток.     9.6. После каждого применения использованное белье подлежит стиркеи дезинфекции в соответствии с требованиями санитарных правил.     9.7. Удаление остриженных волос с шеи и лица клиента должно прово-дится чистой индивидуальной салфеткой или ватой.     9.8. Остриженные  волосы собирают в закрывающийся совок непосредс-твенно у кресла и складывают в герметические емкости (в одноразовые по-лиэтиленовые пакеты для мусора или мешки из крафт-бумаги),  а затем ме-шок или пакет закрывают,  перевязывают,  хранят в подсобном помещении ивывозят (либо утилизируют) в установленном порядке.     9.9. При обнаружении вшей у клиента в процессе обслуживания волосысобирают и сжигают в оцинкованном ведре.     9.10. Не допускается повторное использование пакетов и мешков  длямусора и их вытряхивание в контейнер для бытовых отходов.     9.11. При выполнении химической завивки смачивание волос растворомпроводится тампоном, сменяемым после каждого посетителя.     9.12. Подушка,  подкладываемая под ногу при  проведении  педикюра,должна иметь клеенчатый чехол,  который после каждого применения проти-рается ветошью, смоченной дезинфицирующим раствором.     9.13. Ванны  для  ног  после каждого клиента должны обрабатыватьсяветошью или щеткой с использованием моющих и дезинфицирующих средств  всоответствии  с  методическими  указаниями  по применению используемогосредства.     9.14. При  выполнении  маникюра  должна использоваться одноразоваясалфетка для каждого посетителя.     9.15. Для парикмахерских залов,  маникюрных, педикюрных и космети-ческих кабинетов должен быть определен минимальный набор  типовых  инс-трументов для обслуживания одного клиента. На одно рабочее место следу-ет иметь не менее трех наборов.     9.16. Для хранения подготовленных к работе инструментов на рабочемместе допускается использование бактерицидных ультрафиолетовых  облуча-телей.     Чистые косметические инструменты и изделия должны храниться в чис-тых закрытых емкостях,  стерильные инструменты и изделия (марлевые сал-фетки,  ватные шарики) должны храниться в той же  упаковке,  в  которойпроводилась их стерилизация.     Стерильные инструменты для маникюра и педикюра должны храниться  вметаллических лотках.     9.17. Для предупреждения распространения парентеральных гепатитов,ВИЧ-инфекции,  туберкулеза,  а также других инфекционных и паразитарныхзаболеваний,  проводится дезинфекция рабочих Инструментов  по  режимам,эффективным в отношении возбудителей этих инфекций.     9.17.1. Зажимы, бигуди, колпаки и сетки для химической завивки во-лос,  шапочки для мелирования моют под проточной водой с моющими средс-твами.     9.17.2. Расчески,  щетки,  ножницы для стрижки волос моют под про-точной водой,  дезинфицируют в бактерицидных излучателях, зарегистриро-ванных в установленном порядке и имеющих инструкцию по применению,  илив растворах дезинфицирующих средств.     9.17.3. Съемные  ножи  электрических бритв протирают дважды (с ин-тервалом 15 мин.) тампоном, смоченным 70 град. этиловым спиртом.     9.17.4. Косметические инструменты без предварительного мытья послеиспользования помещают в емкости с дезинфицирующим раствором.     9.17.5. Электроды  к физиотерапевтическому оборудованию и приборампротирают дважды тампоном (с интервалом 15 мин.),  смоченным  70  град.этиловым спиртом.     9.17.6. Инструменты,  используемые для  манипуляций,  при  которыхвозможно повреждение кожных покровов (маникюр,  педикюр,  чистка лица идругие косметические услуги) подвергаются дезинфекции, предстерилизаци-онной очистке и стерилизации после каждого клиента.     9.17.7. Выбор метода стерилизации инструментов зависит от  особен-ностей обрабатываемых изделий. Стерилизация проводится в соответствии сметодическими указаниями по дезинфекции, предстерилизационной очистке истерилизации изделий медицинского назначения.     Рекомендуется использовать одноразовые инструменты.     9.18. Дезинфекцию  и  предстерилизационную  очистку инструментов идеталей косметологического комбайна должен осуществлять обученный  пер-сонал.     9.19. Для обеспечения дезинфекционных мероприятий должен быть  не-обходимый запас дезинфицирующих средств.     Емкости с растворами дезинфицирующих средств должны быть  снабженыкрышками, иметь маркировку с названием, концентрацией и датой приготов-ления.     9.20. Мероприятия  по дезинсекции и дератизации выполняются юриди-ческими лицами и индивидуальными предпринимателями,  имеющими право  назанятие данным видом деятельности. Даты проведения профилактических ме-роприятий по дезинсекции и дератизации, название и количество применяе-мых средств регистрируются в учетной документации.                     10. Требования к условиям труда                      и личной гигиене персонала      10.1. Работники парикмахерских  должны  проходить  предварительныепри  поступлении  на работу и в последующем - периодические профилакти-ческие медицинские осмотры (прилож. 5).     10.2. На каждого работника должна быть заведена личная медицинскаякнижка установленного образца,  в которую вносятся результаты медицинс-ких обследований, лабораторных исследований и гигиенической аттестации.     10.3. Лица,  поступающие на работу должны проходить профессиональ-ную гигиеническую подготовку и аттестацию в установленном порядке.     10.4. Администрация парикмахерской должна контролировать прохожде-ние сотрудниками медицинских осмотров.     10.5. При проведении периодических медицинских осмотров вопрос до-пуска  к  работе должен решаться индивидуально для каждого сотрудника сучетом условий труда, возраста, стажа работы, функционального состоянияорганизма.     10.6. Работники парикмахерских,  у которых при специальных лабора-торных  исследованиях  выявлена поливалентная сенсибилизация к космети-ческим средствам, подлежат диспансерному наблюдению у аллерголога.     10.7. Администрация  парикмахерских  должна обеспечить необходимыеусловия по  предупреждению  неблагоприятного  влияния  производственныхфакторов на работников.     10.7.1. Организация рабочих мест в парикмахерских  должна  предус-матривать рациональную планировку,  оснащение,  соблюдение эргономичес-ких, эстетических и санитарно-эпидемиологических требований:     - к естественному и искусственному освещению;     - к микроклимату;     - к водоснабжению и канализованию;     - по соблюдению профилактической дезинфекции в соответствии с тре-бованиями настоящих санитарных правил.     10.7.2. Работники парикмахерской должны быть своевременно  обеспе-чены единой спецодеждой и средствами индивидуальной защиты.     10.7.3. Уровни локальной вибрации от парикмахерского  оборудования(электромашинок, электрофенов) и уровни шума на рабочих местах не долж-ны превышать установленные гигиенические нормативы.     10.7.4. Со дня установления беременности женщинам не рекомендуетсявыполнение работ по химической завивке и окраске волос.     10.7.5. Беременные и кормящие женщины и лица, моложе 18 лет, к ра-боте с дезинфицирующими средствами не допускаются.     10.7.6. Для  работников  парикмахерских устанавливается перерыв наобед в соответствии с трудовым законодательством, а также рекомендуются10-ти  минутные  перерывы  в середине 1-ой и 2-ой смен для профилактикисосудистых заболеваний нижних конечностей.     10.7.7. Для  предупреждения  профзаболеваемости персонала парикма-херских,  контактирующих с дезсредствами, рекомендуются для использова-ния  только умеренные и малоопасные дезсредства (3 и 4 классов опаснос-ти), нелетучих и непылящих, в гигиенических и готовых к применению пре-паративных формах.     10.7.8. В целях профилактики  профессиональных  заболеваний  кожи,глаз и верхних дыхательных путей у работников необходимо:     - централизованное приготовление рабочих дезинфицирующих растворовпроводить  в  специальных  помещениях  с искусственной или естественнойприточно-вытяжной вентиляцией;     - сухие  дезинфицирующие средства насыпать в специальные емкости спостепенным добавлением воды;     - максимально  использовать  исходные  дезинфицирующие препараты вмелкой расфасовке;     - емкости  с рабочими дезинфицирующими растворами плотно закрыватькрышками. Все работы с ними выполнять в резиновых перчатках;     - неукоснительно  соблюдать  мероприятия по охране труда,  в соот-ветствии с инструкцией на применяемое дезинфицирующее средство,  с  ис-пользованием  средств  индивидуальной  защиты  (респираторы РУ-60 М илиРПГ-68, маски, и др.).     10.8. С  целью профилактики заражения парентеральными гепатитами иВИЧ-инфекцией все манипуляции,  при которых может произойти загрязнениерук  кровью,  следует проводить в резиновых перчатках.  Во время работывсе повреждения кожных покровов должны быть изолированы  напальчниками,лейкопластырем.     В целях личной профилактики работники парикмахерских  должны  бытьобеспечены аптечкой анти-ВИЧ, в состав которой должны входить:     - 70 град. спирт;     - 5%-ный спиртовой раствор йода;     - лейкопластырь, перевязочный материал.     При попадании крови на кожу, ее тщательно моют с мылом;     при повреждении кожи (порез,  укол) - из поврежденной  поверхностивыдавливают кровь, кожу обрабатывают 70 град. спиртом, затем йодом.     Для остановки кровотечений  при  порезах  или  ссадинах  применяютрастворы перекиси водорода или йода. Для антисептической обработки местпореза используют 5%-ный спиртовой раствор йода.     10.9. Работники  парикмахерских должны соблюдать следующие правилаличной гигиены:     - оставлять верхнюю одежду,  обувь,  головные уборы, личные вещи вгардеробной; использовать для работы чистую спецодежду;     - перед  началом  и после окончания обслуживания клиента тщательномыть руки мылом;     - в  лечебно-косметологических  кабинетах для обработки рук приме-нять кожные антисептики, разрешенные в установленном порядке;     - осуществлять уход за кожей рук,  используя защитные и смягчающиекрема, лосьоны;     - осуществлять окраску волос в резиновых перчатках;     - не курить и не принимать пищу на рабочем месте.              11. Осуществление производственного контроля      11.1. Организация и проведение производственного контроля за  соб-людением  требований настоящих санитарных правил и выполнением санитар-но-профилактических мероприятий в парикмахерских входит  в  обязанностиюридических  лиц  и физических лиц,  в целях обеспечения безопасности ибезвредности для посетителей и персонала работ и услуг в соответствии сСП  1.1.001-03  "Организация и проведение производственного контроля засоблюдением санитарных правил и  выполнением  санитарно-противоэпидеми-ческих (профилактических) мероприятий".     11.2. Производственный контроль включает:     - наличие  у администрации официально изданных санитарно-эпидемио-логических правил и нормативов,  методик контроля и методических указа-ний, требования которых подлежат выполнению;     - перечень должностных лиц,  на которых возложены функции по  осу-ществлению производственного контроля;     - организацию медицинских осмотров и перечень сотрудников,  подле-жащих медицинским осмотрам;     - организацию профессиональной гигиенической подготовки и аттеста-ции персонала парикмахерских;     - организацию лабораторных исследований;     - контроль за наличием сертификатов,  санитарно-эпидемиологическихзаключений, личных медицинских книжек и иных документов, подтверждающихбезопасность используемых средств, рабочих инструментов и оборудования,а также проводимых услуг;     - визуальный  контроль специально уполномоченными должностными ли-цами за выполнением  санитарно-противоэпидемических  (профилактических)мероприятий,  соблюдением санитарных правил,  разработкой и реализациеймер, направленных на устранение выявленных нарушений.     11.3. Для  реализации задач должна быть разработана программа про-изводственного контроля  за  соблюдением  санитарно-эпидемиологическогорежима в парикмахерских, которая должна включать план лабораторных исс-ледований с указанием точек отбора проб и его  периодичности,  а  такжеконтроль за соблюдением санитарно-эпидемиологических требований,  изло-женных в данных санитарных правилах.  Номенклатура,  объем и  периодич-ность  лабораторных исследований определяются с учетом санитарно-эпиде-миологической характеристики объекта,  наличия вредных производственныхфакторов, степени их влияния на здоровье человека и результатов лабора-торных исследований,  выполняемых центрами госсанэпиднадзора  в  рамкахосуществления государственного санитарно-эпидемиологического надзора.     11.4. При подготовке программы производственного контроля  необхо-димо уделить особое внимание определению критической контрольной точки,т.е. выявлению потенциально опасного фактора, который может оказать на-иболее  неблагоприятное влияние на здоровье посетителей парикмахерской.Критической контрольной точкой является качество обработки рабочих инс-трументов в парикмахерских залах,  маникюрных, педикюрных, косметологи-ческих и косметических кабинетах, от которого зависит возможность пере-дачи  возбудителей инфекционных и паразитарных заболеваний (в том числеСПИДа и парентерального гепатита).     11.5. Лабораторные исследования проводятся лабораториями, аккреди-тованными в установленном порядке.     Производственный лабораторный контроль устанавливается за:     - качеством обработки рабочего инструментария (дезинфекция, предс-терилизационная очистка, стерилизация);     - микроклиматом (температура,  влажность, скорость движения возду-ха);     - обеспечением нормативных параметров искусственной освещенности;     - содержанием вредных химических веществ в воздухе рабочей зоны;     - бактериальной обсемененностью воздуха;     - уровнями техногенного шума.     11.6. Периодичность проведения производственного контроля  указанав прилож. 6 настоящих санитарных правил.     Программа (план) производственного контроля составляется админист-рацией до начала ввода в эксплуатацию парикмахерских, а для действующих- не позднее 3 месяцев со дня введения в действие настоящих  санитарныхправил.     11.7. Программа (план) производственного контроля должна быть сог-ласована  главным  врачом (заместителем главного врача) центра госсанэ-пиднадзора в соответствующей административной территории и утверждаетсяадминистрацией парикмахерской.     11.8. Администрации парикмахерской необходимо иметь:     - Закон Кыргызской Республики "О санитарно-эпидемиологическом бла-гополучии населения" от 26 июня 2001 г.;     - СанПиН 2.1.2.016-03 "Парикмахерские.  Санитарно-эпидемиологичес-кие требования к устройству, оборудованию и содержанию";     - журнал  регистрации  результатов производственного лабораторногоконтроля.     11.9. Администрация  парикмахерской является ответственной за сво-евременность, полноту и достоверность осуществляемого производственногоконтроля  и  обязана  представлять информацию о его результатах центрамгоссанэпиднадзора по их запросам.     При соответствующем обосновании проводятся дополнительные (внепла-новые) исследования.     11.10. Администрация  парикмахерских  информирует  территориальныйцентр госсанэпиднадзора о мерах,  принятых по устранению выявленных на-рушений санитарных правил, в т.ч. о временном прекращении работы парик-махерской.     Открытие парикмахерской   осуществляется  при  получении  санитар-но-эпидемиологического заключения о соответствии требованиям  настоящихсанитарных правил.                                                                 Приложение 1               Состав и площади помещений парикмахерских,                 косметических, маникюрных, педикюрных                         и массажных кабинетов -----------------------------------------------------------------------|N | Наименование помещений |Площадь на 1 рабочее|     Примечание     ||  |                        |    место, кв.м     |                    ||--|------------------------|--------------------|--------------------||1 |Помещения для           |3,0 до 10 рабочих   |Площадь зала        ||  |посетителей:            |мест;               |ожидания и гардероба||  |зал ожидания            |1,5 - на каждое     |не менее 6,0 кв.м   ||  |гардероб для посетителей|последующее;        |                    ||  |                        |        0,3         |                    ||--|------------------------|--------------------|--------------------||2 |Залы парикмахерского    |      6,0-8,0       |Парикмахерская на 1 ||  |обслуживания:           |                    |рабочее место не    ||  |универсальное рабочее   |                    |менее 15,0 кв.м     ||  |место                   |                    |независимо от       ||  |мастера-парикмахера     |                    |профиля             ||--|------------------------|--------------------|--------------------||3 |Помещения для мытья и   |        8,0         |Предусматривать в   ||  |окраски волос,          |                    |парикмахерских от 10||  |химической завивки волос|                    |рабочих мест        ||--|------------------------|--------------------|--------------------||4 |Косметический кабинет   |     12,0-16,0      |                    ||--|------------------------|--------------------|--------------------||5 |Кабинет маникюра        |        6,0         |При установке       ||  |                        |                    |маникюрного столика ||  |                        |                    |в женском зале -    ||  |                        |                    |дополнительно 6,0   ||  |                        |                    |кв.м                ||--|------------------------|--------------------|--------------------||6 |Кабинет педикюра        |        8,0         |                    ||--|------------------------|--------------------|--------------------||7 |Массажный кабинет       |        9,0         |                    ||--|------------------------|--------------------|--------------------||8 |Помещение для проведения|        8,0         |4,0 кв.м на каждое  ||  |постижерных работ       |                    |дополнительное      ||  |                        |                    |рабочее место       ||--|------------------------|--------------------|--------------------||9 |Прачечная               |От 9,0 (с учетом    |Не предусматривать  ||  |                        |типа стиральной     |при централизованной||  |                        |машины)             |стирке белья        ||--|------------------------|--------------------|--------------------||10|Помещение для отдыха и  |       12,0         |                    ||  |приема пищи             |                    |                    ||--|------------------------|--------------------|--------------------||11|Подсобные помещения,    |Не менее 1,5 до 10  |                    ||  |кладовые (кладовые для  |рабочих мест; 1,0   |                    ||  |белья, для уборочного   |на каждое           |                    ||  |инвентаря)              |последующее         |                    ||--|------------------------|--------------------|--------------------||12|Помещения для хранения  |Не менее 1,5 до 10  |                    ||  |дезинфицирующих, моющих,|рабочих мест; 1,0   |                    ||  |педикулицидных средств  |на каждое           |                    ||  |                        |последующее         |                    ||--|------------------------|--------------------|--------------------||13|Гардеробные             |0,3 кв.м на 1       |                    ||  |                        |рабочее место       |                    |-----------------------------------------------------------------------                                                                 Приложение 2                                ПАРАМЕТРЫ                    микроклимата для парикмахерских -----------------------------------------------------------------------|       Период года      |Категория| Темпе-| Темпе-| Относи- |Скорость||                        |  работ  |ратура,|ратура | тельная |движения||                        |по уровню| град. |поверх-|влажность|воздуха,||                        | энерго- |Цельсия|ностей,| воздуха,| м/сек. ||                        | затрат, |       | град. |    %    |        ||                        |    Вт   |       |Цельсия|         |        ||------------------------|---------|-------|-------|---------|--------||Холодный период         |   16    | 21-23 | 20-24 |   40-N  |   0,1  ||(среднесуточная         |(140-174)|       |       |         |        ||температура наружного   |         |       |       |         |        ||воздуха ниже +10 град.  |         |       |       |         |        ||Цельсия)                |         |       |       |         |        ||------------------------|---------|-------|-------|---------|--------||Теплый период года      |   16    | 22-24 | 21-25 |   40-60 |   0,1  ||(среднесуточная         |(140-174)|       |       |         |        ||температура наружного   |         |       |       |         |        ||воздуха +10 град.       |         |       |       |         |        ||Цельсия и выше)         |         |       |       |         |        ||---------------------------------------------------------------------||Примечание: - температура воздуха в теплый период года может  быть не||более чем на 3 град. Цельсия выше наружной расчетной  температуры для||проектирования вентиляции; - в помещениях для сушки волос и мытья го-||ловы температура воздуха должна быть не ниже 22 град.  Цельсия; - для||обеспечения оптимальных параметров микроклимата в парикмахерских  за-||лах и косметических кабинетах желательно оборудовать кондиционерами. |-----------------------------------------------------------------------                                                             Приложение 3                                 УРОВНИ                искусственной освещенности в основных и               вспомогательных помещениях парикмахерских -----------------------------------------------------------------------|N| Наименование| Разряд и |  Относительная  | Искусственное освещение|| |  помещений  |подразряд |продолжительность|------------------------|| |             |зрительной|зрительной работы|освещенность|коэффициент|| |             |  работы  | при направлении | на рабочей | пульсации,|| |             |          |зрения на рабочую| поверхности|     %     || |             |          |  поверхность, % | от системы |           || |             |          |                 |   общего   |           || |             |          |                 | освещения, |           || |             |          |                 |     лк     |           ||-|-------------|----------|-----------------|------------|-----------||1|Косметические|    А1    |Не менее 70      |     500    |     10    || |кабинеты     |          |                 |            |           ||-|-------------|----------|-----------------|------------|-----------||2|Кабинеты     |    А1    |Не менее 70      |     500    |     10    || |маникюра и   |          |                 |            |           || |педикюра     |          |                 |            |           ||-|-------------|----------|-----------------|------------|-----------||3|Парикмахерс- |    А2    |Менее 70         |     400    |     10    || |кие залы     |          |                 |            |           ||-|-------------|----------|-----------------|------------|-----------||4|Помещения для|    А2    |Менее 70         |     400    |     10    || |мытья и      |          |                 |            |           || |окраски      |          |                 |            |           || |волос, сушки |          |                 |            |           || |волос        |          |                 |            |           ||-|-------------|----------|-----------------|------------|-----------||6|Комната для  |    Д     |Независимо от    |     200    |           || |отдыха       |          |продолжительности|            |           || |персонала    |          |зрительной работы|            |           ||-|-------------|----------|-----------------|------------|-----------||7|Помещения для|    Д     |Независимо от    |     200    |           || |посетителей  |          |продолжительности|            |           || |             |          |зрительной работы|            |           ||---------------------------------------------------------------------||Примечание: указанные нормы искусственного освещения принимаются  при||наличии в рабочих залах естественного освещения.                     |-----------------------------------------------------------------------                                                                 Приложение 4          Образец журнала регистрации и контроля бактерицидной                    установки и порядок его ведения      1. Назначение и порядок ведения журнала.     1.1. Журнал является официальным документом,  подтверждающим рабо-тоспособность и безопасность эксплуатации бактерицидной установки.     1.2. В журнале должны быть зарегистрированы все бактерицидные  ус-тановки, находящиеся в эксплуатации в парикмахерской.     1.3. Контрольные проверки состояния бактерицидных  установок  осу-ществляются представителями органов госсанэпиднадзора.  Результаты про-верки фиксируются в протоколе и заносятся в журнал с заключением,  раз-решающим  дальнейшую  эксплуатацию.  В случае отрицательного заключениясоставляется перечень замечаний с указанием срока их устранения.     1.4. Ответственной за правильное ведение журнала и его сохранностьявляется администрация парикмахерской,  в ведении которой находятся по-мещения с бактерицидными установками.     2. Содержание основной части журнала:-----------------------------------------------------------------------|Наименование и габариты помещения/кв.м                               ||---------------------------------------------------------------------||Номер и место расположения установки                                 ||---------------------------------------------------------------------||Номер и дата акта ввода бактерицидной установки в эксплуатацию       ||---------------------------------------------------------------------||Система обеззараживания                                              ||---------------------------------------------------------------------||Объект обеззараживания                                               ||---------------------------------------------------------------------||Условия обеззараживания (в отсутствие/в присутствие людей)           ||---------------------------------------------------------------------||Длительность и режим облучения (непрерывный или                      ||повторно-кратковременный режим облучения)                            ||---------------------------------------------------------------------||Гарантийный срок хранения                                            ||---------------------------------------------------------------------||Вид микроорганизмов (санитарно-показательный или иной)               ||---------------------------------------------------------------------||Срок замены ламп (прогоревших установленный срок службы)             |-----------------------------------------------------------------------                                                                 Приложение 5          Работники парикмахерских, подлежащие предварительным               при поступлении на работу и периодическим                 профилактическим медицинским осмотрам -----------------------------------------------------------------------|N|Отделения и|Работники|Вредные, опасные|Участие врачей специалистов,|| | кабинеты  |         |   вещества и   | лабораторные исследования  || |           |         |производственные|----------------------------|| |           |         |    факторы     | предваритель-|периодические|| |           |         |                |      ные     |  медосмотры || |           |         |                |  медосмотры  |             ||-|-----------|---------|----------------|--------------|-------------||1|Парикмахер-|Парикма- |Хлор, озон, пыль|Терапевт,     |Терапевт,    || |ские залы  |хер      |волос,          |флюорография, |флюорография || |(мужской и |         |синтетические   |дерматовенеро-|- 1 раз в год|| |женский)   |         |моющие вещества,|лог,          |дерматовене- || |           |         |работа связанная|исследования  |ролог - 2    || |           |         |с напряжением   |на сифилис и  |раза в год   || |           |         |кистей рук и    |гонорею       |             || |           |         |пальцев рук     |              |             ||-|-----------|---------|----------------|              |             ||2|Кабинет    |Маникюр- |Хлор, озон,     |              |             || |педикюра,  |ша,      |синтетические   |              |             || |маникюра   |педикюр- |моющие средства,|              |             || |           |ша       |зрительное      |              |             || |           |         |напряжение,     |              |             || |           |         |пребывание в    |              |             || |           |         |вынужденной     |              |             || |           |         |позе более 25%  |              |             || |           |         |рабочего времени|              |             ||-|-----------|---------|----------------|              |             ||3|Косметичес-|Космето- |Озон, хлор,     |              |             || |кие        |лог,     |синтетические   |              |             || |кабинеты   |косметик |моющие средства,|              |             || |           |         |работа связанная|              |             || |           |         |с вынужденным   |              |             || |           |         |наклоном корпуса|              |             || |           |         |более 30 град.  |              |             ||-|-----------|---------|----------------|              |             ||4|Основные и |Уборщица,|Синтетические   |              |             || |подсобные  |прачка   |моющие          |              |             || |помещения  |         |средства, хлор  |              |             |-----------------------------------------------------------------------                                                             Приложение 6                 Рекомендуемая периодичность проведения                 производственного контроля на объекте -----------------------------------------------------------------------|N|   Наименование  |   Объект   |   Определяемые   |  Периодичность  || |     объекта     |исследования|    показатели    |производственного|| |производственного|  и (или)   |                  |     контроля    || |    контроля     |исследуемый |                  |                 || |                 |  материал  |                  |                 ||-|-----------------|------------|------------------|-----------------||1|Производственные |Условия     |Микроклимат -     |2 раза в год     || |помещения        |труда       |температура       |(теплый и        || |                 |на рабочих  |воздуха,          |холодный периоды)|| |                 |местах      |влажность,        |                 || |                 |            |скорость движения |                 || |                 |            |воздуха           |                 || |                 |            |------------------|-----------------|| |                 |            |Освещенность      |2 раза в год     || |                 |            |рабочих мест      |                 || |                 |            |------------------|-----------------|| |                 |            |Ультрафиолетовая  |При установке    || |                 |            |радиация          |аппарата и после || |                 |            |                  |замены ламп      || |                 |            |------------------|-----------------|| |                 |            |Содержание озона и|1 раза 10 дней   || |                 |            |ртути             |                 || |                 |            |------------------|-----------------|| |                 |            |Бактериальная     |1 раз в квартал  || |                 |            |обсемененность    |                 || |                 |            |------------------|-----------------|| |                 |            |Содержание вредных|1 раз в квартал  || |                 |            |химических веществ|                 || |                 |            |в воздухе рабочей |                 || |                 |            |зоны: III, IV     |                 || |                 |            |класса опасности: |                 || |                 |            |(тиогликолевая    |                 || |                 |            |кислота,          |                 || |                 |            |парафенилдиамин   |                 || |                 |            |(урсол): ПДК-0,1  |                 || |                 |            |мг/куб.м)         |                 || |                 |            |------------------|-----------------|| |                 |            |Исследование      |1 раз в 3 года   || |                 |            |эффективности     |и после          || |                 |            |работы вентиляции;|реконструкции    || |                 |            |кондиционирование |1 раз в квартал  || |                 |            |воздуха (наладка  |- очистка        || |                 |            |производится спец.|и дезинфекция    || |                 |            |организациями)    |                 || |                 |------------|------------------|-----------------|| |                 |Санитар-    |Санитарно-техни-  |1 раз в квартал  || |                 |но-техничес-|ческое состояние  |                 || |                 |кое         |производственных, |                 || |                 |состояние   |вспомогательных,  |                 || |                 |            |складских и       |                 || |                 |            |бытовых помещений,|                 || |                 |            |рабочего          |                 || |                 |            |оборудования,     |                 || |                 |            |правильность      |                 || |                 |            |расстановки,      |                 || |                 |            |соответствие      |                 || |                 |            |проектной         |                 || |                 |            |документации      |                 || |                 |------------|------------------|-----------------|| |                 |Санитар-    |Соблюдение        |                 || |                 |но-противо- |санитарно-противо-|                 || |                 |эпидемичес- |эпидемического    |                 || |                 |кий         |режима:           |                 || |                 |режим       |- сбор, утилизация|                 || |                 |            |  волос;          |                 || |                 |            |- режим           |- 1 раз в месяц  || |                 |            |  дезинфекции     |                 || |                 |            |  ножных и ручных |                 || |                 |            |  ванн в кабинетах|                 || |                 |            |  маникюра и      |                 || |                 |            |  педикюра;       |                 || |                 |            |- режим           |- 1 раз в месяц  || |                 |            |  дезинфекции     |                 || |                 |            |  расчесок, щеток,|                 || |                 |            |  колпаков;       |                 || |                 |            |- соблюдение      |- 1 раз в месяц  || |                 |            |  временного      |                 || |                 |            |  режима между    |                 || |                 |            |  обслуживанием   |                 || |                 |            |  клиентов,       |                 || |                 |            |  требуемого      |                 || |                 |            |  для дезинфекции |                 || |                 |            |  ванн в кабинетах|                 || |                 |            |  маникюра и      |                 || |                 |            |  педикюра;       |                 || |                 |            |- наличие         |- 1 раз в месяц  || |                 |            |  достаточного    |                 || |                 |            |  количества      |                 || |                 |            |  инструментария  |                 || |                 |            |  (многоразового  |                 || |                 |            |  использования)  |                 || |                 |            |  для обеспечения |                 || |                 |            |  качественной    |                 || |                 |            |  дезинфекции,    |                 || |                 |            |  предстерилиза-  |                 || |                 |            |  ционной очистки |                 || |                 |            |  и стерилизации; |                 || |                 |            |- наличие         |                 || |                 |            |  достаточного    |                 || |                 |            |  количества белья|                 || |                 |            |  и стерильного   |                 || |                 |            |  материала;      |                 || |                 |            |- наличие         |- 1 раз в квартал|| |                 |            |  достаточного    |                 || |                 |            |  количества      |                 || |                 |            |  одноразовых     |                 || |                 |            |  инструментов, их|                 || |                 |            |  дезинфекция и   |                 || |                 |            |  утилизация;     |                 || |                 |            |- наличие         |- раз в месяц    || |                 |            |  дезинфицирующих |                 || |                 |            |  средств;        |                 || |                 |            |- ведение учетной |                 || |                 |            |  документации;   |                 || |                 |            |- соблюдение      |- раз в месяц    || |                 |            |  режима          |                 || |                 |            |  профилактической|                 || |                 |            |  и генеральной   |                 || |                 |            |  уборки          |                 || |                 |            |  помещений;      |                 || |                 |            |- качество        |Ежедневно        || |                 |            |  предстерилиза-  |1 от партии,     || |                 |            |  ционной очистки |подготовленной   || |                 |            |  инструментов и  |для              || |                 |            |  качество        |стерилизаций     || |                 |            |  стерилизации    |                 ||-|-----------------|------------|------------------|-----------------||2|Санитарное       |Качество    |Соблюдение частоты|- раз в месяц    || |состояние        |дезинфекци- |проведения        |                 || |помещений        |онных работ.|генеральных уборок|                 || |                 |Качество    |и санитарных дней.|                 || |                 |дератизаци- |Обеспеченность    |- 1 раз в месяц  || |                 |онных работ.|уборочным         |                 || |                 |Качество    |инвентарем,       |                 || |                 |дезинсекци- |маркировка.       |                 || |                 |онных работ |Условия хранения, |                 || |                 |            |контроль качества |                 || |                 |            |дезинфекционных   |                 || |                 |            |растворов.        |                 || |                 |            |Отсутствие        |- 1 раз в 3      || |                 |            |грызунов.         |месяца - раз в   || |                 |            |Отсутствие на     |3 месяца         || |                 |            |объектах          |                 || |                 |            |членистоногих,    |                 || |                 |            |имеющих           |                 || |                 |            |санитарно-эпиде-  |                 || |                 |            |миологическое     |                 || |                 |            |значение          |                 ||-|-----------------|------------|------------------|-----------------||3|Участок объекта  |            |Благоустройство и |- раз в месяц    || |(или) территории |            |санитарное        |                 || |к нему           |            |содержание        |                 || |прилегающей      |            |территории,       |                 || |                 |            |оборудование      |                 || |                 |            |площадок для      |                 || |                 |            |установки         |                 || |                 |            |контейнеров для   |                 || |                 |            |сбора и хранения  |                 || |                 |            |мусора            |                 ||-|-----------------|------------|------------------|-----------------||4|Инструменты,     |            |Наличие           |При поступлении  || |щетки,           |            |санитарно-эпидеми-|                 || |перевязочный     |            |ологического      |                 || |материал, кремы, |            |заключения,       |                 || |лосьоны, мази,   |            |государственной   |                 || |оборудование     |            |регистрации       |                 |-----------------------------------------------------------------------                                                            Примечания 1         1. Осуществление контроля за показателями микроклимата      Измерение показателей микроклимата в целях контроля  их  соответс-твия гигиеническим требованиям должны проводится в холодный период вре-мени в дни с температурой наружного воздуха,  отличающейся  от  среднейтемпературы  наиболее  холодного  месяца зимы не более,  чем на 5 град.Цельсия.     Измерение показателей  микроклимата  следует  проводить не менее 3раз в смену (в начале, середине и в конце). Измерения проводятся на ра-бочих местах.     При работах выполняемых сидя, температуру и скорость движения воз-духа измеряют на высоте 0,1 и 1,0 м,  а относительная влажность воздуха- на высоте 1,0 м от пола.     При работах,  выполняемых  стоя,  температуру  и скорость движениявоздуха следует измерять на высоте 0,1 и 1,5 м,  а относительная  влаж-ность воздуха - на высоте 1,5 м.     Температуру и относительную влажность воздуха измеряют  психромет-ром;  скорость  движения  воздуха  анемометром  вращательного  действия(крыльчатые,  чашечные и др.). Малые величины скорости движения воздуха(менее  0,5 м/с) можно измерять термоэлектроанемометрами и шаровыми ка-татермометрами.     При обеспечении  допустимых величин микроклимата на рабочих местахперепад температуры воздуха по высоте не  должен  быть  более  3  град.Цельсия; по горизонтали, а также ее изменения в течение смены не должныпревышать 4 град.  Цельсия,  при этом абсолютное  значение  температурывоздуха  не должно выходить за пределы величин,  указанных в прилож.  2настоящих санитарных правил.          2. Осуществление контроля за параметрами освещенности      Перед измерением освещенности от искусственного освещения  следуетпровести замену всех перегоревших ламп и чистку светильников, что долж-но быть зафиксировано в протоколе при оформлении результатов.     Перед измерением освещенности выбирают и наносят контрольные точкина план помещения или освещаемого участка с указанием  размещения  све-тильников.  Контрольные  точки  для  измерения минимальной освещенностиразмещают в центре помещения,  под светильниками, между светильниками иих рядами,  у стен на расстоянии 0,15- 0,25 L, но не менее 1 м, где L -расстояние между рядами светильников.     Измерение освещенности при рабочем освещении следует производить втемное время суток, когда отношение естественной освещенности к искусс-твенной составляет не более 0,1 лк.     В начале и в конце измерений  следует  измерить  напряженность  нащитках распределительных сетей освещения.     Результаты измерений заносят в протокол.     Освещенность на  рабочем  месте  определяют  прямыми измерениями вплоскости, указанной в нормах освещенности.     При комбинированном  освещении  рабочих мест освещенность измеряютсначала от светильников общего освещения,  затем  включают  светильникиместного освещения в их рабочем положении и измеряют суммарную освещен-ность от светильников общего и местного освещения.     Замеры освещенности  проводятся люксметром с измерительными преоб-разователями излучения,  имеющими спектральную погрешность не более 10%(люксметр "Кварц-21", фотометр типа 1105), а также имеющими действующиесвидетельства о поверке.              3. Осуществление контроля за соблюдением ПДК                  химических веществ на рабочем месте      Составляется перечень химических материалов (составов), используе-мых для химической завивки,  и окраски волос, маникюра и других целей сопределением химических веществ (применение веществ I и II класса опас-ности исключается), которые могут поступать в воздух рабочей зоны.     Контроль осуществляется  выборочно на отдельных рабочих местах (ноне менее 20%), расположенных в центре и по периферии помещения.     Если метод анализа за максимальными концентрациями позволяет отоб-рать 2-3 и более проб в течение 15 мин.,  то вычисляют  среднеарифмети-ческую  или средневзвешенную величину из полученных результатов и срав-нивают с ПДК.     Если метод  контроля  вещества предусматривает длительность отбораодной пробы, за время 15 мин. результат измерения сравнивают с установ-ленной для него ПДК и отбор проб воздуха проводят в зоне дыхания работ-ника,  либо с максимальным приближением к ней воздухозаборного устройс-тва (на высоте 1,5 м от пола).               4. Осуществление контроля за бактериальной                        обсемененностью воздуха      Пробы воздуха на бактериальную обсемененность отбирают  в  кабине-тах: педикюра, маникюра, косметическом и косметологическом.     Отбор проб воздуха производят при соблюдении следующих условий:     - чистое подготовленное к работе помещение;     - закрытые форточки и двери;     - определение в помещении % относительной влажности;     - уровень отбора проб соответствует рабочей зоне (1,5 мот пола);     - не ранее чем через 30 мин. после влажной уборки помещения.     Пробы отбирают аспирационным методом.  Прибор для бактериологичес-кого анализа воздуха - прибор Кротова (модель 818).     Режим работы: скорость протягивания 25 л в минуту: 100 я - для оп-ределения общего количества бактерий;     250 л для определения золотистого стафилококка и 250 л - для опре-деления плесневых и дрожжевых грибов.     Для определения общего содержания бактерий в 1 куб.м  воздуха  по-сев,  производят на 2%-ный питательный агар,  разлитый в чашки по 12-15мл, золотистого стафилококка - желточно-солевой агар, плесневых и дрож-жевых грибов - в среду Сабуро.     Оценка результатов:  общее количество колоний микроорганизмов в  1куб.м воздуха не выше 1500, количество золотистого стафилококка до 100,количество плесневых и дрожжевых грибов в 1 куб.см воздуха до 20.                                                                 Приложение 7                               ТРЕБОВАНИЯ                           к мини-прачечным      1. Мини-прачечные размещаются в специально выделенных  помещениях,оборудуются  автоматическими стиральными машинами импортного и отечест-венного производства проходного типа - с загрузкой грязного и выгрузкойчистого белья.     2. Количество стиральных  машин  определяется  пропускной  способ-ностью парикмахерской, а также суммарным уровнем шума от данного техно-логического оборудования, который не должен, превышать санитарные нормыдопустимого уровня в помещениях жилых и общественных зданий и на терри-тории жилой застройки.     3. При оборудовании мини-прачечных должна предусматриваться после-довательность (поточность) технологических процессов  стирки  использо-ванного  белья,  исключающая  встречные  потоки и перекресты грязного ичистого белья.     4. Мини-прачечные при парикмахерских должны состоять, как минимум,из двух помещений: первое - "грязное" - предназначено для разборки, де-зинфекции и стирки используемого белья;  второе - "чистое" - для сушки,глажения и хранения чистого белья.     5. Стирка  белья из парикмахерских залов,  маникюрных и педикюрныхкабинетов должна проводится отдельно от белья косметических кабинетов.     6. При оборудовании мини-прачечных стиральными машинами с отжимом,в чистом помещении должны предусматриваться сушильные шкафы и сушильныемашины.  Для глажения подсушенного белья устанавливаются гладильные ма-шины и гладильные доски.     7. Отделка  мини-прачечных производится материалами,  позволяющимипроводить влажную уборку и дезинфекционную обработку. Отделочные строи-тельные материалы, используемые при этом, должны иметь санитарно-эпиде-миологическое заключение.     8. Помещения мини-прачечных должны быть оборудованы вентиляцией.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ss7m2vv6tccp78ua8uat">
      <w:r>
        <w:rPr>
          <w:rFonts w:ascii="Arial" w:cs="Arial" w:eastAsia="Arial" w:hAnsi="Arial"/>
          <w:color w:val="132D3F"/>
          <w:sz w:val="16"/>
          <w:szCs w:val="16"/>
          <w:u w:val="single"/>
        </w:rPr>
        <w:t xml:space="preserve">dalil.kg/document/31323</w:t>
      </w:r>
    </w:hyperlink>
  </w:p>
  <w:p>
    <w:pPr>
      <w:spacing w:after="0" w:before="40"/>
      <w:jc w:val="center"/>
    </w:pPr>
    <w:hyperlink w:history="1" r:id="rIdosmosevl-isb1dnvztaw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zqzbv1fdvyx0gqvnkuvq" Type="http://schemas.openxmlformats.org/officeDocument/2006/relationships/hyperlink" Target="https://dalil.kg/document/202591" TargetMode="External"/><Relationship Id="rId3gsng1axclmm0evrshgeu" Type="http://schemas.openxmlformats.org/officeDocument/2006/relationships/hyperlink" Target="https://dalil.kg/document/31309" TargetMode="External"/><Relationship Id="rIde3hp-4pfq1dmkcn9pdvoz" Type="http://schemas.openxmlformats.org/officeDocument/2006/relationships/hyperlink" Target="https://dalil.kg/document/467" TargetMode="External"/><Relationship Id="rIdweajil6qoh_s5a0rteh-v" Type="http://schemas.openxmlformats.org/officeDocument/2006/relationships/hyperlink" Target="https://dalil.kg/document/53012" TargetMode="External"/><Relationship Id="rIds3kfchr1wo1q7ycmzj4s_"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ss7m2vv6tccp78ua8uat" Type="http://schemas.openxmlformats.org/officeDocument/2006/relationships/hyperlink" Target="https://dalil.kg/document/31323" TargetMode="External"/><Relationship Id="rIdosmosevl-isb1dnvztaw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2026-10-01T17:45:43.237Z</dcterms:created>
  <dcterms:modified xsi:type="dcterms:W3CDTF">2026-10-01T17:45:43.237Z</dcterms:modified>
</cp:coreProperties>
</file>

<file path=docProps/custom.xml><?xml version="1.0" encoding="utf-8"?>
<Properties xmlns="http://schemas.openxmlformats.org/officeDocument/2006/custom-properties" xmlns:vt="http://schemas.openxmlformats.org/officeDocument/2006/docPropsVTypes"/>
</file>