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pkzd3bzofcpbrewmbns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Республики26 ноября 2004 года. Регистрационный номер 136-04             Согласовано                            Утверждено   Департамент инвестиционной и          приказом Министерства экологии   предпринимательской политики              и чрезвычайных ситуаций    Министерства экономического               Кыргызской Республикиразвития, промышленности и торговли       от 1 ноября 2004 года № с705       Кыргызской Республики                     Б.Ж.Джумабеков   "___" _______________ 2004 г.                                ПОЛОЖЕНИЕ             о проведении проверок деятельности субъектов              предпринимательства Департаментом экологии            и природопользования при Министерстве экологии             и чрезвычайных ситуаций Кыргызской Республики                и его региональными управлениями охраны                           окружающей среды      1. Общие положения     2. Основные направления проверок     3. Планирование и согласование поверок     4. Порядок проведения проверок     5. Права и обязанности должностного лица (государственного        инспектора) по охране окружающей среды     6. Права и обязанности субъектов предпринимательства        при осуществлении проверок     7. Ответственность должностных лиц органов по охране окружающей        среды за нарушения настоящего положения                           1. Общие положения      1.1. Настоящее  Положение регламентирует порядок проведения прове-рок субъектов предпринимательства Департаментом экологии и природополь-зования  (далее  - Департамент) и его региональными управлениями охраныокружающей среды (далее - УООС) по соблюдению законодательства Кыргызс-кой Республики в области охраны окружающей среды.     1.2. При проведении проверок субъектов предпринимательства по соб-людению  законодательства  Кыргызской  Республики  по охране окружающейсреды,  государственные инспектора по охране окружающей среды (далее  -государственные инспектора) Департамента и УООС руководствуются Консти-туцией и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Положением Департамента, УООС, а такженастоящим Положением.     1.3. Основной задачей проверки является  контроль  за  соблюдениемсубъектами  предпринимательства  требований  законодательства по охранеокружающей среды Кыргызской Республики и нормативов качества окружающейсреды,  за  выполнением мероприятий по охране окружающей среды,  рацио-нальному использованию природных ресурсов, оздоровлению окружающей сре-ды.     1.4. Проверкой считаются действия Департамента и УООС, связанные соценкой  деятельности  (при  необходимости инструментального) субъектовпредпринимательства и ее результатов на соответствие требованиям  зако-нодательства по охране окружающей среды Кыргызской Республики.     Плановые проверки - проверки,  осуществляемые по заранее  разрабо-танному плану, согласованному с Департаментом инвестиционной и предпри-нимательской политики Министерства экономического  развития  промышлен-ности и торговли Кыргызской Республики.     Внеплановые проверки - проверки,  осуществляемые в связи с создав-шейся  ситуацией,  требующей принятия немедленного решения при одном изследующих условий:     - наличие  письменного  заявления  от физического или юридическоголица,  а также заявлений от должностных лиц о факте нарушения субъектомпредпринимательства  нормативных  правовых  актов  по охране окружающейсреды;     - в случаях,  когда требуется срочное вмешательство для предотвра-щения нарушений, создающих угрозу аварии, жизни и (или) здоровью людей,а также в случаях обнаружения нарушений непосредственно в момент их со-вершения;     - по  требованию  прокуратуры  в соответствии со статьей 16 ЗаконаКыргызской Республики "О прокуратуре Кыргызской Республики";     - по  постановлению  следственных подразделений правоохранительныхорганов в период проведения уголовного расследования с санкции прокуро-ра;     - по требованию судебных органов при ведении гражданского, уголов-ного или арбитражного судебного разбирательства;     - по заявлению субъекта предпринимательства в Департамент и УООС спросьбой о проведении проверки его деятельности.     1.5. Проверки должны отвечать следующим требованиям:     - проводятся  по месту нахождения проверяемого субъекта предприни-мательства;     - отвечать  параметрам  и  условиям,  установленным для плановых ивнеплановых проверок.     1.6. Проверки  соблюдения  лицензиатами  лицензионных требований иусловий проводятся без согласования с  Департаментом  инвестиционной  ипредпринимательской политики Министерства экономического развития, про-мышленности и торговли Кыргызской Республики.     1.7. Контроль  за выполнением ранее выданного предписания осущест-вляется в сроки, установленные этим предписанием, на основании предыду-щего направления.                    2. Основные направления проверок      2.1. Департамент  и  УООС  в  соответствии с возложенными задачамиосуществляет проверки хозяйствующих  субъектов  предпринимательства  последующим природоохранным направлениям:     - соблюдение субъектами предпринимательства,  юридическими и физи-ческими  лицами природоохранного законодательства,  стандартов,  норм иправил, а также установленных нормативов сбросов, выбросов загрязняющихвеществ и размещения отходов в окружающей природной среде;     - выполнение требований по охране окружающей среды и рациональномуиспользованию природных ресурсов;     - при добыче полезных ископаемых,  проведении взрывных, дноуглуби-тельных работ,  размещении и эксплуатации накопителей, шламо и хвостох-ранилищ,  терриконов, отвалов, свалок, а также при осуществлении геоло-горазведочных,  изыскательских  работ и других работ,  связанных с воз-действием на природные комплексы;     - при хранении и применении средств защиты растений,  стимуляторових роста,  минеральных удобрений,  других химических веществ и препара-тов, использование которых разрешается в отраслях экономики;     - при эксплуатации природоохранных  сооружений,  водохозяйственныхсистем, водохранилищ и других гидротехнических сооружений;     - соблюдение природоохранных требований при отводе земель, исполь-зование их по назначению, защита почв от эрозии и засоления;     - ведение первичного учета использования природных ресурсов,  выб-росов, сбросов загрязняющих веществ, промышленных, бытовых и других от-ходов (включая радиоактивные);     - рациональное использование водных ресурсов (поверхностных и под-земных вод), атмосферного воздуха для производственных и иных нужд, зе-мельных ресурсов и недр при хозяйственной деятельности и деятельностью,связанной с преобразованием природных объектов и формированием ландшаф-тов;     - состояние и эффективность работы  природоохранных  сооружений  иустройств;     - размещение и хранение отходов производства и потребления (в  томчисле радиоактивных);     - соблюдение режима водоохранных зон и полос,  правил  охраны  по-верхностных и подземных вод от загрязнения,  засорения, истощения и по-рядка сброса сточных вод в окружающую среду;     - лицензионных требований и условий выданных разрешений;     - соблюдение требований государственной  экологической  экспертизыпри строительстве, реконструкции, перепрофилировании объектов.                 3. Планирование и согласование поверок      3.1. Департаментом и УООС на основе плана работы,  анализа состоя-ния окружающей среды и проведенных проверок за прошедший период и теку-щий  квартал  разрабатываются  по установленной форме планы проверок наследующий квартал с указанием месяца и сроков проверки.     3.2. Проекты планов проверок субъектов предпринимательства на сле-дующий квартал представляются в Департамент инвестиционной и предприни-мательской  политики за 30 дней до окончания текущего отчетного периодав электронной и письменной форме.     Департаментом инвестиционной и предпринимательской политики Минис-терства экономического развития,  промышленности и торговли  КыргызскойРеспублики,  в течение 6 рабочих дней рассматривает представленный про-ект плана проверок и принимает решение о согласии или отказе в его сог-ласовании.     При отказе в согласовании,  в план проверок  вносятся  необходимыекоррективы  в  соответствии с замечаниями Департамента инвестиционной ипредпринимательской политики и в течение  трех  дней  направляется  дляповторного согласования.     3.3. Плановая проверка субъектов предпринимательства  контролирую-щим  органом Департамента и его региональными управлениями охраны окру-жающей среды производится один раз в течение года.  При этом,  плановыепроверки предприятий I и II категорий опасности проводятся раз в полго-да, согласно согласованного списка.     3.4. Внеплановые проверки согласовываются Департаментом инвестици-онной и предпринимательской политики на основании письменного заявленияДепартамента и УООС.  В заявлении указываются реквизиты субъекта предп-ринимательства (полное наименование, юридический адрес, идентификацион-ный номер налогоплательщика), сфера деятельности, основание для внепла-новой проверки,  сроки проведения проверки. Заявление подписывается ру-ководством Департамента и УООС.     Департамент инвестиционной и предпринимательской  политики  выдаетсогласие  или отказ с обоснованием на проведение внеплановой проверки вписьменном виде, в течение одного дня после подачи заявления.                     4. Порядок проведения проверок      4.1. Проверка субъектов предпринимательства проводится на  основа-нии  письменного направления (предписания Департамента инвестиционной ипредпринимательской политики) с указанием наименования субъекта  предп-ринимательства и сроков проведения проверки в соответствии утвержденнымпостановлением Правительства Кыргызской Республики № 194  от  4  апреля2002 г.     К направлению (предписанию) должна быть приложена программа с  пе-речнем вопросов,  подлежащих проверке, утвержденная руководителем орга-нов по охране окружающей среды министерства.     4.2. Все  направления на проведение проверок подлежат регистрации,как документы строгой отчетности.     4.3. По  прибытию  на  субъект предпринимательства государственныйинспектор предъявляет его руководству направление с программой предсто-ящей проверки.     В программе проверки  утвержденной  руководителем  Департамента  иУООС, должен быть отражен перечень вопросов, подлежащих проверке.     4.4. Государственным инспекторам запрещается требовать у субъектовпредпринимательства представления документов, не отраженных в программепроверки.     4.5. Проверка  деятельности субъекта предпринимательства по соблю-дению законодательства по охране окружающей среды должна производится всоответствии с действующим законодательством Кыргызской Республики.     4.6. По результатам проверки,  независимо от их результатов, госу-дарственный инспектор оформляет акт проверки.     В случае выявления нарушения составляется  соответствующий  прото-кол.     В случае получения необходимой дополнительной информации, установ-ления сроков устранения нарушений законодательства по охране окружающейсреды выписывается предписание.     Указанные документы составляются в двух экземплярах, подписываютсягосинспектором и представителем субъекта предпринимательства, принимав-шим участие в проверке,  после чего представляются на подпись руководи-телю субъекта предпринимательства.     В случаях  несогласия с фактами,  изложенными в указанных докумен-тах,  руководитель субъекта предпринимательства производит запись  (актпроверки,  протокол,  предписание)  о возражениях с объяснением мотивовэтих возражений.     4.7. В  случае  отказа  руководителя  от подписи акта,  протокола,предписания,  то есть отказа принять его к исполнению, проверяющий обя-зан письменно зафиксировать этот факт.     4.8. По  окончанию  проверки  государственный  инспектор  (старшийгруппы), в обязательном порядке заполняет отрывной талон направления напроверку с лицевой стороны.  С обратной стороны отрывной талон заполня-ется представителем субъекта предпринимательства.     Заполненный отрывной талон в 7-дневный срок после  окончания  про-верки представляется в Департамент инвестиционной и предпринимательскойполитики.     4.9. При  проверке  выполнения ранее выданного предписания,  госу-дарственный инспектор составляет акт произвольной формы.     4.10. В случаях невыполнения предписаний и условий разрешений (ли-цензий), аварийных выбросов и сбросов, в зависимости от создавшейся си-туации  применяются следующие санкции:  наложение штрафов,  выставлениепретензии на возмещение причиненного ущерба окружающей среде, вплоть доприостановки производственной деятельности.     4.11. Все другие действия государственного инспектора не  отражен-ные в настоящем положении не допускаются и не являются проверками.                5. Права и обязанности должностного лица                (государственного инспектора) по охране                           окружающей среды      5.1. Государственный  инспектор при проверке субъекта предпринима-тельства имеет право:     - проверять соблюдения требований природоохранного законодательст-ва, нормативов качества окружающей среды, выполнения мероприятий по ох-ране окружающей среды и составлять по результатам акты проверок, в слу-чае выявления нарушения составляется протокол;     - требовать  предоставления  необходимой документации и другой ин-формации,  письменных и устных объяснений  по  вопросам,  отраженным  впрограмме проверки,  а также иных вопросов по охране окружающей среды впределах своей компетенции, возникающих в ходе проверки, в соответствиис действующими нормативно-правовыми документами;     - выдавать обязательные для исполнения предписания  об  устранениивыявленных нарушений правил и норм природоохранного законодательства;     - запрещать строительство,  реконструкцию, расширение, техническоеперевооружение,  деятельность существующих объектов и др., осуществляе-мые с нарушением природоохранного законодательства, а также предъявлятьпостановления  о приостановке деятельности и производить опломбированиеобъекта;     - в порядке,  предусмотренном законодательством Кыргызской Респуб-лики,  рассматривать дела об административных правонарушениях в областиохраны  окружающей  среды  и использования природных ресурсов,  а такжевыступать в качестве истца в судебных органах;     - налагать  на виновных лиц штрафы и иные административные взыска-ния в порядке, установленном законодательством, также передавать дела вправоохранительные  органы для привлечения виновных лиц к уголовной от-ветственности;     - предъявлять иски (в том числе в суд) о возмещении ущерба, причи-ненного окружающей среде;     - взимать плату за загрязнение окружающей среды и пользование при-родными ресурсами.     5.2. Должностные  лица (государственный инспектор) по охране окру-жающей среды при осуществлении проверок  субъектов  предпринимательстваобязаны:     - представляться перед проведением проверки руководителю  субъектапредпринимательства  (лицу его замещающему или его представляющему) илииндивидуальному предпринимателю;     - предъявлять  руководителю проверяемого субъекта предприниматель-ства (лицу его замещающему или представляющему), индивидуальному предп-ринимателю  необходимые  документы  на  право проверки,  знакомить их спрограммой проверки;     - заносить  в Книгу регистрации инспекторских проверок факт прове-дения проверки и необходимые сведения;     - иметь  при  себе необходимые правовые нормативные акты,  имеющиеотношение к проверке и подтверждающие полномочия органов по охране  ок-ружающей среды министерства и строго руководствоваться ими;     - быть объективным,  обеспечивать сохранность и возврат полученныхв ходе проверки документов;     - обеспечивать соблюдение государственных секретов и  коммерческойтайны;     - соблюдать требования законодательства Кыргызской Республики  приосуществлении своей деятельности;     - принимать действенные меры для выполнения целей и  осуществленияфункций установленных настоящим Положением.          6. Права и обязанности субъектов предпринимательства                      при осуществлении проверок      6.1. Субъекты предпринимательства,  индивидуальные предпринимателиимеют право:     - требовать от проверяющих государственных инспекторов  по  охранеокружающей среды министерства представления документов,  являющихся ос-нованием для проверки, а также личность проверяющих;     - не допускать к проверке лиц,  не имеющих оснований для ее прове-дения;     - требовать  от  проверяющего государственного инспектора внесениянеобходимых сведений в Книгу регистрации инспекторских проверок;     - требовать  от проверяющего государственного инспектора представ-ления правовых нормативных актов, имеющих отношение к проверке и ее ре-зультатам;     - не выполнять требования проверяющих,  не относящихся к  предметупроверки;     - получить от проверяющих один экземпляр документа по  результатампроверки;     - произвести запись о возражениях,  прилагая письменные объясненияи документы, поясняющие эти возражения;     - обращаться в органы по охране окружающей  среды  министерства  иДепартамент инвестиционной и предпринимательской политики с жалобами наобъективность или необоснованность проверок.     6.2. Субъекты  предпринимательства  по  законному требованию госу-дарственного инспектора обязаны:     - представлять материалы и документы,  необходимые для осуществле-ния проверки;     - оказывать содействие проверяющим в исполнении их обязанностей;     - обеспечивать государственных инспекторов  при  исполнении  своихслужебных  обязанностей при необходимости телефонной связью и спецодеж-дой на период проверки объекта;     - сообщать  Департаменту и УООС сведения по залповым,  аварийным ичрезвычайным ситуациям;     - заполнить  обратную сторону отрывного талона направления на про-верку.     Законные требования  должностных  лиц (государственного инспекторапо охране окружающей  среды)  обязательны  для  исполнения  проверяемыхсубъектов предпринимательства.               7. Ответственность должностных лиц органов                по охране окружающей среды за нарушения                         настоящего положения      7.1. Должностные лица (государственные инспектора) по охране окру-жающей среды за нарушения настоящего Положения несут ответственность  всоответствии с законодательством Кыргызской Республики.     7.2. Департамент  инвестиционной  и  предпринимательской  политикиимеет  право  давать  Департаменту  и  УООС обязательные для исполненияпредписания о прекращении нарушений и устранении их последствий.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m6a-rrmtpa9dmxzufmmg">
      <w:r>
        <w:rPr>
          <w:rFonts w:ascii="Arial" w:cs="Arial" w:eastAsia="Arial" w:hAnsi="Arial"/>
          <w:color w:val="132D3F"/>
          <w:sz w:val="16"/>
          <w:szCs w:val="16"/>
          <w:u w:val="single"/>
        </w:rPr>
        <w:t xml:space="preserve">dalil.kg/document/31438</w:t>
      </w:r>
    </w:hyperlink>
  </w:p>
  <w:p>
    <w:pPr>
      <w:spacing w:after="0" w:before="40"/>
      <w:jc w:val="center"/>
    </w:pPr>
    <w:hyperlink w:history="1" r:id="rIdb3glm9ydfmeqg9_rctwf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pkzd3bzofcpbrewmbns1"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m6a-rrmtpa9dmxzufmmg" Type="http://schemas.openxmlformats.org/officeDocument/2006/relationships/hyperlink" Target="https://dalil.kg/document/31438" TargetMode="External"/><Relationship Id="rIdb3glm9ydfmeqg9_rctwf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2026-10-02T03:34:05.143Z</dcterms:created>
  <dcterms:modified xsi:type="dcterms:W3CDTF">2026-10-02T03:34:05.143Z</dcterms:modified>
</cp:coreProperties>
</file>

<file path=docProps/custom.xml><?xml version="1.0" encoding="utf-8"?>
<Properties xmlns="http://schemas.openxmlformats.org/officeDocument/2006/custom-properties" xmlns:vt="http://schemas.openxmlformats.org/officeDocument/2006/docPropsVTypes"/>
</file>