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 в соответствии со статьей 36 </w:t>
      </w:r>
      <w:hyperlink w:history="1" r:id="rId7wjttgaosast32vseih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 
         "О нормативных правовых актах Кыргызской Республики"Зарегистрировано в Министерстве юстиции Кыргызской Республики29 ноября 2004 года. Регистрационный номер 139-04                                                     Утверждена                                             </w:t>
      </w:r>
      <w:hyperlink w:history="1" r:id="rIdxfe2m7s0rs4kcynzk20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                                             агентства по регистрации                                                прав на недвижимое                                            имущество при Правительстве                                               Кыргызской Республики                                            от 2 ноября 2004 года № 158                               ИНСТРУКЦИЯ             о порядке предоставления информации местными      регистрационными органами Госрегистра Кыргызской Республики                  (В редакции приказов Госрегистра КР от   </w:t>
      </w:r>
      <w:hyperlink w:history="1" r:id="rIdfatxj2rjbkf6z5bd5-p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декабря 2005 года № 195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3f3mjrwhlvu8na-lukz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января 2006 года № 12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              </w:t>
      </w:r>
      <w:hyperlink w:history="1" r:id="rId5h-wszlxpk7wp-if6w7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сентября 2006 года №159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                           1. Общие положения      1.1. Настоящая  Инструкция - разработана на основании Гражданского</w:t>
      </w:r>
      <w:hyperlink w:history="1" r:id="rIdf1cahr_6o44jutmn6ar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wlyh68zngp-zm_h-tbb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"О  госу-дарственной  регистрации прав на недвижимое имущество и сделок с ним" иопределяет порядок предоставления информации местными  регистрационнымиорганами Госрегистра Кыргызской Республики.     1.2. Информация о правах и обременениях (ограничениях) на  единицунедвижимого имущества, зарегистрированных в местном регистрационном ор-гане,  предоставляется в соответствии со статьей 24  </w:t>
      </w:r>
      <w:hyperlink w:history="1" r:id="rIdc87r1ddra_xolrsdqxx0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  "О государственной регистрации прав на недвижимое имуществои сделок с ним".     1.3. Информация  о зарегистрированных правах и обременениях (огра-ничениях) на единицу недвижимого имущества предоставляется в виде спра-вок  и  выписок  из Единого государственного реестра прав на недвижимоеимущество при подаче заявления на бланке установленного образца (Прило-жение №  14  </w:t>
      </w:r>
      <w:hyperlink w:history="1" r:id="rIdamrg6uhmn6nom2vt1ge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Практического  руководства</w:t>
        </w:r>
      </w:hyperlink>
      <w:r>
        <w:rPr>
          <w:rFonts w:ascii="Arial" w:cs="Arial" w:eastAsia="Arial" w:hAnsi="Arial"/>
          <w:sz w:val="24"/>
          <w:szCs w:val="24"/>
        </w:rPr>
        <w:t xml:space="preserve">  по государственной регистрацииправ и  обременении (ограничений) прав на недвижимое имущество, утверж-денное </w:t>
      </w:r>
      <w:hyperlink w:history="1" r:id="rIddcftlh5oqxgdtutwig0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Государственного агентства по регистрации прав на нед-вижимое имущество  при  Правительстве  Кыргызской Республики от 27 июля2005 года  №  107, зарегистрированного Министерством юстиции КыргызскойРеспублики 26  августа 2005 года, регистрационный номер 104-05 (далее -Практическое руководство)).     (В редакции приказа Госрегистра КР от </w:t>
      </w:r>
      <w:hyperlink w:history="1" r:id="rId2nu4b6nhdnxmsp3p33p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декабря 2005 года № 195</w:t>
        </w:r>
      </w:hyperlink>
      <w:r>
        <w:rPr>
          <w:rFonts w:ascii="Arial" w:cs="Arial" w:eastAsia="Arial" w:hAnsi="Arial"/>
          <w:sz w:val="24"/>
          <w:szCs w:val="24"/>
        </w:rPr>
        <w:t xml:space="preserve">)     1.4. Информация предоставляется на бланках установленной  формы  всоответствии  с  данными регистрационного дела на запрашиваемую единицунедвижимого имущества и оформляется регистратором местного  регистраци-онного органа,  подписывается уполномоченным лицом и заверяется печатьюместного регистрационного органа. Регистрационная  карточка по письмен-ному заявлению правообладателя или его доверенного лица, предоставляет-ся регистратором местного регистрационного органа для просмотра.     (В редакции приказа Госрегистра КР от </w:t>
      </w:r>
      <w:hyperlink w:history="1" r:id="rIduulbdrugww8ridornpu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сентября 2006 года №159</w:t>
        </w:r>
      </w:hyperlink>
      <w:r>
        <w:rPr>
          <w:rFonts w:ascii="Arial" w:cs="Arial" w:eastAsia="Arial" w:hAnsi="Arial"/>
          <w:sz w:val="24"/>
          <w:szCs w:val="24"/>
        </w:rPr>
        <w:t xml:space="preserve">     1.5. Предоставление  информации  осуществляется на платной основе,за исключением случаев,  предусмотренных  законодательством  КыргызскойРеспублики.  Оплата услуг производится при подаче заявления.  Квитанцияоб оплате услуг прилагается к заявлению.  Размер оплаты и срок  предос-тавления информации определяется в соответствии с установленным законо-дательством порядке.     1.6. Местный регистрационный орган предоставляет запрашиваемую ин-формацию заявителю в установленный срок или выдает в  письменной  формемотивированный отказ (</w:t>
      </w:r>
      <w:hyperlink w:history="1" r:id="rIdmwyooe-vdcwvffkzijf6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6</w:t>
        </w:r>
      </w:hyperlink>
      <w:r>
        <w:rPr>
          <w:rFonts w:ascii="Arial" w:cs="Arial" w:eastAsia="Arial" w:hAnsi="Arial"/>
          <w:sz w:val="24"/>
          <w:szCs w:val="24"/>
        </w:rPr>
        <w:t xml:space="preserve">).     1.7. Информация, предоставляемая местными регистрационными органа-ми, отражает сведения о зарегистрированных правах и обременениях (огра-ничениях) на единицу недвижимого имущества на момент ее выдачи.     1.8. Сведения о характеристиках единицы недвижимого имущества отра-жают сведения на момент проведения последней технической паспортизации.     (В соответствии приказа Госрегистра КР от </w:t>
      </w:r>
      <w:hyperlink w:history="1" r:id="rId2l0rtnlm4jclrafr7j97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января 2006 года №</w:t>
        </w:r>
      </w:hyperlink>
      <w:hyperlink w:history="1" r:id="rIdl_rit1pcxqrartcjvzn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 2. Порядок предоставления информации      2.1. Выписка из Единого государственного реестра прав на  недвижи-мое имущество является документом, подтверждающим наличие государствен-ной регистрации прав на единицу недвижимого имущества и предоставляетсяпо письменному заявлению любому лицу,  предъявившему документы, удосто-веряющие личность.     Выписка из  Единого  государственного  реестра  прав на недвижимоеимущество предоставляется также для получения пособий, льгот, для подт-верждения  прав  собственности на земельные доли,  земли сельскохозяйс-твенного назначения и для других целей,  кроме совершения сделок с нед-вижимым имуществом. Выписка из Единого государственного реестра прав нанедвижимое имущество предоставляется без проведения текущей техническойпаспортизации.     2.2. Справка о государственной регистрации прав на недвижимое иму-щество (</w:t>
      </w:r>
      <w:hyperlink w:history="1" r:id="rIdqkwbd6o3pp-yvubtalj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форма № 1</w:t>
        </w:r>
      </w:hyperlink>
      <w:r>
        <w:rPr>
          <w:rFonts w:ascii="Arial" w:cs="Arial" w:eastAsia="Arial" w:hAnsi="Arial"/>
          <w:sz w:val="24"/>
          <w:szCs w:val="24"/>
        </w:rPr>
        <w:t xml:space="preserve">)(приложение № 1) - является документом,  подтверждаю-щим наличие государственной регистрации  прав  на  единицу  недвижимогоимущества.  Справка  о  государственной  регистрации прав на недвижимоеимущество (форма  № 1) предоставляется для совершения сделок с недвижи-мым имуществом, при полной и предварительной регистрации прав на недви-жимое имущество,  собственнику, залогодержателю или его правопреемнику,в соответствии  с  соглашением о порядке обращения взыскания на предметзалога во  внесудебном порядке, или лицу, действующему по доверенности,при предоставлении документа, удостоверяющего личность.     Справка о государственной регистрации прав на недвижимое имущество(</w:t>
      </w:r>
      <w:hyperlink w:history="1" r:id="rId7gy7gke5yjlc93b0_oa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форма  №  2</w:t>
        </w:r>
      </w:hyperlink>
      <w:r>
        <w:rPr>
          <w:rFonts w:ascii="Arial" w:cs="Arial" w:eastAsia="Arial" w:hAnsi="Arial"/>
          <w:sz w:val="24"/>
          <w:szCs w:val="24"/>
        </w:rPr>
        <w:t xml:space="preserve">)  (приложение  №  2) - выдается заинтересованному лицу приоформлении наследства на недвижимое имущество.  Справка о государствен-ной регистрации прав на недвижимое имущество (форма № 2) предоставляет-ся при наличии полной и предварительной регистрации прав на  недвижимоеимущество.     Справка о неимении недвижимого имущества (</w:t>
      </w:r>
      <w:hyperlink w:history="1" r:id="rIdtlaqqjfnxbythlqouaz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форма № 3</w:t>
        </w:r>
      </w:hyperlink>
      <w:r>
        <w:rPr>
          <w:rFonts w:ascii="Arial" w:cs="Arial" w:eastAsia="Arial" w:hAnsi="Arial"/>
          <w:sz w:val="24"/>
          <w:szCs w:val="24"/>
        </w:rPr>
        <w:t xml:space="preserve">) (приложение №3)  предоставляется в случае отсутствия зарегистрированных прав на еди-ницу недвижимого имущества у заявителя по данным местного регистрацион-ного  органа.  Если  в "архиве местного регистрационного органа имеютсядокументы на имя заявителя,  но не прошедшие государственную  регистра-цию, то это отражается в примечании предоставляемой справки.     Если в ходе проведения обследования единицы недвижимого  имуществаустановлено,  что  фактическая площадь земельного участка или основногостроения не соответствует площади, указанной в правоустанавливающем до-кументе,  то эта информация отражается в техническом паспорте с выдачейсправки о государственной регистрации  прав  на  недвижимое  имущество.Строительство пристроек,  хозпостроек на земельном участке, находящихсяв частной собственности и реконструкция строений,  не изменяющих назна-чения единицы недвижимости,  не является основанием для невыдачи справ-ки.     (В редакции приказа Госрегистра КР от </w:t>
      </w:r>
      <w:hyperlink w:history="1" r:id="rIdxbl9zvrtmvipjljzkvnz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декабря 2005 года № 195</w:t>
        </w:r>
      </w:hyperlink>
      <w:r>
        <w:rPr>
          <w:rFonts w:ascii="Arial" w:cs="Arial" w:eastAsia="Arial" w:hAnsi="Arial"/>
          <w:sz w:val="24"/>
          <w:szCs w:val="24"/>
        </w:rPr>
        <w:t xml:space="preserve">)     2.3. Информация о правах на недвижимое имущество,  ранее зарегист-рированных в органах БТИ и не прошедших государственную регистрацию,  атакже  информация  о правах на недвижимое имущество,  где системная ре-гистрация не завершена на момент предоставления информации,  предостав-ляется  только  после  внесения в Единый государственный реестр прав нанедвижимое имущество.     Местным регистрационным органом по запросу правообладателя предос-тавляются сведения о лицах, получивших информацию об объекте недвижимо-го имущества, на который он имеет права.     По запросу заявителя местным регистрационным  органом предоставля-ются сведения об оценочной стоимости единицы недвижимого имущества дляцелей налогооблажения, сведения  о  ранее зарегистрированных правах наданную единицу недвижимого имущества и копии кадастрового плана едини-цы недвижимого имущества.      (В редакции приказа Госрегистра КР от </w:t>
      </w:r>
      <w:hyperlink w:history="1" r:id="rIdlkjirvulm45tovrepra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сентября 2006 года №159</w:t>
        </w:r>
      </w:hyperlink>
      <w:r>
        <w:rPr>
          <w:rFonts w:ascii="Arial" w:cs="Arial" w:eastAsia="Arial" w:hAnsi="Arial"/>
          <w:sz w:val="24"/>
          <w:szCs w:val="24"/>
        </w:rPr>
        <w:t xml:space="preserve">      2.4. Заявления о предоставлении информации,  поступающие на бланкеустановленного образца и выдача информации,  регистрируются  в  журналерегистрации приема заявлений и выдачи информации о единицах недвижимогоимущества (Приложение № 4 </w:t>
      </w:r>
      <w:hyperlink w:history="1" r:id="rIdleixj7_jaoaem3md_m4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Практического руководства</w:t>
        </w:r>
      </w:hyperlink>
      <w:r>
        <w:rPr>
          <w:rFonts w:ascii="Arial" w:cs="Arial" w:eastAsia="Arial" w:hAnsi="Arial"/>
          <w:sz w:val="24"/>
          <w:szCs w:val="24"/>
        </w:rPr>
        <w:t xml:space="preserve">). Запросы о предос-тавлении информации,  поступающие по входящей корреспонденции,  а такжевыдаваемая по ним информация,  регистрируются в общем  отделе  местногорегистрационного органа,  при этом запросы на предоставление информациидолжны:     - быть представлены на фирменном бланке, либо должны иметь угловойштамп;     - иметь исходящий номер и дату;     - быть подписаны руководителями запрашивающего органа;     - содержать обоснованную мотивацию запроса.     Заявление на получение информации из местного регистрационного ор-гана,  копия предоставленной информации, заключение об отказе в предос-тавлении информации (</w:t>
      </w:r>
      <w:hyperlink w:history="1" r:id="rIdkfikho5-a-im77n055j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5</w:t>
        </w:r>
      </w:hyperlink>
      <w:r>
        <w:rPr>
          <w:rFonts w:ascii="Arial" w:cs="Arial" w:eastAsia="Arial" w:hAnsi="Arial"/>
          <w:sz w:val="24"/>
          <w:szCs w:val="24"/>
        </w:rPr>
        <w:t xml:space="preserve">) помещаются в регистрационное  делотого объекта недвижимого, имущества, по которому предоставлена информа-ция, а в случае его отсутствия - подшиваются в отдельную папку.     2.5. В случае несоблюдения сроков выдачи информации специалист, повине которого произошла задержка,  несет дисциплинарную ответственностьза  нарушение должностных обязанностей (объяснительная с мотивацией за-держки хранится в регистрационном деле).  При несоблюдении сроков работс  коэффициентом  срочности разница с учетом объема выполненных работ исроков исполнения в обязательном порядке возвращается клиенту.     2.6. Справка  о  государственной регистрации (форма </w:t>
      </w:r>
      <w:hyperlink w:history="1" r:id="rIdbdm8xphpw2tcoczeab3p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eszb9yfgoipwzhtwg1z4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2</w:t>
        </w:r>
      </w:hyperlink>
      <w:r>
        <w:rPr>
          <w:rFonts w:ascii="Arial" w:cs="Arial" w:eastAsia="Arial" w:hAnsi="Arial"/>
          <w:sz w:val="24"/>
          <w:szCs w:val="24"/>
        </w:rPr>
        <w:t xml:space="preserve">),  атакже Справка о неимении недвижимого имущества действительны в  течение6-месяцев с момента предоставления.     В течение указанного срока,  Справка о государственной регистрации(</w:t>
      </w:r>
      <w:hyperlink w:history="1" r:id="rIdjf_3woxul-8tvwzkh3is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форма № 1</w:t>
        </w:r>
      </w:hyperlink>
      <w:r>
        <w:rPr>
          <w:rFonts w:ascii="Arial" w:cs="Arial" w:eastAsia="Arial" w:hAnsi="Arial"/>
          <w:sz w:val="24"/>
          <w:szCs w:val="24"/>
        </w:rPr>
        <w:t xml:space="preserve">), повторно не предоставляется.     В случае утери  выданной  Справки  о  государственной  регистрации(</w:t>
      </w:r>
      <w:hyperlink w:history="1" r:id="rIdv_8xxkdlglamoe74bnq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форма  № 1</w:t>
        </w:r>
      </w:hyperlink>
      <w:r>
        <w:rPr>
          <w:rFonts w:ascii="Arial" w:cs="Arial" w:eastAsia="Arial" w:hAnsi="Arial"/>
          <w:sz w:val="24"/>
          <w:szCs w:val="24"/>
        </w:rPr>
        <w:t xml:space="preserve">) на основании письменного заявления правообладателя предос-тавляется дубликат.  Дубликат действителен в течение срока действия ос-новной Справки о государственной регистрации (</w:t>
      </w:r>
      <w:hyperlink w:history="1" r:id="rId6vyx8cvmtxfzmdv0-pv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форма № 1</w:t>
        </w:r>
      </w:hyperlink>
      <w:r>
        <w:rPr>
          <w:rFonts w:ascii="Arial" w:cs="Arial" w:eastAsia="Arial" w:hAnsi="Arial"/>
          <w:sz w:val="24"/>
          <w:szCs w:val="24"/>
        </w:rPr>
        <w:t xml:space="preserve">).      (В соответствии приказа Госрегистра КР от </w:t>
      </w:r>
      <w:hyperlink w:history="1" r:id="rIdhlppnn_emkd7c-j3jxek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января 2006 года №</w:t>
        </w:r>
      </w:hyperlink>
      <w:hyperlink w:history="1" r:id="rIdd1fpnotygjqrsshv3mt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 3. Порядок выдачи копии документов из                         регистрационного дела       3.1. Копии документов из регистрационного дела выдаются на основа-нии поданного заявления (приложение № 14 </w:t>
      </w:r>
      <w:hyperlink w:history="1" r:id="rIdy2ucyudeiy2vtqlu2r1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Практического руководства</w:t>
        </w:r>
      </w:hyperlink>
      <w:r>
        <w:rPr>
          <w:rFonts w:ascii="Arial" w:cs="Arial" w:eastAsia="Arial" w:hAnsi="Arial"/>
          <w:sz w:val="24"/>
          <w:szCs w:val="24"/>
        </w:rPr>
        <w:t xml:space="preserve">) лицам, в соответствии с пунктом 3 статьи 24 </w:t>
      </w:r>
      <w:hyperlink w:history="1" r:id="rIddli8wrnqrign9eavlhm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Республи-ки "О государственной регистрации прав на недвижимое имущество и сделок с ним".    На  копиях  документов из регистрационного дела производится запись "копия верна". Копии документов подписываются главным регистратором уп-равления и удостоверяются печатью местного регистрационного органа.      3.2. В оригинале регистрационной карточки отмечается дата выдачикопии регистрационной карточки.     3.3. исключен     (В редакции приказа Госрегистра КР от </w:t>
      </w:r>
      <w:hyperlink w:history="1" r:id="rIdhl2sovdhx1b9bjejf6gq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сентября 2006 года №159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 Приложение 1            Справка действительна в течение 6- месяцев с момента выдачи </w:t>
      </w:r>
      <w:r>
        <w:rPr>
          <w:rFonts w:ascii="Arial" w:cs="Arial" w:eastAsia="Arial" w:hAnsi="Arial"/>
          <w:sz w:val="24"/>
          <w:szCs w:val="24"/>
        </w:rPr>
        <w:t xml:space="preserve">                                                              Форма № 1                                 СПРАВКА      о государственной регистрации прав на недвижимое имущество      "___" ____________ 200__ года № ______      Выдана __________________________________________________________________________________________________________________________________           (Ф.И.О. правообладателя или уполномоченного лица)      ЕИН № ____________________________________________________________в том, что _______________ управлением по землеустройству и регистрацииправ на недвижимое имущество произведена ______________________________                                           (полная, предварительная)государственная регистрация права на __________________________________по адресу город __________________ район ______________________________айыл окмоту _____________________ село ________________________________улица ___________________ дом № __________ кв. № ____________     Идентификационный код единицы недвижимого имущества_______________________________________________________________________     Дата государственной регистрации права на недвижимое имущество ______________________         Сведения о правах собственности на недвижимое имущество-----------------------------------------------------------------------| № |       Собственник/и        |Общая совместная/|    Документы,    ||п/п|(Ф.И.О. физического лица или|  общая долевая/ |  подтверждающие  ||   |     полное наименование    |  собственность  | права на единицу ||   |      юридического лица)    |                 |    недвижимого   ||   |                            |                 |     имущества    ||---|----------------------------|-----------------|------------------||---|----------------------------|-----------------|------------------||---|----------------------------|-----------------|------------------||---|----------------------------|-----------------|------------------||---|----------------------------|-----------------|------------------|-----------------------------------------------------------------------           Сведения о правах на земельный участок, находящийся                         в общей собственности-----------------------------------------------------------------------|Идентификационный код, земельного участка,|Доля в общей собственности||    находящегося в общей собственности    |   на земельный участок   ||------------------------------------------|--------------------------||------------------------------------------|--------------------------|-----------------------------------------------------------------------                 Сведения о бенефициарных правах единицы                         недвижимого имущества-----------------------------------------------------------------------| № |Право на |Бенефициарный документ,| Идентификационный |    Дата   ||п/п|получение| подтверждающий право  |  код обремененной | государст-||   | выгоды  |  на получение выгоды  |единицы недвижимого|   венной  ||   |         |                       |     имущества     |регистрации||---|---------|-----------------------|-------------------|-----------||---|---------|-----------------------|-------------------|-----------||---|---------|-----------------------|-------------------|-----------||---|---------|-----------------------|-------------------|-----------|-----------------------------------------------------------------------       Сведения о наличии или отсутствии обременений (ограничений)                   на единицу недвижимого имущества-----------------------------------------------------------------------| № | Вид обременения |  Документ на обременение  |        Дата       ||п/п|  (ограничения)  |       (ограничение)       |  государственной  ||   |                 |                           |     регистрации   ||---|-----------------|---------------------------|-------------------||---|-----------------|---------------------------|-------------------||---|-----------------|---------------------------|-------------------||---|-----------------|---------------------------|-------------------|-----------------------------------------------------------------------                               МП     Начальник управления     по землеустройству и     регистрации прав на     ____________________   ___________________     недвижимое имущество     подпись начальника     Ф.И.О. начальника      Регистратор             ____________________   ___________________                             подпись регистратора   Ф.И.О. регистратора      Примечание: Справка отражает данные о зарегистрированных правах  иобременениях  (ограничениях) на единицу недвижимого имущества на моментее выдачи.     Сведения о характеристиках единицы недвижимого имущества  отражают сведения на момент проведения последней технической паспортизации.     (В соответствии приказа Госрегистра КР от </w:t>
      </w:r>
      <w:hyperlink w:history="1" r:id="rIdg0d_nyey1yu5gylj3qo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января 2006 года №</w:t>
        </w:r>
      </w:hyperlink>
      <w:hyperlink w:history="1" r:id="rId1gwkh6ioqxqeh3u99quz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                Приложение 2            Справка действительна в течение 6- месяцев с момента выдачи </w:t>
      </w:r>
      <w:r>
        <w:rPr>
          <w:rFonts w:ascii="Arial" w:cs="Arial" w:eastAsia="Arial" w:hAnsi="Arial"/>
          <w:sz w:val="24"/>
          <w:szCs w:val="24"/>
        </w:rPr>
        <w:t xml:space="preserve">                                                              Форма № 2                                 СПРАВКА      о государственной регистрации прав на недвижимое имущество      "___" ____________ 200__ года № ______      Выдана __________________________________________________________________________________________________________________________________      (Ф.И.О. физического, полное наименование юридического лица,                      запрашивающего информацию)     ЕИН № ____________________________________________________________на предмет оформления наследства в том, что ___________________________управлением   по  землеустройству  и  регистрации  прав  на  недвижимоеимущество произведена _____________________ государственная регистрация                    (полная, предварительная)права на ______________________________________________________________по адресу город ____________________ район ____________________________айыл окмоту ______________________ село _______________________________улица ___________________ дом № __________ кв. № __________     Идентификационный код единицы недвижимого имущества_______________________________________________________________________     Дата государственной регистрации права на недвижимое имущество _____________________         Сведения о правах собственности на недвижимое имущество-----------------------------------------------------------------------| № |       Собственник/и        |Общая совместная/|    Документы,    ||п/п|(Ф.И.О. физического лица или|  общая долевая/ |  подтверждающие  ||   |     полное наименование    |  собственность  | права на единицу ||   |      юридического лица)    |                 |    недвижимого   ||   |                            |                 |     имущества    ||---|----------------------------|-----------------|------------------||---|----------------------------|-----------------|------------------||---|----------------------------|-----------------|------------------||---|----------------------------|-----------------|------------------||---|----------------------------|-----------------|------------------|-----------------------------------------------------------------------           Сведения о правах на земельный участок, находящийся                         в общей собственности-----------------------------------------------------------------------|Идентификационный код, земельного участка,|Доля в общей собственности||    находящегося в общей собственности    |   на земельный участок   ||------------------------------------------|--------------------------||------------------------------------------|--------------------------|-----------------------------------------------------------------------                 Сведения о бенефициарных правах единицы                         недвижимого имущества-----------------------------------------------------------------------| № |Право на |Бенефициарный документ,| Идентификационный |    Дата   ||п/п|получение| подтверждающий право  |  код обремененной | государст-||   | выгоды  |  на получение выгоды  |единицы недвижимого|   венной  ||   |         |                       |     имущества     |регистрации||---|---------|-----------------------|-------------------|-----------||---|---------|-----------------------|-------------------|-----------||---|---------|-----------------------|-------------------|-----------||---|---------|-----------------------|-------------------|-----------|-----------------------------------------------------------------------       Сведения о наличии или отсутствии обременений (ограничений)                   на единицу недвижимого имущества-----------------------------------------------------------------------| № | Вид обременения |  Документ на обременение  |        Дата       ||п/п|  (ограничения)  |       (ограничение)       |  государственной  ||   |                 |                           |     регистрации   ||---|-----------------|---------------------------|-------------------||---|-----------------|---------------------------|-------------------||---|-----------------|---------------------------|-------------------||---|-----------------|---------------------------|-------------------|-----------------------------------------------------------------------                               МП     Начальник управления     по землеустройству и     регистрации прав на     ____________________   ___________________     недвижимое имущество     подпись начальника     Ф.И.О. начальника      Регистратор             ____________________   ___________________                             подпись регистратора   Ф.И.О. регистратора      Примечание: Справка отражает данные о зарегистрированных правах  иобременениях  (ограничениях) на единицу недвижимого имущества на моментее выдачи.    Сведения о характеристиках единицы недвижимого имущества  отражают сведения на момент проведения последней технической паспортизации.     (В соответствии приказа Госрегистра КР от </w:t>
      </w:r>
      <w:hyperlink w:history="1" r:id="rIdctskke-hdg1kkhv_tpc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января 2006 года №</w:t>
        </w:r>
      </w:hyperlink>
      <w:hyperlink w:history="1" r:id="rIdsjio5tsmffdp-noa8cmg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                Приложение 3            Справка действительна в течение 6- месяцев с момента выдачи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 Форма № 3                                 СПРАВКА                   о неимении недвижимого имущества      "___" ____________ 200__ года № ______      Выдана __________________________________________________________________________________________________________________________________                          (Ф.И.О. заявителя) в том, что по данным ____________________ управления по землеустройствуи  регистрации  прав  на   недвижимое  имущество  право  на  недвижимоеимущество за _____________________________________ не зарегистрировано:                      (Ф.И.О. заявителя)      Примечание:      Начальник управления     по землеустройству и     регистрации прав на     ____________________   ___________________     недвижимое имущество     подпись начальника     Ф.И.О. начальника      Регистратор             ____________________   ___________________                             подпись регистратора   Ф.И.О. регистратора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 Приложение 4                                 ВЫПИСКА              из Единого государственного реестра прав на                         недвижимое имущество      Идентификационный код единицы недвижимого имущества_______________________________________________________________________     Адрес:     Область __________________________ Район _________________________     Сельская управа __________________________________________________     Наименование населенного пункта __________________________________     Улица __________________________ № ______________ № кв. __________     Вид недвижимого имущества ________________________________________         Сведения о правах собственности на недвижимое имущество-----------------------------------------------------------------------| № |  Собственник/и   |     Общая     |   Документы,  |     Дата     ||п/п|      (Ф.И.О.     |  совместная/  |подтверждающие |   государст- ||   | физического лица | общая долевая/|   права на    |    венной    ||   |    или полное    | собственность |    единицу    |  регистрации ||   |   наименование   |               |  недвижимого  |              ||   |юридического лица)|               |   имущества   |              ||---|------------------|---------------|---------------|--------------||---|------------------|---------------|---------------|--------------||---|------------------|---------------|---------------|--------------||---|------------------|---------------|---------------|--------------|-----------------------------------------------------------------------           Сведения о правах на земельный участок, находящийся                         в общей собственности-----------------------------------------------------------------------|Идентификационный код, земельного участка,|Доля в общей собственности||    находящегося в общей собственности    |   на земельный участок   ||------------------------------------------|--------------------------||------------------------------------------|--------------------------|-----------------------------------------------------------------------                 Сведения о бенефициарных правах единицы                         недвижимого имущества-----------------------------------------------------------------------| № |Право на |Бенефициарный документ,| Идентификационный |    Дата   ||п/п|получение| подтверждающий право  |  код обремененной | государст-||   | выгоды  |  на получение выгоды  |единицы недвижимого|   венной  ||   |         |                       |     имущества     |регистрации||---|---------|-----------------------|-------------------|-----------||---|---------|-----------------------|-------------------|-----------|-----------------------------------------------------------------------       Сведения о наличии или отсутствии обременений (ограничений)                   на единицу недвижимого имущества-----------------------------------------------------------------------| № | Вид обременения |  Документ на обременение  |        Дата       ||п/п|  (ограничения)  |       (ограничение)       |  государственной  ||   |                 |                           |     регистрации   ||---|-----------------|---------------------------|-------------------||---|-----------------|---------------------------|-------------------||---|-----------------|---------------------------|-------------------||---|-----------------|---------------------------|-------------------|-----------------------------------------------------------------------         Начальник управления     по землеустройству и     регистрации прав на     ____________________   ___________________     недвижимое имущество     подпись начальника     Ф.И.О. начальника      Регистратор             ____________________   ___________________                             подпись регистратора   Ф.И.О. регистратора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 Приложение 5    ________________________________________________________________             Наименование местного регистрационного органа                               ЗАКЛЮЧЕНИЕ                     об отказе в выдаче информации      Идентификационный код единицы недвижимого имущества_______________________________________________________________________     Адрес:     Область __________________________ Район _________________________     Сельская управа __________________________________________________     Наименование населенного пункта __________________________________     Улица ___________________________ № ______________ № кв. _________     В результате рассмотрения документов по заявлению № ____ от "____"______________ г. принято решение об отказе в предоставлении информациина следующих основаниях: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      Ф.И.О. подпись регистратора ______________________________________      Ф.И.О. подпись начальника отдела регистрации _____________________      Дата "____" ______________ г.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Приложение 6                               УВЕДОМЛЕНИЕ                 об отказе в предоставлении информации      Идентификационный код единицы недвижимого имущества_______________________________________________________________________     Адрес единицы недвижимого имущества _____________________________________________________________________________________________________     Настоящим уведомляем заявителя _________________________________________________________________________________________________________,          (Ф.И.О. или полное наименование юридического лица)что в результате рассмотрения документов по заявлению № ______ от "___"______________  принято решение ОТКАЗАТЬ В ПРЕДОСТАВЛЕНИИ ИНФОРМАЦИИ попричине: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      Дата "____" ______________ г.                               МП      Начальник управления     по землеустройству и регистрации     прав на недвижимое имущество      __________   ___________________                                         подпись           Ф.И.О.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odteodovdk6wdgh5dqu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dalil.kg/document/31444</w:t>
      </w:r>
    </w:hyperlink>
  </w:p>
  <w:p>
    <w:pPr>
      <w:spacing w:after="0" w:before="40"/>
      <w:jc w:val="center"/>
    </w:pPr>
    <w:hyperlink w:history="1" r:id="rId6bzi9rizbizob2xjksmu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wjttgaosast32vseihsv" Type="http://schemas.openxmlformats.org/officeDocument/2006/relationships/hyperlink" Target="https://dalil.kg/document/202591" TargetMode="External"/><Relationship Id="rIdxfe2m7s0rs4kcynzk20mk" Type="http://schemas.openxmlformats.org/officeDocument/2006/relationships/hyperlink" Target="https://dalil.kg/document/31443" TargetMode="External"/><Relationship Id="rIdfatxj2rjbkf6z5bd5-pgg" Type="http://schemas.openxmlformats.org/officeDocument/2006/relationships/hyperlink" Target="https://dalil.kg/document/300343" TargetMode="External"/><Relationship Id="rId3f3mjrwhlvu8na-lukzmn" Type="http://schemas.openxmlformats.org/officeDocument/2006/relationships/hyperlink" Target="https://dalil.kg/document/300353" TargetMode="External"/><Relationship Id="rId5h-wszlxpk7wp-if6w7lf" Type="http://schemas.openxmlformats.org/officeDocument/2006/relationships/hyperlink" Target="https://dalil.kg/document/300507" TargetMode="External"/><Relationship Id="rIdf1cahr_6o44jutmn6arlj" Type="http://schemas.openxmlformats.org/officeDocument/2006/relationships/hyperlink" Target="https://dalil.kg/document/4" TargetMode="External"/><Relationship Id="rIdwlyh68zngp-zm_h-tbbpv" Type="http://schemas.openxmlformats.org/officeDocument/2006/relationships/hyperlink" Target="https://dalil.kg/document/160" TargetMode="External"/><Relationship Id="rIdc87r1ddra_xolrsdqxx05" Type="http://schemas.openxmlformats.org/officeDocument/2006/relationships/hyperlink" Target="https://dalil.kg/document/160" TargetMode="External"/><Relationship Id="rIdamrg6uhmn6nom2vt1geyn" Type="http://schemas.openxmlformats.org/officeDocument/2006/relationships/hyperlink" Target="https://dalil.kg/document/300056" TargetMode="External"/><Relationship Id="rIddcftlh5oqxgdtutwig0ul" Type="http://schemas.openxmlformats.org/officeDocument/2006/relationships/hyperlink" Target="https://dalil.kg/document/300055" TargetMode="External"/><Relationship Id="rId2nu4b6nhdnxmsp3p33pqa" Type="http://schemas.openxmlformats.org/officeDocument/2006/relationships/hyperlink" Target="https://dalil.kg/document/300343" TargetMode="External"/><Relationship Id="rIduulbdrugww8ridornpusc" Type="http://schemas.openxmlformats.org/officeDocument/2006/relationships/hyperlink" Target="https://dalil.kg/document/300507" TargetMode="External"/><Relationship Id="rIdmwyooe-vdcwvffkzijf6j" Type="http://schemas.openxmlformats.org/officeDocument/2006/relationships/hyperlink" Target="https://dalil.kg/document/31444#6" TargetMode="External"/><Relationship Id="rId2l0rtnlm4jclrafr7j97j" Type="http://schemas.openxmlformats.org/officeDocument/2006/relationships/hyperlink" Target="https://dalil.kg/document/300353" TargetMode="External"/><Relationship Id="rIdl_rit1pcxqrartcjvznbz" Type="http://schemas.openxmlformats.org/officeDocument/2006/relationships/hyperlink" Target="https://dalil.kg/document/300353" TargetMode="External"/><Relationship Id="rIdqkwbd6o3pp-yvubtaljjk" Type="http://schemas.openxmlformats.org/officeDocument/2006/relationships/hyperlink" Target="https://dalil.kg/document/31444#1" TargetMode="External"/><Relationship Id="rId7gy7gke5yjlc93b0_oams" Type="http://schemas.openxmlformats.org/officeDocument/2006/relationships/hyperlink" Target="https://dalil.kg/document/31444#2" TargetMode="External"/><Relationship Id="rIdtlaqqjfnxbythlqouaziy" Type="http://schemas.openxmlformats.org/officeDocument/2006/relationships/hyperlink" Target="https://dalil.kg/document/31444#3" TargetMode="External"/><Relationship Id="rIdxbl9zvrtmvipjljzkvnz1" Type="http://schemas.openxmlformats.org/officeDocument/2006/relationships/hyperlink" Target="https://dalil.kg/document/300343" TargetMode="External"/><Relationship Id="rIdlkjirvulm45tovreprajl" Type="http://schemas.openxmlformats.org/officeDocument/2006/relationships/hyperlink" Target="https://dalil.kg/document/300507" TargetMode="External"/><Relationship Id="rIdleixj7_jaoaem3md_m4bf" Type="http://schemas.openxmlformats.org/officeDocument/2006/relationships/hyperlink" Target="https://dalil.kg/document/31444" TargetMode="External"/><Relationship Id="rIdkfikho5-a-im77n055jnf" Type="http://schemas.openxmlformats.org/officeDocument/2006/relationships/hyperlink" Target="https://dalil.kg/document/31444#5" TargetMode="External"/><Relationship Id="rIdbdm8xphpw2tcoczeab3p8" Type="http://schemas.openxmlformats.org/officeDocument/2006/relationships/hyperlink" Target="https://dalil.kg/document/31444#1" TargetMode="External"/><Relationship Id="rIdeszb9yfgoipwzhtwg1z4g" Type="http://schemas.openxmlformats.org/officeDocument/2006/relationships/hyperlink" Target="https://dalil.kg/document/31444#2" TargetMode="External"/><Relationship Id="rIdjf_3woxul-8tvwzkh3is7" Type="http://schemas.openxmlformats.org/officeDocument/2006/relationships/hyperlink" Target="https://dalil.kg/document/31444#1" TargetMode="External"/><Relationship Id="rIdv_8xxkdlglamoe74bnqsb" Type="http://schemas.openxmlformats.org/officeDocument/2006/relationships/hyperlink" Target="https://dalil.kg/document/31444#1" TargetMode="External"/><Relationship Id="rId6vyx8cvmtxfzmdv0-pvjs" Type="http://schemas.openxmlformats.org/officeDocument/2006/relationships/hyperlink" Target="https://dalil.kg/document/31444#1" TargetMode="External"/><Relationship Id="rIdhlppnn_emkd7c-j3jxek-" Type="http://schemas.openxmlformats.org/officeDocument/2006/relationships/hyperlink" Target="https://dalil.kg/document/300353" TargetMode="External"/><Relationship Id="rIdd1fpnotygjqrsshv3mtsu" Type="http://schemas.openxmlformats.org/officeDocument/2006/relationships/hyperlink" Target="https://dalil.kg/document/300353" TargetMode="External"/><Relationship Id="rIdy2ucyudeiy2vtqlu2r1hf" Type="http://schemas.openxmlformats.org/officeDocument/2006/relationships/hyperlink" Target="https://dalil.kg/document/300056" TargetMode="External"/><Relationship Id="rIddli8wrnqrign9eavlhmtg" Type="http://schemas.openxmlformats.org/officeDocument/2006/relationships/hyperlink" Target="https://dalil.kg/document/160" TargetMode="External"/><Relationship Id="rIdhl2sovdhx1b9bjejf6gq1" Type="http://schemas.openxmlformats.org/officeDocument/2006/relationships/hyperlink" Target="https://dalil.kg/document/300507" TargetMode="External"/><Relationship Id="rIdg0d_nyey1yu5gylj3qops" Type="http://schemas.openxmlformats.org/officeDocument/2006/relationships/hyperlink" Target="https://dalil.kg/document/300353" TargetMode="External"/><Relationship Id="rId1gwkh6ioqxqeh3u99quz2" Type="http://schemas.openxmlformats.org/officeDocument/2006/relationships/hyperlink" Target="https://dalil.kg/document/300353" TargetMode="External"/><Relationship Id="rIdctskke-hdg1kkhv_tpcen" Type="http://schemas.openxmlformats.org/officeDocument/2006/relationships/hyperlink" Target="https://dalil.kg/document/300353" TargetMode="External"/><Relationship Id="rIdsjio5tsmffdp-noa8cmg1" Type="http://schemas.openxmlformats.org/officeDocument/2006/relationships/hyperlink" Target="https://dalil.kg/document/300353" TargetMode="External"/><Relationship Id="rId8" Type="http://schemas.openxmlformats.org/officeDocument/2006/relationships/image" Target="media/8de64316e95979c063c17bcd5380dc052a2594e9.png"/><Relationship Id="rId4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odteodovdk6wdgh5dqu9" Type="http://schemas.openxmlformats.org/officeDocument/2006/relationships/hyperlink" Target="https://dalil.kg/document/31444" TargetMode="External"/><Relationship Id="rId6bzi9rizbizob2xjksmu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2026-10-02T03:31:35.699Z</dcterms:created>
  <dcterms:modified xsi:type="dcterms:W3CDTF">2026-10-02T03:31:35.699Z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