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УТРАТИЛО СИЛУ     (В редакции постановления Правления Нацбанка КР         от </w:t>
      </w:r>
      <w:hyperlink w:history="1" r:id="rIdvazvmxtylduxv1tyqhz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2007 года №5/1</w:t>
        </w:r>
      </w:hyperlink>
      <w:r>
        <w:rPr>
          <w:rFonts w:ascii="Arial" w:cs="Arial" w:eastAsia="Arial" w:hAnsi="Arial"/>
          <w:sz w:val="24"/>
          <w:szCs w:val="24"/>
        </w:rPr>
        <w:t xml:space="preserve">)  Зарегистрировано в Министерстве юстиции Кыргызской Республики14 ноября 2002 года. Регистрационный номер 143-02 г.Бишкекот 11 октября 2002 года № 42/1               ПОСТАНОВЛЕНИЕ ПРАВЛЕНИЯ НАЦИОНАЛЬНОГО БАНКА                         КЫРГЫЗСКОЙ РЕСПУБЛИКИ            О временном Положении "О создании микрофинансовых             компаний на территории Кыргызской Республики"      Рассмотрев Временное  положение "О создании микрофинансовых компа-ний на территории Кыргызской Республики", Правление Национального банкаКыргызской Республики постановляет:     1. Утвердить </w:t>
      </w:r>
      <w:hyperlink w:history="1" r:id="rIdb6mgdudxrsk52-jxrnx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микрофинансовых  ком-паний  на  территории  Кыргызской Республики" и ввести его в действие смомента государственной регистрации в Министерстве  юстиции  КыргызскойРеспублики.     2. Юридическому отделу провести государственную  регистрацию  </w:t>
      </w:r>
      <w:hyperlink w:history="1" r:id="rIdwyu_lbc5yijik3qqruu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Вре-</w:t>
        </w:r>
      </w:hyperlink>
      <w:hyperlink w:history="1" r:id="rIdghhmysi832l7jwns1bi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менного 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"О  создании микрофинансовых компаний на территорииКыргызской Республики" в Министерстве юстиции Кыргызской Республики.     3. Отделу  внешних и общественных связей НБКР опубликовать </w:t>
      </w:r>
      <w:hyperlink w:history="1" r:id="rIdxhsd0jiu3slb8nod2sl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Времен-</w:t>
        </w:r>
      </w:hyperlink>
      <w:hyperlink w:history="1" r:id="rIdxw--yprypzp2sejktkk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микрофинансовых компаний на  территории  Кыр-гызской  Республики"  в  течение  трех  дней с момента его вступления вдействие.     4. Контроль  за  исполнением настоящего постановления возложить наШаршекееву К.Ш.,  заместителя Председателя Национального банка Кыргызс-кой Республики.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p5w_b_jyzgv_fqnwp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dalil.kg/document/31631</w:t>
      </w:r>
    </w:hyperlink>
  </w:p>
  <w:p>
    <w:pPr>
      <w:spacing w:after="0" w:before="40"/>
      <w:jc w:val="center"/>
    </w:pPr>
    <w:hyperlink w:history="1" r:id="rId7iku_7jljugpqi4utjk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zvmxtylduxv1tyqhzey" Type="http://schemas.openxmlformats.org/officeDocument/2006/relationships/hyperlink" Target="https://dalil.kg/document/300598" TargetMode="External"/><Relationship Id="rIdb6mgdudxrsk52-jxrnxdy" Type="http://schemas.openxmlformats.org/officeDocument/2006/relationships/hyperlink" Target="https://dalil.kg/document/31632" TargetMode="External"/><Relationship Id="rIdwyu_lbc5yijik3qqruuos" Type="http://schemas.openxmlformats.org/officeDocument/2006/relationships/hyperlink" Target="https://dalil.kg/document/31632" TargetMode="External"/><Relationship Id="rIdghhmysi832l7jwns1bitf" Type="http://schemas.openxmlformats.org/officeDocument/2006/relationships/hyperlink" Target="https://dalil.kg/document/31632" TargetMode="External"/><Relationship Id="rIdxhsd0jiu3slb8nod2sleg" Type="http://schemas.openxmlformats.org/officeDocument/2006/relationships/hyperlink" Target="https://dalil.kg/document/31632" TargetMode="External"/><Relationship Id="rIdxw--yprypzp2sejktkka_" Type="http://schemas.openxmlformats.org/officeDocument/2006/relationships/hyperlink" Target="https://dalil.kg/document/316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p5w_b_jyzgv_fqnwpyi" Type="http://schemas.openxmlformats.org/officeDocument/2006/relationships/hyperlink" Target="https://dalil.kg/document/31631" TargetMode="External"/><Relationship Id="rId7iku_7jljugpqi4utjk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2026-09-24T22:43:17.485Z</dcterms:created>
  <dcterms:modified xsi:type="dcterms:W3CDTF">2026-09-24T22:43:17.485Z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