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1eyixn2ofmaleaxjlyq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ноября 2002 года. Регистрационный номер 149-02 г.Бишкекот 12 ноября 2002 года № 14              ПРИКАЗ МИНИСТЕРСТВА ТРУДА И СОЦИАЛЬНОЙ ЗАЩИТЫ                         КЫРГЫЗСКОЙ РЕСПУБЛИКИ                    Об утверждении производственного                         календаря на 2003 год      На основании решения коллегии Министерства труда и социальной  за-щиты Кыргызской Республики, приказываю:     1. Утвердить производственный </w:t>
      </w:r>
      <w:hyperlink w:history="1" r:id="rIdzxyff_rglakk4yfeu3iuk">
        <w:r>
          <w:rPr>
            <w:rFonts w:ascii="Arial" w:cs="Arial" w:eastAsia="Arial" w:hAnsi="Arial"/>
            <w:color w:val="1D4ED8"/>
            <w:sz w:val="24"/>
            <w:szCs w:val="24"/>
            <w:u w:val="single"/>
          </w:rPr>
          <w:t xml:space="preserve">календарь</w:t>
        </w:r>
      </w:hyperlink>
      <w:r>
        <w:rPr>
          <w:rFonts w:ascii="Arial" w:cs="Arial" w:eastAsia="Arial" w:hAnsi="Arial"/>
          <w:sz w:val="24"/>
          <w:szCs w:val="24"/>
        </w:rPr>
        <w:t xml:space="preserve"> на 2003 год согласно  при-ложению 1.     2. Утвердить среднемесячное количество рабочих часов для определе-ния часовой тарифной ставки согласно приложению 2.     при 40-часовой рабочей неделе - 167,4;     при 36-часовой рабочей неделе - 151,2;     при 24-часовой рабочей неделе - 100,8.     3. Опубликовать производственный календарь на 2003 год в средствахмассовой информации.      Министр труда и социальной защиты     Кыргызской Республики                             Р.Акназарова                                                                     Приложение 1 @1                      ПРОИЗВОДСТВЕННЫЙ КАЛЕНДАРЬ                              на 2003 год        Январь                   Февраль                   МартПн Вт Ср Чт Пт Сб Вс     Пн Вт Ср Чт Пт Сб Вс     Пн Вт Ср Чт Пт Сб Вс       1  2  3  4  5                     1  2                     1  2 6  7  8  9 10 11 12      3  4  5  6  7  8  9      3  4  5  6  7  8  913 14 15 16 17 18 19     10 11 12 13 14 15 16     10 11 12 13 14 15 1620 21 22 23 24 25 26     17 18 19 20 21 22 23     17 18 19 20 21 22 2327 28 29 30 31           24 25 26 27 28           24 25 26 27 28 29 30                                                  31        Апрель                    Май                      ИюньПн Вт Ср Чт Пт Сб Вс     Пн Вт Ср Чт Пт Сб Вс     Пн Вт Ср Чт Пт Сб Вс    1  2  3  4  5  6               1  2  3  4                        1 7  8  9 10 11 12 13      5  6  7  8  9 10 11      2  3  4  5  6  7  814 15 16 17 18 19 20     12 13 14 15 16 17 18      9 10 11 12 13 14 1521 22 23 24 25 26 27     19 20 21 22 23 24 25     16 17 18 19 20 21 2228 29 30                 26 27 28 29 30 31        23 24 25 26 27 28 29                                                  30         Июль                    Август                   СентябрьПн Вт Ср Чт Пт Сб Вс     Пн Вт Ср Чт Пт Сб Вс     Пн Вт Ср Чт Пт Сб Вс    1  2  3  4  5  6                  1  2  3      1  2  3  4  5  6  7 7  8  9 10 11 12 13      4  5  6  7  8  9 10      8  9 10 11 12 13 1414 15 16 17 18 19 20     11 12 13 14 15 16 17     15 16 17 18 19 20 2121 22 23 24 25 26 27     18 19 20 21 22 23 24     22 23 24 25 26 27 2828 29 30 31              25 26 27 28 29 30 31     29 30       Октябрь                   Ноябрь                   ДекабрьПн Вт Ср Чт Пт Сб Вс     Пн Вт Ср Чт Пт Сб Вс     Пн Вт Ср Чт Пт Сб Вс       1  2  3  4  5                     1  2      1  2  3  4  5  6  7 6  7  8  9 10 11 12      3  4  5  6  7  8  9      8  9 10 11 12 13 1413 14 15 16 17 18 19     10 11 12 13 14 15 16     15 16 17 18 19 20 2120 21 22 23 24 25 26     17 18 19 20 21 22 23     22 23 24 25 26 27 2827 28 29 30 31           24 25 26 27 28 29 30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6 января,  7 и 20 марта,  30 апреля, 8 мая, 6 ноября, 31 декабря -предпраздничные дни.                                                              Приложение 2                                  НОРМА                     рабочего времени в 2003 году -----------------------------------------------------------------------|                   | Янв.|Февр.| Март|I кв.|Апрель| Май |Июнь |II кв.||-------------------|-----|-----|-----|-----|------|-----|-----|------||         1         |  2  |  3  |  4  |  5  |   6  |  7  |  8  |  9   ||-------------------|-----|-----|-----|-----|------|-----|-----|------||Количество дней    |     |     |     |     |      |     |     |      ||при:               |     |     |     |     |      |     |     |      ||5-дневной рабочей  |     |     |     |     |      |     |     |      ||неделе:            |     |     |     |     |      |     |     |      ||  рабочих          | 21  | 20  | 19  | 60  |  22  | 19  | 21  |  62  ||  выходных         |  8  |  8  | 10  | 26  |   8  |  9  |  9  |  26  ||  праздн.          |  2  |  0  |  2  |  4  |   0  |  3  |  0  |   3  ||6-дневной рабочей  |     |     |     |     |      |     |     |      ||неделе:            |     |     |     |     |      |     |     |      ||  рабочих          | 25  | 24  | 24  | 73  |  26  | 24  | 25  |  75  ||  выходных         |  4  |  4  |  5  | 13  |   4  |  4  |  5  |  13  ||  праздн.          |  2  |  0  |  2  |  4  |   0  |  3  |  0  |   3  ||Календарные дни    | 31  | 28  | 31  | 90  |  30  | 31  | 30  |  91  ||Количество рабочих |     |     |     |     |      |     |     |      ||часов при:         |     |     |     |     |      |     |     |      ||40-час. раб. неделе|167  |160  |150  |477  | 175  |151  |168  | 494  ||36-час. раб. неделе|151,2|144,0|136,8|432,0| 158,4|136,8|151,2| 446,4||24-час. раб. неделе|100,8|96,0 | 91,2|288,0| 105,6| 91,2|100,8| 297,6|----------------------------------------------------------------------------------------------------------------------------------------------|Июль |Август|Сентябрь|III кв.|Октябрь|Ноябрь|Декабрь|IV кв.| 2002 год||-----|------|--------|-------|-------|------|-------|------|---------|| 10  |  11  |   12   |   13  |   14  |  15  |   16  |  17  |   18    ||-----|------|--------|-------|-------|------|-------|------|---------||     |      |        |       |       |      |       |      |         ||     |      |        |       |       |      |       |      |         ||     |      |        |       |       |      |       |      |         ||     |      |        |       |       |      |       |      |         || 23  |  21  |    21  |  65   |  23   |  19  |  23   |  65  |   252   ||  8  |   9  |     9  |  26   |   8   |  10  |   8   |  26  |   104   ||  0  |   1  |     0  |   1   |   0   |   1  |   0   |   1  |     9   ||     |      |        |       |       |      |       |      |         ||     |      |        |       |       |      |       |      |         || 27  |  26  |    25  |  78   |  27   |  24  |  27   |  78  |   304   ||  4  |   4  |     5  |  13   |   4   |   5  |   4   |  13  |    52   ||  0  |   1  |     0  |   1   |   0   |   1  |   0   |   1  |     9   || 31  |  31  |    30  |  92   |  31   |  30  |  31   |  92  |   365   ||     |      |        |       |       |      |       |      |         ||     |      |        |       |       |      |       |      |         ||184  | 168  |   168  | 520   | 184   | 151  | 183   | 518  |  2009   ||165,6| 151,2|   151,2| 468,0 | 165,6 | 136,8| 165,6 | 468,0|  1814,4 ||110,4| 100,8|   100,8| 312,0 | 110,4 |  91,2| 110,4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kmmzg35ovrmwzb1msnh">
      <w:r>
        <w:rPr>
          <w:rFonts w:ascii="Arial" w:cs="Arial" w:eastAsia="Arial" w:hAnsi="Arial"/>
          <w:color w:val="132D3F"/>
          <w:sz w:val="16"/>
          <w:szCs w:val="16"/>
          <w:u w:val="single"/>
        </w:rPr>
        <w:t xml:space="preserve">dalil.kg/document/31642</w:t>
      </w:r>
    </w:hyperlink>
  </w:p>
  <w:p>
    <w:pPr>
      <w:spacing w:after="0" w:before="40"/>
      <w:jc w:val="center"/>
    </w:pPr>
    <w:hyperlink w:history="1" r:id="rIdmkuprb0i_zh60tvdiom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1eyixn2ofmaleaxjlyq8" Type="http://schemas.openxmlformats.org/officeDocument/2006/relationships/hyperlink" Target="https://dalil.kg/document/202591" TargetMode="External"/><Relationship Id="rIdzxyff_rglakk4yfeu3iuk" Type="http://schemas.openxmlformats.org/officeDocument/2006/relationships/hyperlink" Target="https://dalil.kg/document/316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kmmzg35ovrmwzb1msnh" Type="http://schemas.openxmlformats.org/officeDocument/2006/relationships/hyperlink" Target="https://dalil.kg/document/31642" TargetMode="External"/><Relationship Id="rIdmkuprb0i_zh60tvdiom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2026-10-01T14:52:38.367Z</dcterms:created>
  <dcterms:modified xsi:type="dcterms:W3CDTF">2026-10-01T14:52:38.367Z</dcterms:modified>
</cp:coreProperties>
</file>

<file path=docProps/custom.xml><?xml version="1.0" encoding="utf-8"?>
<Properties xmlns="http://schemas.openxmlformats.org/officeDocument/2006/custom-properties" xmlns:vt="http://schemas.openxmlformats.org/officeDocument/2006/docPropsVTypes"/>
</file>