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Минтранскоммуникаций КР                      от 27 января 2004 года № 37 Зарегистрировано в Министерстве юстиции Кыргызской Республики9 апреля 2001 года. Регистрационный номер 58                                                      Утверждено                                                </w:t>
      </w:r>
      <w:hyperlink w:history="1" r:id="rIduvowrs7sl5diflfxg89o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 апреля 2001 года № 94                                ПОЛОЖЕНИЕ             о порядке списания основных фондов в дорожных            органах Министерства транспорта и коммуникаций                         Кыргызской Республики                           1. Общее положение      1. Настоящее Положение  устанавливает  порядок  списания  основныхфондов, находящихся на балансе дорожных органов Министерства транспортаи коммуникаций Кыргызской Республики (далее - Министерство).     2. Дорожные органы - это предприятия и организации, уполномоченныеосуществлять функции управления дорожной деятельностью,  содержащие  насвоем  балансе  автомобильные  дороги общего пользования и одновременнообеспечивающие их развитие,  ремонт и содержание (</w:t>
      </w:r>
      <w:hyperlink w:history="1" r:id="rId1v5ajobbmcamtar4-1n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автомобиль-ных дорогах", 1998 г.).     3. Действие Положения распространяется на следующие основные фондыдорожных органов Министерства транспорта и коммуникаций Кыргызской Рес-публики:     - здания и сооружения;     - дороги, мосты и другие искусственные сооружения на них;     - подвижной состав: автомобили, мотоциклы, мотороллеры и прицепы кним, автопогрузчики, спецтехника на шасси автомобилей;     - дорожно-строительные машины и механизмы;     - электротранспорт, погрузчики, кары, электрооборудование, силовыемашины;     - станки и оборудование;     - передаточные устройства и механизмы;     - прочие основные фонды.     4. В дорожных органах с государственной формой собственности,  на-ходящихся на бюджетном финансировании,  списание основных фондов балан-совой стоимостью менее 45 минимальных зарплат,  кроме зданий,  сооруже-ний, дорог, мостов, искусственных сооружений на них, электротранспорта,погрузчиков,  кар, электрооборудования, силовых машин, автотранспортныхсредств и прицепного состава к ним,  спецтехники на шасси  автомобилей,дорожно-строительных  машин и механизмов,  производится непосредственноприказом руководителя дорожно-эксплуатационного предприятия (ДЭП).     Основные фонды  балансовой  стоимостью  от  45  до 450 минимальныхзарплат включительно,  кроме зданий, сооружений, дорог, мостов и другихискусственных сооружений на них,  электротранспорта,  погрузчиков, кар,электрооборудования,  силовых машин, автотранспортных средств и прицеп-ного состава к ним, дорожно-строительных машин и механизмов, спецтехни-ки на шасси автомобилей списываются  приказом  руководителя  производс-твенно-линейного управления автомобильных дорог (ПЛУАД).     Основные фонды свыше 450 минимальных зарплат, а также здания, соо-ружения, дороги, мосты и другие искусственные сооружения на них, элект-ротранспорт, погрузчики, кары, электрооборудование, силовые машины, ав-тотранспортные средства, дорожно-строительные машины и механизмы, спец-техника на шасси автомобилей независимо от их балансовой стоимости спи-сываются приказом Министерства.     5. Дорожные органы с негосударственной формой собственности списа-ние,  реализацию и передачу основных фондов производят в соответствии сУставом предприятия,  организации и действующего законодательства  Кыр-гызской Республики.     Если акционерное общество имеет государственную долю  собственнос-ти,  то списание, реализация и передача основных фондов производится посогласованию с Государственным комитетом Кыргызской Республики  по  уп-равлению государственным имуществом и привлечению прямых инвестиций (ГККР УГИППИ).     6. В государственных предприятиях, подлежащих разгосударствлению иприватизации,  после принятия ГК КР УГИППИ или его территориальными ор-ганами решения о создании комиссии по оценке стоимости имущества предп-риятия запрещается движение основных фондов в приватизируемом предприя-тии, до решения о его преобразовании.                       2. Списание основных фондов      7. Основанием для списания основных фондов согласно пункту 4 явля-ется заключение технической комиссии, создаваемой приказом руководителядорожного органа,  которая составляет для этого "Акт на списание основ-ных фондов" (приложения 1 и 2).     8. В состав технической комиссии обязательно входят следующие чле-ны:     - представитель территориального органа ГК КР УГИППИ;     - при списании автотранспортных средств обязательно участие в сос-таве комиссии сотрудника ГАИ по территориальности (РОВД, ГОВД);     - при списании дорожно-строительных машин и механизмов обязательноучастие  в составе комиссии государственного инженера-инспектора отделаГлавгостехинспекции Кыргызской Республики по территориальности  (район,город);     - при списании зданий,  сооружений, дорог, мостов и других искусс-твенных сооружений обязательно участие в составе комиссии представителяорганов исполнительной власти по строительству и архитектуре;     - по  электрооборудованию  и силовым машинам обязательно участие всоставе комиссии представителя госорганов по энергетике;     - по  прочим основным фондам необходимо участие в составе комиссииэксперта или представителя госорганов (специалистов по профилю списыва-емого основного фонда);     - гл. механик ПЛУАД;     - главный инженер ДЭП;     - главный механик ДЭП;     - главный бухгалтер ДЭП;     - сотрудник ДЭПа, связанный с объектом  списаний,  или  материаль-но-ответственное лицо списываемого объекта.     9. Подлежат списанию автотранспортные средства, дорожно-строитель-ные машины и механизмы и прочие основные фонды, пришедшие в негодность,в следствии исчерпания ресурса после совершения пробега, выработки, ис-течения срока службы,  установленных действующими нормами,  а также  попричине  аварии или пожара и в других случаях,  исключающих возможностьили целесообразность их восстановления. Как правило, списываемые основ-ные фонды должны иметь полный амортизационный износ.     10. Расчет амортизационных отчислений производится по "Единым нор-мам амортизационных отчислений на полное восстановление основных фондовнародного хозяйства СССР", утвержденным постановлением Совета МинистровСССР от 12.10.90 года за № 1072.     11. Перечень документов, представляемых для списания основных фон-дов:     - технический паспорт или инвентаризационное дело;     - акт на списание основных фондов,  утвержденный руководителем до-рожного органа (ДЭП, ПЛУАД) (приложения 1 и 2);     - сводная ведомость основных фондов,  подлежащих списанию, утверж-денная руководителем дорожного органа (ДЭП, ПЛУАД) (приложение 3).     12. При списании основных фондов, пришедших в негодность в резуль-тате стихийных бедствий,  аварий, пожаров, угонов или других преступныхдействий,  в "Акте на списание основных фондов" в пункте 5  указываетсяпричина списания и к акту прилагаются:     - фотографии повреждений подвижного состава,  дорожно-строительныхмашин, зданий и сооружений;     - документы,  подтверждающие органами Министерства внутренних дел,суда, прокуратуры, МЧС и ГО, гидрометслужбы (акт расследования, дефект-ный акт, справка);     - решение  суда и следственных органов о мерах по возмещению ущер-ба;     - документы  о возмещении ущерба (справки бухгалтерии и другие фи-нансовые документы).     13. Списание  основных фондов Министерством проводится как правило2 раза в год.  Материалы и документы на списание основных фондов ПЛУАДыпредставляют  в Министерство не позднее 1 числа последнего месяца полу-годия и года (то есть,  до 1 июня, до 1 декабря). Министерство не позд-нее  20 дней со дня поступления материалов и документов по списанию ос-новных фондов издает приказ о списании основных фондов и доводит его доПЛУАДов.     14. Срок действия материалов и  документов  по  списанию  основныхфондов с момента оформления первичных документов до утверждения их при-казом по Министерству установить не более 4 месяцев.  В случае превыше-ния 4 месяцев первичные документы и материалы по списанию основных фон-дов подлежат обновлению.     15. На  основании приказа Министерства ПЛУАДы издают приказ о спи-сании основных фондов и доводят их до ДЭПов.     16. Датой снятия с баланса списанных основных фондов является датаполучения всех подтверждающих документов об оприходовании, сдачи и реа-лизации  пригодных и непригодных запасных частей,  материалов,  узлов ит.д.     17. Согласно   "Правил   регистрации   и   учета  автотранспортныхсредств",  утвержденных приказом МВД Кыргызской  республики  №  329  от5.10.99 года, списанный подвижной состав автотранспорта снимается с го-сударственного учета в  органах  ГАИ  по  территориальности.  Тракторы,тракторные прицепы,  самоходные технологические машины,  дорожно-строи-тельные машины и механизмы снимаются с учета в  отделах  Главгостехинс-пекции Кыргызской Республики по территориальности.     18. Суммы,  полученные от реализации запасных частей, узлов, агре-гатов,  материалов  и  прочих пригодных частей демонтированных основныхфондов, приходуются как доход спецсредств.     19. При разборке,  демонтаже основных фондов узлы, агрегаты, частисооружений, материалы, запчасти и прочие пригодные по заключению техни-ческой  комиссии  для дальнейшей эксплуатации оцениваются и приходуютсяна склад по рыночной стоимости,  а непригодные сдаются  как  металлоломили утиль,  с оприходованием сумм,  полученных от их реализации. Срок смомента демонтажа или ликвидации основных фондов до оприходования  суммот реализации или оприходования запчастей, материалов, узлов, агрегатовна склад устанавливается не более 30 дней.     20. Рыночную  стоимость,  списываемых основных фондов,  определяетлицо,  имеющее соответствующий квалификационный документ на право веде-ния оценки (ГК КР УГИППИ).     21. Реализация и передача основных фондов  запрещена.  В  исключи-тельных  случаях разрешается в соответствии с действующим законодатель-ством Кыргызской Республики.     Примечание: при списании основных фондов до 45 минимальных зарплатпредседателем комиссии назначается главный инженер ДЭП,  а при списанииот  45  минимальных  зарплат  до 450 минимальных зарплат включительно -главный инженер ПЛУАД.                                                             Приложение 1                                                        Утверждаю                                                    Начальник ПЛУАД                                               "___" _________ 200__ г.                                   АКТ                      на списание основных фондов             (подвижной состав автомобильного транспорта,            дорожно-строительных машин, механизмов и т.д.)                 по предприятию ______________________      Комиссия, назначенная приказом от "___" _________________ 200__ г.№ _____, в составе ____________________________________________________произвела осмотр основных фондов ______________________________________                                        (наименование объекта)                      1. Техническая характеристика      Тип ______________________________________________________________     Марка ____________________________________________________________     Год выпуска ______________________________________________________     Тех. паспорт _____________________________________________________     Двигатель № ______________________________________________________     Шасси № __________________________________________________________     Гос. номер _______________________________________________________     Дата приобретения ________________________________________________     Капитальных ремонтов произведено ___________________________ (раз)на сумму _______________________________________________________ сомов.     Последний кап. ремонт произведен _________________________________на сумму ______________________________________________________________     Не участвует в работе с __________________________________________     Характеристика объекта ___________________________________________                                (грузоподъемность, мощность и т.д.)_______________________________________________________________________           (вес, объем, производительность, мощность и т.д.)     Пробег с начала эксплуатации _________________________________ км.                                         (отработано маш. час.)     Находился в эксплуатации ____________________________________ лет.     Восстанавливалось ли за счет виновных лиц за  период  эксплуатации_______________________________________________________________________               (указать Ф.И.О. виновных лиц, должность,_______________________________________________________________________                   сумму ущерба, внесенного в кассу)     Отсутствуют следующие узлы и детали ______________________________           2. Техническое состояние агрегатов, деталей и узлов                         (Указать да или нет) -----------------------------------------------------------------------| № |  Наименование  |Коли- |Годен для|Годен для|Не  |Обнаружен|Прило-||п/п|    агрегата    |чество| исполь- | восста- |год-| дефект  |жение ||   |                |      | зования | новления|ные |         |      ||---|----------------|------|---------|---------|----|---------|------||1  |Блок двигателя  |      |         |         |    |         |      ||2  |Головка         |      |         |         |    |         |      ||   |двигателя       |      |         |         |    |         |      ||3  |Коленчатый вал  |      |         |         |    |         |      ||4  |Радиатор        |      |         |         |    |         |      ||5  |Система питания |      |         |         |    |         |      ||6  |Муфта сцепления |      |         |         |    |         |      ||   |и механизм      |      |         |         |    |         |      ||   |привода         |      |         |         |    |         |      ||7  |Задний мост     |      |         |         |    |         |      ||8  |Коробка передач |      |         |         |    |         |      ||9  |Передний мост и |      |         |         |    |         |      ||   |руль управления |      |         |         |    |         |      ||10 |Ходовая часть   |      |         |         |    |         |      ||11 |Рама каркаса    |      |         |         |    |         |      ||12 |Гидравлическая  |      |         |         |    |         |      ||   |система         |      |         |         |    |         |      ||13 |Будка           |      |         |         |    |         |      |-----------------------------------------------------------------------             3. Перечень документов, предъявленных комиссии      а) Акт технического осмотра техники ГАИ (РОВД, ГОВД).     б) Акт технического осмотра техники отделом Главгостехинспекции КР(район, город).     (Акты приложить).     в) Техпаспорт, техталон.     г) Приказ на создание комиссии.                     4. Оценочные показатели объекта      Балансовая (первоначальная) стоимость _______________________ сом.     Всего начислено амортизации _________________________________ сом.     Остаточная стоимость ________________________________________ сом.     Рыночная стоимость объекта на момент списания ______________________________________________________________________________________ сом.                     Поступило от ликвидации объекта -----------------------------------------------------------------------| № |Наименование з/ч, узлов,|Количество|Рыночная |    Примечание     ||п/п|    агрегатов и т.д.    |штук, ед. |стоимость|                   ||---|------------------------|----------|---------|-------------------|| 1 |            2           |     3    |    4    |          5        |-----------------------------------------------------------------------     (Примечание: рыночная стоимость з/ч,  узлов и деталей определяетсялицом,  имеющим квалификационный сертификат оценки имущества или предс-тавителем территориального органа ГК КР УГИППИ).                5. Дополнительные основания для списания      __________________________________________________________________                    (аварийная, повреждения при стихийном_______________________________________________________________________                       бедствии, пожаре и т.д.)                         6. Заключение комиссии      Комиссия считает, что ____________________________________________                                         (название объекта)подлежит списанию с баланса __________________________________________________________________________________________________________________      Председатель комиссии ____________________________________________                                  (Ф.И.О., должность, подпись)     Члены комиссии:     1) _______________________________________________________________                          (Ф.И.О., должность, подпись)     2) _______________________________________________________________                          (Ф.И.О., должность, подпись)     3) _______________________________________________________________                          (Ф.И.О., должность, подпись)      Дата составления акта: "___" ____________ 200__ год.                                                             Приложение 2                                                        Утверждаю                                                    Начальник ПЛУАД                                               "___" _________ 200__ г.                                   АКТ                 на списание основных фондов (зданий,         сооружений, дорог, мостов, искусственных сооружений,        электрооборудования, станков и прочих основных фондов)           по предприятию __________________________________      Комиссия, назначенная приказом от "___" _________________ 200__ г.№ _____, в составе ____________________________________________________произвела осмотр основных фондов ______________________________________                                         (наименование объекта)                      1. Техническая характеристика      Тип ______________________________________________________________     Месторасположение объекта ________________________________________     Год выпуска, год ввода в эксплуатацию ____________________________     Тех. паспорт, инвентаризационное дело ____________________________     № ________________________________________________________________     Двигатель номер № ________________________________________________     Дата приобретения ________________________________________________     Капитальных ремонтов произведено _________________________________на сумму ______________________________________________________________     Последний кап. ремонт произведен _________________________________                                                (дата и сумма)     Не участвует в работе с __________________________________________                                             (дата)                         Характеристика объекта      __________________________________________________________________                     (параметры, габариты, вместимость)     __________________________________________________________________              (вес, объем, производительность, мощность и т.д.)     Находился в эксплуатации ____________________________________ лет.     Восстанавливалось ли за счет виновных лиц за  период  эксплуатации_______________________________________________________________________               (указать Ф.И.О. виновных лиц, должность,_______________________________________________________________________                   сумма ущерба, внесенного в кассу)     Отсутствуют следующие составные части, узлы, детали и т.д. ______________________________________________________________________________              2. Техническое состояние агрегатов, деталей,                   узлов и составных частей объекта                         (Указать да или нет) -----------------------------------------------------------------------| № |  Наименование  |Коли- |Годен для|Годен для|Не  |Обнаружен|Приме-||п/п|    агрегата    |чество| исполь- | восста- |год-| дефект  |чание ||   |                |      | зования | новления|ные |         |      ||---|----------------|------|---------|---------|----|---------|------|| 1 |        2       |   3  |    4    |     5   |  6 |    7    |   8  |-----------------------------------------------------------------------             3. Перечень документов, предъявленных комиссии      а) Акт  технического  состояния  (осмотра) объекта специалистами иэкспертами госорганов,  осуществляющих надзор и контроль за этим объек-том, подлежащего списанию.     б) Тех. паспорт, инвентаризационное дело.     в) Приказ на создание комиссии.     (Акты приложить).                     4. Оценочные показатели объекта      Балансовая (первоначальная) стоимость _______________________ сом.     Всего начислено амортизации _________________________________ сом.     Остаточная стоимость ________________________________________ сом.     Рыночная стоимость объекта на момент списания ______________________________________________________________________________________ сом.                     Поступило от ликвидации объекта -----------------------------------------------------------------------| № |Наименование з/ч, узлов,|Количество|Рыночная |    Примечание     ||п/п|    агрегатов и т.д.    |штук, ед. |стоимость|                   ||---|------------------------|----------|---------|-------------------|| 1 |            2           |     3    |    4    |          5        |-----------------------------------------------------------------------     (Примечание: рыночная стоимость з/ч,  узлов и деталей определяетсялицом,  имеющим квалификационный сертификат оценки имущества или предс-тавителем территориального органа ГК КР УГИППИ).                5. Дополнительные основания для списания      __________________________________________________________________                    (аварийная, повреждения при стихийном_______________________________________________________________________                       бедствии, пожаре и т.д.)                         6. Заключение комиссии      Комиссия считает, что ____________________________________________                                        (название объекта)подлежит списанию с баланса __________________________________________________________________________________________________________________      Председатель комиссии ____________________________________________                                  (Ф.И.О., должность, подпись)     Члены комиссии:     1) _______________________________________________________________                          (Ф.И.О., должность, подпись)     2) _______________________________________________________________                          (Ф.И.О., должность, подпись)     3) _______________________________________________________________                          (Ф.И.О., должность, подпись)      Дата составления акта: "___" ____________ 200__ год.                                                             Приложение 3                                                        Утверждаю                                                    Начальник ПЛУАД                                               "___" _________ 200__ г.                            СВОДНАЯ ВЕДОМОСТЬ                 основных фондов, подлежащих списанию               по ______________________________________                  (предприятие, учреждение, организация) -----------------------------------------------------------------------|№| Наиме-| Гос.  |  Год  |  Срок  | Стоимость |Рыночная |Техническая || |нование| номер |выпуска| службы |  в сомах  |стоимость|характерис- || | основ-|(инвен-|(приоб-|в годах,|-----------| в сомах |    тика    || |  ных  |тарный | рет.) | общий  |ба-  |оста-|         |(грузоподъ- || | фондов|номер) |       | пробег |лан- |точ- |         |  емность,  || |       |       |       |  в км  |совая|ная  |         |вместимость,|| |       |       |       |        |     |     |         | мощность)  ||-|-------|-------|-------|--------|-----|-----|---------|------------||1|   2   |   3   |   4   |    5   |  6  |  7  |    8    |      9     |-----------------------------------------------------------------------      Председатель комиссии                         ____________________                                                   (должность, подпись)     Члены комиссии:                               ____________________                                                   ____________________                                                   ____________________                                                   (должности,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o5lkedcl3wl53uxph4i">
      <w:r>
        <w:rPr>
          <w:rFonts w:ascii="Arial" w:cs="Arial" w:eastAsia="Arial" w:hAnsi="Arial"/>
          <w:color w:val="132D3F"/>
          <w:sz w:val="16"/>
          <w:szCs w:val="16"/>
          <w:u w:val="single"/>
        </w:rPr>
        <w:t xml:space="preserve">dalil.kg/document/31790</w:t>
      </w:r>
    </w:hyperlink>
  </w:p>
  <w:p>
    <w:pPr>
      <w:spacing w:after="0" w:before="40"/>
      <w:jc w:val="center"/>
    </w:pPr>
    <w:hyperlink w:history="1" r:id="rId9x8ma6ywmqkmunn__r09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owrs7sl5diflfxg89oq" Type="http://schemas.openxmlformats.org/officeDocument/2006/relationships/hyperlink" Target="https://dalil.kg/document/31783" TargetMode="External"/><Relationship Id="rId1v5ajobbmcamtar4-1nup"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o5lkedcl3wl53uxph4i" Type="http://schemas.openxmlformats.org/officeDocument/2006/relationships/hyperlink" Target="https://dalil.kg/document/31790" TargetMode="External"/><Relationship Id="rId9x8ma6ywmqkmunn__r09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2026-10-01T00:57:04.427Z</dcterms:created>
  <dcterms:modified xsi:type="dcterms:W3CDTF">2026-10-01T00:57:04.427Z</dcterms:modified>
</cp:coreProperties>
</file>

<file path=docProps/custom.xml><?xml version="1.0" encoding="utf-8"?>
<Properties xmlns="http://schemas.openxmlformats.org/officeDocument/2006/custom-properties" xmlns:vt="http://schemas.openxmlformats.org/officeDocument/2006/docPropsVTypes"/>
</file>