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Гостаможкомитета КР
               от 27 июня 2007 года № 5-4/200Зарегистрировано в Министерстве юстиции Кыргызской Республики16 мая 2001 года. Регистрационный номер 76 г.Бишкекот 15 мая 2001 года № 15-11/388               ПРИКАЗ ГОСУДАРСТВЕННОЙ ТАМОЖЕННОЙ ИНСПЕКЦИИ            ПРИ МИНИСТЕРСТВЕ ФИНАНСОВ КЫРГЫЗСКОЙ РЕСПУБЛИКИ                  Об утверждении Положения о таможенном                           режиме реэкспорта      В целях совершенствования порядка декларирования товаров и  транс-портных средств,  перемещаемых через таможенную границу Кыргызской Рес-публики в таможенном режиме реэкспорта, приказываю:     1. Утвердить </w:t>
      </w:r>
      <w:hyperlink w:history="1" r:id="rId_wileylv-yrgo5znuf6h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таможенном режиме реэкспорта.     2. Управлению организации таможенного контроля Государственной та-моженной инспекции при Министерстве финансов Кыргызской Республики (Бо-отаев  Т.Э.) провести в установленном порядке государственную регистра-цию Положения о таможенном режиме  реэкспорта  в  Министерстве  юстицииКыргызской Республики.     3. Пресс-службе  Государственной  таможенной  инспекции при Минис-терстве финансов Кыргызской Республики  (Малдыбаев  А.А.)  опубликоватьнастоящее  </w:t>
      </w:r>
      <w:hyperlink w:history="1" r:id="rIdqbasp_zgfcjpuxm5sflz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после  государственной регистрации в Министерствеюстиции Кыргызской Республики и провести разъяснительную  работу  черезсредства массовой информации.     4. Настоящий приказ вступает в силу по истечении  пятнадцати  днейпосле официального опубликования.     5. Начальникам таможенных органов  провести  занятия  по  изучениюнастоящего Положения.     6. Контроль за исполнением настоящего приказа возложить на первогозаместителя  директора  Государственной таможенной инспекции при Минис-терстве финансов Кыргызской Республики Дуйшалиева А.М.     7. Положение  о  таможенном режиме реэкспорта,  утвержденное ранееприказом ГТК от 9 января 1998 года № 15-7/2,  считать утратившим силу смомента введения в действие настоящего Положения.     8. Общему отделу Государственной таможенной инспекции  при  Минис-терстве финансов Кыргызской Республики (Омурбекова Д.А.) довести насто-ящий приказ до сведения управлений,  самостоятельных отделов ГТИ, тамо-жен и иных заинтересованных лиц.      Директор Государственной таможенной     инспекции при Министерстве финансов     Кыргызской Республики                             К.Иманкулов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fedohk4uhatss_22z9v">
      <w:r>
        <w:rPr>
          <w:rFonts w:ascii="Arial" w:cs="Arial" w:eastAsia="Arial" w:hAnsi="Arial"/>
          <w:color w:val="132D3F"/>
          <w:sz w:val="16"/>
          <w:szCs w:val="16"/>
          <w:u w:val="single"/>
        </w:rPr>
        <w:t xml:space="preserve">dalil.kg/document/31809</w:t>
      </w:r>
    </w:hyperlink>
  </w:p>
  <w:p>
    <w:pPr>
      <w:spacing w:after="0" w:before="40"/>
      <w:jc w:val="center"/>
    </w:pPr>
    <w:hyperlink w:history="1" r:id="rIdwa2xz9_wmcm0s294utc7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wileylv-yrgo5znuf6hm" Type="http://schemas.openxmlformats.org/officeDocument/2006/relationships/hyperlink" Target="https://dalil.kg/document/31810" TargetMode="External"/><Relationship Id="rIdqbasp_zgfcjpuxm5sflz_" Type="http://schemas.openxmlformats.org/officeDocument/2006/relationships/hyperlink" Target="https://dalil.kg/document/318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fedohk4uhatss_22z9v" Type="http://schemas.openxmlformats.org/officeDocument/2006/relationships/hyperlink" Target="https://dalil.kg/document/31809" TargetMode="External"/><Relationship Id="rIdwa2xz9_wmcm0s294utc7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2026-10-01T01:41:01.525Z</dcterms:created>
  <dcterms:modified xsi:type="dcterms:W3CDTF">2026-10-01T01:41:01.525Z</dcterms:modified>
</cp:coreProperties>
</file>

<file path=docProps/custom.xml><?xml version="1.0" encoding="utf-8"?>
<Properties xmlns="http://schemas.openxmlformats.org/officeDocument/2006/custom-properties" xmlns:vt="http://schemas.openxmlformats.org/officeDocument/2006/docPropsVTypes"/>
</file>