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w:t>
      </w:r>
      <w:hyperlink w:history="1" r:id="rIdvcukzxuj2vmyekgojbasw">
        <w:r>
          <w:rPr>
            <w:rFonts w:ascii="Arial" w:cs="Arial" w:eastAsia="Arial" w:hAnsi="Arial"/>
            <w:color w:val="1D4ED8"/>
            <w:sz w:val="24"/>
            <w:szCs w:val="24"/>
            <w:u w:val="single"/>
          </w:rPr>
          <w:t xml:space="preserve">2 августа 1999 года N 196</w:t>
        </w:r>
      </w:hyperlink>
      <w:r>
        <w:rPr>
          <w:rFonts w:ascii="Arial" w:cs="Arial" w:eastAsia="Arial" w:hAnsi="Arial"/>
          <w:sz w:val="24"/>
          <w:szCs w:val="24"/>
        </w:rPr>
        <w:t xml:space="preserve">                                КОНЦЕПЦИЯ             развития местного самоуправления в Кыргызской                     Республике на 1999-2001 годы     Концепция определяет  основные  направления  дальнейшего  развитияместного  самоуправления  в Кыргызской Республике,   совершенствованияего  организационно-правовых форм и призвана способствовать  повышениюэффективности   и   значимости   местного   самоуправления,   усилениюответственности  его  органов за результаты своей  деятельности  переднаселением,    повышению  активности  граждан   в   решении   вопросоворганизации жизнедеятельности местных сообществ.                               I. Введение     Проводимые   в   Кыргызстане   социально-экономические    реформы,направленные  на  создание  конкурентоспособной  рыночной   экономики,внедрение    в    систему   общественно-государственного    управлениядемократических  принципов, предполагают укрепление  народовластия  навсех  административно-территориальных уровнях,  вовлечение  в  процессуправления   широких  слоев  населения.   Мировой  опыт  общественногоразвития  свидетельствует об эффективности такой  системы  организациивласти,   при  которой  вопросы организации  общественно-хозяйственнойжизни  на  местах решаются на началах местного самоуправления.    В этих целях в республике проведена значительная работа по реформесистемы  местных  органов  власти,  внедрению  в  практику  управлениятерриториями принципов народовластия.    В  числе  первых переведен на местное самоуправление город  Бишкекстолица   республики,  где  в  1995  году  городская   государственнаяадминистрация  была  реорганизована в   исполнительно-распорядительныйорган  городского самоуправления - мэрию.    Коренное  изменение  в  системе  организации  власти  произошло  всельской   местности.   Сегодня   все   сельские   населенные   пунктыосуществляют   управление  делами  местного  значения   на   принципахсамоуправления.  Созданные в 1996 году качественно новые исполнительно-распорядительные органы при сельских и поселковых кенешах  -  сельскиеуправы (айыл  окмоту)  заполнили  пробел  в  организации исполнительно-распорядительной  власти  в  сельской  местности,   который  ранее  непозволял осуществлять эффективную организацию жизнедеятельности сел  ипоселков.    На  местное  самоуправление переведены  десять  городов  районногоподчинения, в которых созданы городские управы (шаар башкармасы).    Однако быстротечные реалии жизни ставят  новые  проблемы,  требуютуглубления  реформы  местного самоуправления,   придания  ей  большегодинамизма и осмысленности.    Одной   из  нерешенных  проблем  в  системе  организации  местногосамоуправления    является   необходимость    повышения    роли    егопредставительных  органов.   В   результате   проводимой   реформы  напервые  роли  в организации жизнедеятельности местных сообществ  вышлиисполнительно-распорядительные  органы  местного   самоуправления,   аэто   в  свою  очередь  отодвинуло  представительные  органы  местногосамоуправления - кенеши  -  на  второй план.    Другая  проблема  в системе организации  местного   самоуправлениянедостаточная       результативность       деятельности        органовтерриториального   общественного   самоуправления    и    общественныхорганизаций   местных   сообществ.  Это  свидетельствует  о  том,  чтоместные   кенеши   не   уделяют  достаточного  внимания   деятельностиактивистов  самоуправления, не предоставили  советам   общественности,уличным,   квартальным  и  домовым  комитетам  полномочий  для   болеерезультативной работы.    Третья   проблема   в   организации  самоуправления   -   снижениепрофессионального  уровня работы местных кенешей.  Анализ  показывает,что  во  многих  местных кенешах имеется ряд серьезных  недостатков  иупущений,   которые  влияют  на  авторитет  местных   представительныхорганов.  Это проявляется как в общей стратегии их деятельности, так ив  системе  организации  своей  работы.  Кенеши  недостаточно  активнососредотачивают  внимание депутатов,  постоянных  комиссий,   аппаратана  решение  злободневных задач сегодняшнего дня.   На  низком  уровнетакже  находится  делопроизводство  и контроль за исполнением  решенийкенешей всех территориальных уровней.    Требует решения вопрос формы,  организации местного самоуправленияв городах областного подчинения.    Однако   самым  сложным  вопросом  является   слабая    финансово-экономическаябаза местного самоуправления.  Особенно остро  стоит  этапроблема в сельской местности, где из пятнадцати видов местных налогови  сборов,  право  на  введение которых предоставлено местным  кенешамНалоговым  кодексом,   от силы могут собираться  два-три  вида.  Крометого, несмотря на принимаемые  меры,  бюджет  местного  самоуправленияпервичного уровня по-прежнему формируется по остаточному принципу.   Врезультате  такого положения  органы местного самоуправления не  имеютсредств для сохранения и развития объектов коммунальной собственности,нормальной организации жизнедеятельности местных сообществ.    Все это вызывает  необходимость  внесения  серьезных  изменений  вдействующий     Закон    "О   местном   самоуправлении    и    местнойгосударственной  администрации",  который  в  условиях  продолжающейсяреформы    местного    управления,    усиления   его    исполнительно-распорядительной власти, введения коммунальной собственности  пересталотвечать   предъявляемым    требованиям  и  препятствует   дальнейшемуукреплению  местного  народовластия.  Необходима  также  разработка  ипринятие  законов  "О  коммунальной   собственности",  "О   финансово-экономических  основах  местного самоуправления"  и  "О  муниципальнойслужбе".                   II. Органы местного самоуправления                      в селах, посылках и городах     В   соответствии   с   действующим  законодательством   республикипредставительную власть местного самоуправления осуществляют   местныекенеши,  формируемые  населением территории  путем  всеобщего  равногоизбирательного права.    Законодательством предусмотрено   предоставление  местным  кенешампервичного   территориального  уровня  полномочий  по   разработке   иреализации    программ   и   мероприятий   по    социальной    защите,хозяйственному,    бытовому,     социально-культурному    обслуживаниюнаселения,  организации  содержания местных коммуникаций  всех  видов,улиц,   дорог,  контролю  за  рациональным  использованием   природныхресурсов  и  решению  других  вопросов  организации  жизнедеятельностинаселенных пунктов.    Для   осуществления  этих  полномочий  в  ходе  реформы   местногосамоуправления в 1994-1998 годах в селах,  поселках, городах районногоподчинения   и   в   городе  Бишкек  были  образованы   исполнительно-распорядительные органы местного самоуправления.    Новообразованные    органы    получили     организационно-правовыевозможности  для  выполнения  этих задач,   в  их  подчинение  перешлиместные   функциональные  службы  и  организации,   а  также   в    ихуправление   передается коммунальная собственность местных  сообществ.Теперь    предстоит    работа   и   по   образованию    исполнительно-распорядительных   органов   местного    самоуправления    в   городахобластного  подчинения  и  передаче им необходимых  для  осуществлениясвоей деятельности полномочий.    Однако с  усилением исполнительно-распорядительной власти местногосамоуправления  возникла  необходимость  усиления  контроля  за   этойвластью  со  стороны  местных  сообществ.   Практика  показывает,  чтосоздание  с  этой  целью промежуточных согласительных  органов   междупредставительными     и   исполнительно-распорядительными     органамиместного  самоуправления  типа "правление",   "президиум"  и  т.д.  неприводит  к  действенному  противовесу  исполнительно-распорядительнойвласти.  Особенно  нерационально создавать такие промежуточные  органыуправления  в  небольших  населенных  пунктах,  где   не  представляетбольшого труда активизировать деятельность местных кенешей.    Поэтому  в   целях  развития подлинного  народовластия  на  местахпредполагается  расширение сферы деятельности органов представительнойвласти   местного   самоуправления.  Для  этого  необходимо  увеличитьчисленный состав местных кенешей первичного территориального уровня  иввести   изменения  в  систему  правовых актов,  регулирующих  вопросыдеятельности местного самоуправления.    Дополнительно местные кенеши нуждаются в следующих полномочиях:    -  распоряжение  коммунальной собственностью местного   сообществаземельными   угодьями,   находящимися  в  коммунальной  собственности,объектами  социально-культурного, бытового, торгового и хозяйственногоназначения;    -   регулярное   заслушивание   отчетов    главы    исполнительно-распорядительного  органа  самоуправления  населенного пункта об общемсостоянии   дел   на  подведомственной  территории,    в   том   числеиспользовании  объектов  коммунальной   собственности,   о   состоянииинфраструктуры   населенного  пункта,  улиц,  дорог,   о   работе   посоциальной защите населения и др.    Применительно к  местным  условиям следует и далее расширять сферуполномочий представительного органа местного самоуправления.    Такой подход  приведет к созданию механизма сдержек и противовесовв  системе  организации местного самоуправления,  ликвидации  принципасамодостаточности   исполнительно-распорядительной  власти,    повыситзначимость  статуса  депутатов местных кенешей и будет  способствоватьпривлечению  в  их  ряды наиболее авторитетных представителей  местныхсообществ.              III. Органы местного самоуправления районного                 и областного территориальных уровней     В  связи  с  усилением местного самоуправления  первичного  уровнявозникает необходимость расширения сферы деятельности органов местногосамоуправления районного и областного территориальных уровней.    Помимо  утверждения  социально-экономических  планов  и  программ,утверждения  бюджета  района  и  области,   решения  других   вопросовразвития  территории на местные кенеши районного и областного  уровнейложится  задача методического обеспечения деятельности местных кенешейпервичного уровня.    Это   направление   включает  в  себя  широкий  спектр   вопросов,включающих  в себя разработку типового регламента деятельности местныхкенешей   применительно  к  местным  условиям,   примерных   положенийдеятельности   постоянных  комиссий  кенешей,   методики   организацииконтроля  за выполнением решений местного кенеша,  порядка  подготовкивыносимых  на  сессии  вопросов   и ряд других  проблем  методическогообеспечения    деятельности    представительных    органов    местногосамоуправления первичного территориального уровня.                IV. Органы территориального общественного                            самоуправления     Самоуправление  не  должно  сосредотачиваться  только  в   местныхкенешах,   мэрии,  городских и сельских управах. Активизация  массовойсамоорганизации  граждан невозможна без усиления деятельности  органовтерриториального  общественного  самоуправления,  привлечения  широкихслоев  населения  к  широкомасштабной  работе  по  благоустройству   иозеленению   территорий,  установлению общественного порядка,  очисткитерритории  населенных  пунктов. Необходимо  шире  практиковать  такиеформы общественного самоуправления,  как собрания по месту жительства,сходы  граждан  и  курултаи местных сообществ.   В  условиях  жесткогобюджетного дефицита не следует забывать и об ашарном методе социальноймобилизации   членов  местных  сообществ  на  выполнение  общественно-полезных работ.    В   этом   важную   роль  должны  играть  органы  территориальногообщественного  самоуправления:  советы  или   комитеты   микрорайонов,жилищных  комплексов,   сел  и поселков,   кварталов,   кондоминиумов,улиц, дворов и других территорий.    Еще  одним  важным  направлением  активизации  участия  граждан  всистеме  местного  самоуправления является  деятельность  общественныхорганизаций  местных  сообществ:  судов  аксакалов,  женских  советов,молодежных  комитетов,  дружин охраны общественного  порядка,  советовветеранов и других форм общественной самоорганизации граждан.    Органы    территориального    общественного    самоуправления    иобщественных  организаций  должны стать основной  движущей  силой,   аместные кенеши - гарантом выполнения уставов местных сообществ.             V. Коммунальная собственность местных сообществ     Узловым для местного самоуправления является вопрос  использованияи развития коммунальной собственности местных сообществ.    Политика  социально  ориентированной рыночной  экономики,  процессдецентрализации    административного    управления   налагают   особыетребования   на   органы   местного  самоуправления   по   обеспечениюфункционирования   коммунальной   собственности,   образующей   единуюсоциальную инфраструктуру населенных пунктов.    Муниципальные   органы    власти  должны  активно   способствоватьулучшению функционирования объектов социально-культурного, бытового  ихозяйственного  назначения,   обеспечению  оказания  комплекса   услугнаселению  по  созданию условий культуры и быта в населенных  пунктах,особенно в сельской местности.    Эти    требования   многократно   возрастают   с   конституционнымзакреплением  частной  и  коммунальной формы собственности  на  землю,составляющей основу природного богатства страны.    Регулятором всех  этих  процессов должны выступить органы местногосамоуправления   первичного   уровня,   отвечающие   за    содержание,сохранность и развитие коммунальной собственности.                   VI. Финансово-экономические основы                        местного самоуправления     Формирование коммунальной собственности местных сообществ вызываетнеобходимость   пересмотра  системы  формирования  местного   бюджета,изменения его структуры в масштабе регионов.    Учитывая  то,   что  основной груз проблем по содержанию  объектовсоциальной  инфраструктуры населенных пунктов переходит  на  первичныйтерриториальный  уровень,  следует  осуществить  пересмотр  нормативовотчислений  в  местные бюджеты.  Этот вопрос должны решить  финансовыеорганы  как  на  центральном уровне, так и на  районном  и  областном.Должна   быть   выработана   единая  местная    бюджетная    политика,направленная     на     усиление    местного    бюджета     первичноготерриториального уровня, расширение местной налоговой базы.    С  введением   коммунальной собственности на землю  большая  частьналога  на  земли сельскохозяйственного назначения должна поступать  вбюджеты самоуправления первичного уровня.                     VII. Государственная поддержка                        местного самоуправления     Государство должно оказывать всемерную поддержку органам  местногосамоуправления    в   его   организационно-правовом    и    финансово-экономическом   становлении.   Эта   общая   задача    всех    органовадминистративной власти.    В  1999-2001   годах  должна  быть  продолжена  политика  передачивластных   полномочий  органам  местного  самоуправления  со   стороныминистерств и административных  ведомств.  Причем  передача   властныхфункций должна подкрепляться одновременной передачей органам  местногосамоуправления  штатов,   финансовых средств и материально-техническойбазы, необходимой для выполнения этих полномочий.    Органы   государственной   власти  на  местах  должны   обеспечитьорганизационно-правовую    защиту    уставов    местных     сообществ,способствовать развитию правовой базы местного самоуправления,  в  томчисле    органов    территориального   общественного   самоуправления,содействовать  поддержке  массовой  активности  населения  в  вопросахблагоустройства территории,  соблюдения правил коллективного общежитиячленов местных сообществ.    Необходим   комплексный   подход  к   решению   проблем   местногосамоуправления,  объединение усилий органов государственной  власти  исамоуправления в дальнейшей реализации реформы,  более  тесная  увязкареформы  местного самоуправления с общей  административной   реформой,проводимой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gux2mxujzf1oof1m7ga">
      <w:r>
        <w:rPr>
          <w:rFonts w:ascii="Arial" w:cs="Arial" w:eastAsia="Arial" w:hAnsi="Arial"/>
          <w:color w:val="132D3F"/>
          <w:sz w:val="16"/>
          <w:szCs w:val="16"/>
          <w:u w:val="single"/>
        </w:rPr>
        <w:t xml:space="preserve">dalil.kg/document/3187</w:t>
      </w:r>
    </w:hyperlink>
  </w:p>
  <w:p>
    <w:pPr>
      <w:spacing w:after="0" w:before="40"/>
      <w:jc w:val="center"/>
    </w:pPr>
    <w:hyperlink w:history="1" r:id="rIdxeifusgj43tnbxdubck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ukzxuj2vmyekgojbasw" Type="http://schemas.openxmlformats.org/officeDocument/2006/relationships/hyperlink" Target="https://dalil.kg/document/31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gux2mxujzf1oof1m7ga" Type="http://schemas.openxmlformats.org/officeDocument/2006/relationships/hyperlink" Target="https://dalil.kg/document/3187" TargetMode="External"/><Relationship Id="rIdxeifusgj43tnbxdubck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2026-09-24T17:10:12.539Z</dcterms:created>
  <dcterms:modified xsi:type="dcterms:W3CDTF">2026-09-24T17:10:12.539Z</dcterms:modified>
</cp:coreProperties>
</file>

<file path=docProps/custom.xml><?xml version="1.0" encoding="utf-8"?>
<Properties xmlns="http://schemas.openxmlformats.org/officeDocument/2006/custom-properties" xmlns:vt="http://schemas.openxmlformats.org/officeDocument/2006/docPropsVTypes"/>
</file>