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23 июня 2009 года                ИМЕНЕМ КОНСТИТУЦИИ КЫРГЫЗСКОЙ РЕСПУБЛИКИ          РЕШЕНИЕ КОНСТИТУЦИОННОГО СУДА КЫРГЫЗСКОЙ РЕСПУБЛИКИ      по ходатайствам граждан Исакова  Исмаила  Исаковича  и  КаптагаеваЭмилбека  Саламатовича о признании части 4 статьи 73 Уголовно-процессу-ального кодекса Кыргызской Республики в части указания о том, что опре-деление, вынесенное по результатам рассмотрения частной жалобы, обжало-ванию не подлежит,  неконституционной и противоречащей пункту 3  статьи13,  пунктам  5 и 6 статьи 21,  пункту 3 статьи 86 и пункту 3 статьи 88Конституции Кыргызской Республики.     Конституционный суд Кыргызской Республики в составе:  ПредседателяСыдыковой С.К., заместителя Председателя Суталинова А.А., судей - Абду-гапарова А.А., Демина С.Н., Курбановой Ч.Ж., Мамырова О.Ж., МусабековойЧ.А. и Эсенканова К.Э.,     секретаря судебного заседания Мамбеткадырова А.А., с участием сто-рон:  гражданина Исакова Исмаила  Исаковича,  представителя  гражданинаКаптагаева Эмилбека Саламатовича - Чолпонбаева Мукар Шалтаковича, дейс-твующего на основании доверенности от 24 апреля 2009 года, представите-ля  Жогорку  Кенеша  Кыргызской  Республики Жусупова Медера Кенешовича,действующего на основании доверенности от 27 апреля  2009  года,  руко-водствуясь статьей 85 </w:t>
      </w:r>
      <w:hyperlink w:history="1" r:id="rId2s4d9yhljrgufd_mbj3n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fq4xp7usnstxsg0cjkcya">
        <w:r>
          <w:rPr>
            <w:rFonts w:ascii="Arial" w:cs="Arial" w:eastAsia="Arial" w:hAnsi="Arial"/>
            <w:color w:val="1D4ED8"/>
            <w:sz w:val="24"/>
            <w:szCs w:val="24"/>
            <w:u w:val="single"/>
          </w:rPr>
          <w:t xml:space="preserve">За-</w:t>
        </w:r>
      </w:hyperlink>
      <w:hyperlink w:history="1" r:id="rId8p1ucu1eehfd1baroae2z">
        <w:r>
          <w:rPr>
            <w:rFonts w:ascii="Arial" w:cs="Arial" w:eastAsia="Arial" w:hAnsi="Arial"/>
            <w:color w:val="1D4ED8"/>
            <w:sz w:val="24"/>
            <w:szCs w:val="24"/>
            <w:u w:val="single"/>
          </w:rPr>
          <w:t xml:space="preserve">кона</w:t>
        </w:r>
      </w:hyperlink>
      <w:r>
        <w:rPr>
          <w:rFonts w:ascii="Arial" w:cs="Arial" w:eastAsia="Arial" w:hAnsi="Arial"/>
          <w:sz w:val="24"/>
          <w:szCs w:val="24"/>
        </w:rPr>
        <w:t xml:space="preserve"> "О Конституционном суде Кыргызской Республики" и статьей 11 </w:t>
      </w:r>
      <w:hyperlink w:history="1" r:id="rIdc220fvqssesg_hdb6zr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"О конституционном судопроизводстве Кыргызской Республики",  рассмотрелв открытом судебном заседании ходатайства граждан Исакова И.И. и Капта-гаева  Э.С.  о признании части 4 статьи 73 Уголовно-процессуального </w:t>
      </w:r>
      <w:hyperlink w:history="1" r:id="rIdi5bwejedibgqzj0iyw0bs">
        <w:r>
          <w:rPr>
            <w:rFonts w:ascii="Arial" w:cs="Arial" w:eastAsia="Arial" w:hAnsi="Arial"/>
            <w:color w:val="1D4ED8"/>
            <w:sz w:val="24"/>
            <w:szCs w:val="24"/>
            <w:u w:val="single"/>
          </w:rPr>
          <w:t xml:space="preserve">ко-</w:t>
        </w:r>
      </w:hyperlink>
      <w:hyperlink w:history="1" r:id="rIdjkghgatuwl_2lgjgik03s">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в части указания о  том,  что  определение,вынесенное  по результатам рассмотрения частной жалобы,  обжалованию неподлежит,  неконституционной и противоречащей пункту 3 статьи 13, пунк-там 5 и 6 статьи 21,  пункту 3 статьи 86 и пункту 3 статьи 88 </w:t>
      </w:r>
      <w:hyperlink w:history="1" r:id="rId483bpu9jwq2qz8ts6xd3j">
        <w:r>
          <w:rPr>
            <w:rFonts w:ascii="Arial" w:cs="Arial" w:eastAsia="Arial" w:hAnsi="Arial"/>
            <w:color w:val="1D4ED8"/>
            <w:sz w:val="24"/>
            <w:szCs w:val="24"/>
            <w:u w:val="single"/>
          </w:rPr>
          <w:t xml:space="preserve">Конститу-</w:t>
        </w:r>
      </w:hyperlink>
      <w:hyperlink w:history="1" r:id="rIdubxddovpltprqudlaaprc">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Кыргызской Республики.     Заслушав доклад судьи Курбановой Ч.Ж., выступления гражданина Иса-кова И.И.,  представителя гражданина Каптагаева Э.С. - Чолпонбаева М.Ш.и представителя Жогорку Кенеша Кыргызской Республики  Жусупова  М.К.  иисследовав  материалы  дела,  Конституционный суд Кыргызской Республикиустановил:     В Конституционный  суд  Кыргызской  Республики 20 и 27 апреля 2009года поступило ходатайство гражданина Исакова И.И.  о признании части 4статьи 73 Уголовно-процессуального кодекса Кыргызской Республики в час-ти указания о том,  что определение, вынесенное по результатам рассмот-рения частной жалобы, обжалованию не подлежит, неконституционной и про-тиворечащей пункту 3 статьи 13,  пунктам 5 и  6  статьи  21,  пункту  3статьи 86 и пункту 3 статьи 88 Конституции Кыргызской Республики.     13 мая 2009 года поступило ходатайство гражданина Каптагаева  Э.С.о признании нормы "Определение,  вынесенное по результатам рассмотрениячастной жалобы, обжалованию не подлежит" части 4 статьи 73 УПК Кыргызс-кой Республики  неконституционной  и противоречащей пункту 3 статьи 13,пунктам 5 и 6 статьи 21,  пункту 3 статьи 86 и пункту 3 статьи 88 Конс-титуции Кыргызской Республики.     В связи с тем,  что вышеуказанные ходатайства содержат  одинаковыетребования  и  взаимосвязаны между собой,  определением судьи от 22 мая2009 года они соединены в одно конституционное судопроизводство.     В обоснование требований приводятся следующие доводы.  Постановле-нием Военного суда Бишкекского гарнизона от 28  марта  2009  года  былоотклонено  заявление  защитников гражданина Исакова И.И.  - БекназароваА.А. и Чолпонбаева М.Ш. об отводе судьи. Определением судебной коллегиипо  уголовным  делам  Военного  суда Кыргызской Республики от 13 апреля2009 года постановление Военного суда Бишкекского  гарнизона  оставленобез изменения. Постановлением Каракольского городского суда от 16 апре-ля 2009 года было отклонено ходатайство адвоката гражданина  КаптагаеваЭ.С.  - Чолпонбаева М.Ш. об отводе председательствующего по делу, кото-рое определением судебной коллегии по уголовным делам и делам об  адми-нистративных  правонарушениях  Иссык-Кульского областного суда от 7 мая2009 года оставлено в силе. В части 4 статьи 73 Уголовно-процессуально-го кодекса Кыргызской Республики установлено, что определение, вынесен-ное по результатам рассмотрения частной жалобы,  обжалованию не  подле-жит. Считают, что данная норма нарушает их конституционные права на ра-венство всех перед законом и судом,  одинаковое применение  законов  ковсем  гражданам  и гарантии судебной защиты,  предусмотренных пунктом 3статьи 13,  пунктами 5 и 6 статьи 21,  пунктом 3 статьи 86 и пунктом  3статьи 88 Конституции Кыргызской Республики.     В судебном заседании гражданин Исаков И.И. и представитель гражда-нина Каптагаева Э.С. - Чолпонбаев М.Ш. поддержали требования ходатайстви просят их удовлетворить.     Представитель Жогорку  Кенеша  Кыргызской  Республики Жусупов М.К.согласился с доводами ходатайств.     Конституционный суд Кыргызской Республики, обсудив доводы сторон иисследовав материалы дела,  считает ходатайства граждан Исакова И.И.  иКаптагаева Э.С. подлежащими удовлетворению по следующим основаниям.     Из представленных материалов видно,  что граждане  Исаков  И.И.  иКаптагаев Э.С.  обжаловали постановления судей об отказе в удовлетворе-нии ходатайств об их отводе в порядке статьи 339 УПК Кыргызской Респуб-лики.  Определениями судебной коллегии по уголовным делам Военного судаКыргызской Республики от 13 апреля 2009 года  и  судебной  коллегии  поуголовным делам и делам об административных правонарушениях Иссык-Куль-ского областного суда от 7 мая 2009 года обжалованные постановления  оботказе были оставлены без изменения. Обжалование указанных судебных оп-ределений не представилось возможным для обратившихся сторон, посколькув соответствии с нормой части 4 статьи 73 УПК Кыргызской Республики оп-ределение, вынесенное по результатам рассмотрения частной жалобы, обжа-лованию не подлежит,  в связи с чем они обратились с такими требования-ми.     В соответствии с пунктом 4 статьи 15 и пунктом 5 статьи 21 </w:t>
      </w:r>
      <w:hyperlink w:history="1" r:id="rIdall242umeanttyetcy3ee">
        <w:r>
          <w:rPr>
            <w:rFonts w:ascii="Arial" w:cs="Arial" w:eastAsia="Arial" w:hAnsi="Arial"/>
            <w:color w:val="1D4ED8"/>
            <w:sz w:val="24"/>
            <w:szCs w:val="24"/>
            <w:u w:val="single"/>
          </w:rPr>
          <w:t xml:space="preserve">Консти-</w:t>
        </w:r>
      </w:hyperlink>
      <w:hyperlink w:history="1" r:id="rIdjulwtmuhrxezekjfre50p">
        <w:r>
          <w:rPr>
            <w:rFonts w:ascii="Arial" w:cs="Arial" w:eastAsia="Arial" w:hAnsi="Arial"/>
            <w:color w:val="1D4ED8"/>
            <w:sz w:val="24"/>
            <w:szCs w:val="24"/>
            <w:u w:val="single"/>
          </w:rPr>
          <w:t xml:space="preserve">туции</w:t>
        </w:r>
      </w:hyperlink>
      <w:r>
        <w:rPr>
          <w:rFonts w:ascii="Arial" w:cs="Arial" w:eastAsia="Arial" w:hAnsi="Arial"/>
          <w:sz w:val="24"/>
          <w:szCs w:val="24"/>
        </w:rPr>
        <w:t xml:space="preserve"> Кыргызской Республики каждому гарантирована судебная  защита  егосвобод и прав и ни при каких обстоятельствах в судебной защите не можетбыть отказано. Кроме того, согласно пункту 1 статьи 86 Конституции Кыр-гызской Республики гарантировано право участников судебного процесса наобращение в Верховный суд Кыргызской Республики, осуществляющему надзорза деятельностью местных судов в форме пересмотра их актов.  Оспаривае-мое положение части 4 статьи 73 УПК Кыргызской Республики  не  отвечаетвышеуказанным конституционным требованиям.  Такое законодательное уста-новление проверки законности и обоснованности постановления по  вопросуотвода  судьи  ограничивается вынесением определения апелляционной инс-танцией, исключив возможность его надзорной проверки как  самостоятель-но, так и после постановления приговора.     Законодатель в части 2 статьи 339 УПК Кыргызской Республики  пере-числил промежуточные постановления,  которые не подлежат обжалованию поправилам апелляционного обжалования,  в том числе касающиеся ходатайствучастников процесса. Вместе с тем, установив отдельно для постановлениясудьи об его отводе в части 4 статьи 73 УПК Кыргызской  Республики  са-мостоятельное обжалование по правилам статьи 339 УПК Кыргызской Респуб-лики и невозможность обжалования определения по данной жалобе  в  даль-нейшем,  законодатель вывел его из перечня промежуточных постановлений,указанных в части 2 статьи 339 УПК  Кыргызской  Республики.  Тем  самымисключена  возможность  его  судебной проверки одновременно с проверкойзаконности и обоснованности постановленного приговора или иного  итого-вого  решения  по делу.  В целях обеспечения независимого осуществленияправосудия судом первой инстанции проверка законности и  обоснованностипромежуточных решений судьи, вынесенных в ходе судебного разбирательст-ва,  каковым является и постановление судьи об его отводе,  может  осу-ществляться вышестоящими судебными инстанциями одновременно с проверкойзаконности и обоснованности постановленного судьей приговора или  иногоитогового решения по делу.     При таких обстоятельствах Конституционный суд Кыргызской Республи-ки  считает,  что  часть  4 статьи 73 УПК Кыргызской Республики в частиуказания о том, что определение, вынесенное по результатам рассмотрениячастной жалобы,  обжалованию не подлежит,  ограничивает гарантированноепунктом 4 статьи 15 и пунктом 5 статьи 21 </w:t>
      </w:r>
      <w:hyperlink w:history="1" r:id="rIde9qdhg5orl6x9sokxjli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граждан на судебную защиту,  в том числе граждан ИсаковаИ.И. и Каптагаева Э.С.     На основании изложенного и руководствуясь пунктом 1 части 3 статьи85 Конституции Кыргызской Республики,  статьями 13 и 14 Закона "О Конс-титуционном суде Кыргызской Республики",  статьями 10,  11, 13, 24, 25,29 и 30 Закона "О конституционном судопроизводстве Кыргызской Республи-ки", Конституционный суд Кыргызской Республики, решил:     1. Признать часть 4  статьи  73  Уголовно-процессуального  </w:t>
      </w:r>
      <w:hyperlink w:history="1" r:id="rId4wwzds5bcftuyiecrqvc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в части указания о том, что определение, вынесен-ное по результатам рассмотрения частной жалобы,  обжалованию не  подле-жит,  неконституционной  и противоречащей пункту 4 статьи 15 и пункту 5статьи 21 Конституции Кыргызской Республики и отменить ее действие.     Ходатайства граждан Исакова Исмаила Исаковича и Каптагаева Эмилбе-ка Саламатовича удовлетворить.     2. Решение окончательное, обжалованию не подлежит. Обязательно дляисполнения всеми государственными органами,  юридическими, должностнымилицами и гражданами.     3. Решение опубликовать в "Ведомостях  Жогорку  Кенеша  КыргызскойРеспублики",  газетах  -  "Кыргыз Туусу",  "Слово Кыргызстана",  "ЭркинToo".      Председатель Конституционного суда     Кыргызской Республики                             С.Сыдыкова      Секретарь Конституционного суда     Кыргызской Республики                             О.Мамыров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yh1vdj3waozrhh5mgox">
      <w:r>
        <w:rPr>
          <w:rFonts w:ascii="Arial" w:cs="Arial" w:eastAsia="Arial" w:hAnsi="Arial"/>
          <w:color w:val="132D3F"/>
          <w:sz w:val="16"/>
          <w:szCs w:val="16"/>
          <w:u w:val="single"/>
        </w:rPr>
        <w:t xml:space="preserve">dalil.kg/document/320031</w:t>
      </w:r>
    </w:hyperlink>
  </w:p>
  <w:p>
    <w:pPr>
      <w:spacing w:after="0" w:before="40"/>
      <w:jc w:val="center"/>
    </w:pPr>
    <w:hyperlink w:history="1" r:id="rIdxmelqlykdf49qvikpdf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4d9yhljrgufd_mbj3n3" Type="http://schemas.openxmlformats.org/officeDocument/2006/relationships/hyperlink" Target="https://dalil.kg/document/1" TargetMode="External"/><Relationship Id="rIdfq4xp7usnstxsg0cjkcya" Type="http://schemas.openxmlformats.org/officeDocument/2006/relationships/hyperlink" Target="https://dalil.kg/document/776" TargetMode="External"/><Relationship Id="rId8p1ucu1eehfd1baroae2z" Type="http://schemas.openxmlformats.org/officeDocument/2006/relationships/hyperlink" Target="https://dalil.kg/document/776" TargetMode="External"/><Relationship Id="rIdc220fvqssesg_hdb6zrpj" Type="http://schemas.openxmlformats.org/officeDocument/2006/relationships/hyperlink" Target="https://dalil.kg/document/777" TargetMode="External"/><Relationship Id="rIdi5bwejedibgqzj0iyw0bs" Type="http://schemas.openxmlformats.org/officeDocument/2006/relationships/hyperlink" Target="https://dalil.kg/document/9" TargetMode="External"/><Relationship Id="rIdjkghgatuwl_2lgjgik03s" Type="http://schemas.openxmlformats.org/officeDocument/2006/relationships/hyperlink" Target="https://dalil.kg/document/9" TargetMode="External"/><Relationship Id="rId483bpu9jwq2qz8ts6xd3j" Type="http://schemas.openxmlformats.org/officeDocument/2006/relationships/hyperlink" Target="https://dalil.kg/document/1" TargetMode="External"/><Relationship Id="rIdubxddovpltprqudlaaprc" Type="http://schemas.openxmlformats.org/officeDocument/2006/relationships/hyperlink" Target="https://dalil.kg/document/1" TargetMode="External"/><Relationship Id="rIdall242umeanttyetcy3ee" Type="http://schemas.openxmlformats.org/officeDocument/2006/relationships/hyperlink" Target="https://dalil.kg/document/1" TargetMode="External"/><Relationship Id="rIdjulwtmuhrxezekjfre50p" Type="http://schemas.openxmlformats.org/officeDocument/2006/relationships/hyperlink" Target="https://dalil.kg/document/1" TargetMode="External"/><Relationship Id="rIde9qdhg5orl6x9sokxjlis" Type="http://schemas.openxmlformats.org/officeDocument/2006/relationships/hyperlink" Target="https://dalil.kg/document/1" TargetMode="External"/><Relationship Id="rId4wwzds5bcftuyiecrqvcj"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yh1vdj3waozrhh5mgox" Type="http://schemas.openxmlformats.org/officeDocument/2006/relationships/hyperlink" Target="https://dalil.kg/document/320031" TargetMode="External"/><Relationship Id="rIdxmelqlykdf49qvikpdf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2026-10-04T02:45:23.667Z</dcterms:created>
  <dcterms:modified xsi:type="dcterms:W3CDTF">2026-10-04T02:45:23.667Z</dcterms:modified>
</cp:coreProperties>
</file>

<file path=docProps/custom.xml><?xml version="1.0" encoding="utf-8"?>
<Properties xmlns="http://schemas.openxmlformats.org/officeDocument/2006/custom-properties" xmlns:vt="http://schemas.openxmlformats.org/officeDocument/2006/docPropsVTypes"/>
</file>