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18 декабря 2000 года N 745            ПОСТАНОВЛЕНИЕ ПРАВИТЕЛЬСТВА КЫРГЫЗСКОЙ РЕСПУБЛИКИ             Об утверждении Соглашения между Правительством          Кыргызской Республики и Правительством Швейцарской          Конфедерации о софинансировании Консолидированного                 кредита на структурные преобразования     В  соответствии  со  статьей 16 </w:t>
      </w:r>
      <w:hyperlink w:history="1" r:id="rId9j-qwadsvjo2q6jrl8xw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"Омеждународных договорах  Кыргызской  Республики"  и статьей 18 </w:t>
      </w:r>
      <w:hyperlink w:history="1" r:id="rIdbgwmshnlllowbbiijfxaz">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Кыргызской   Республики  "О  нормативных  правовых  актах   КыргызскойРеспублики",  а   также  в  связи с подписанием  4  ноября  2000  годаСоглашения между Правительством Кыргызской Республики и ПравительствомШвейцарской    Конфедерации  о   софинансировании   Консолидированногокредита   на   структурные  преобразования  Правительство   КыргызскойРеспублики постановляет:    1. Утвердить Соглашение между Правительством Кыргызской Республикии   Правительством   Швейцарской   Конфедерации   о   софинансированииКонсолидированного кредита на структурные преобразования.    2. Контроль за выполнением настоящего постановления  возложить  наМинистерство финансов Кыргызской Республики.     И.о. Премьер-министра Кыргызской Республики       А.Муралиев                                              от 4 ноября 2000 года                               СОГЛАШЕНИЕ              между Правительством Кыргызской Республики               и Правительством Швейцарской Конфедерации             о софинансировании Консолидированного кредита                     на структурные преобразования     Правительство Швейцарской Конфедерации и Правительство  КыргызскойРеспублики,    действуя на основе дружественных отношений между  двумя  странами,стремясь к углублению таких отношений,    содействуя дальнейшему политическому, экономическому и социальномуразвитию Кыргызской Республики,    принимая  во  внимание  неблагоприятные  эффекты  от  "российскогокризиса"  и  падения  цен  на  основные экспортные  товары  кыргызскойэкономики,    согласились о нижеследующем:     Статья 1. Определения     В   данном  Соглашении,  если  по  контексту  не  требуется  иноготолкования, следующие термины имеют следующее значение:    1. "Швейцарское Правительство" означает Правительство  ШвейцарскойКонфедерации.    2. "Договаривающиеся Стороны"  означает  Правительство  КыргызскойРеспублики и Правительство Швейцарской Конфедерации.    3. "Вклад" означает вклад Швейцарской  Конфедерации  на  грантовойоснове в соответствии с данным Соглашением.    4.  "Программа"  означает использование вклада,  направляемого  насофинансирование    Консолидированного    кредита    на    структурныепреобразования, предоставленного Всемирным Банком.    5.  "ГСЭС"   означает  Государственный  Секретариат  ЭкономическихСвязей Швейцарии.    6. "Соглашение" означает настоящее Соглашение между ПравительствомКыргызской  Республики  и  Правительством Швейцарской  Конфедерации  ософинансировании     Консолидированного   кредита    на    структурныепреобразования, предоставленного Всемирным Банком.    7.   "CSAC"   означает  Консолидированный  кредит  на  структурныепреобразования.    8.  "ТФЭП"  означает  Трастовый Фонд Экономической  Поддержки  дляКыргызской Республики и Таджикистана.    9.  "Рамочное   Соглашение"  означает  Рамочное  Соглашение  междуШвейцарской   Конфедерацией   и  Международным   Банком   Развития   иРеконструкции и Международной Ассоциацией Развития о софинансировании,технической помощи и консультативном трастовом фонде.     Статья 2. Цель, сумма и использование вклада     2.1. Целью данного Соглашения  является  поддержка  политического,экономического   и  социального развития Кыргызской  Республики.   Ононаправлено на укрепление усилий Правительства Кыргызской Республики пореализации   своей  программы экономической стабилизации и структурнойреформы   относительно  управления  налоговой  системой  и   доходами,предпринимательской   среды,   реформ  инфраструктурных   отраслей   исоциальной защиты.    2.2. Договаривающиеся Стороны сходятся  во  взглядах  о  том,  чтожесткая    макроэкономическая   политика  и   развитие   конкурентногочастного  сектора  необходимы  для устойчивого  развития  и  успешногоперехода   к    рыночной  экономике.   Строгое  соблюдение   целей   иконтрольных  цифр  в  рамках совместной с Всемирным  Банком  программыструктурного  преобразования  является  предварительным  условием   поданному вкладу.    2.3.   Договаривающиеся   Стороны   признают   важность   развитияпартнерства,   основанного  на  взаимном   доверии   и   дружественныхотношениях    2.4. Правительство Швейцарии согласно предоставить  несвязанный  ибезвозвратный   вклад   в  сумме  2500000  швейцарских  франков   (двамиллиона  пятьсот тысяч швейцарских франков) Правительству  КыргызскойРеспублики  на   софинансирование SCAC (N 3420-KG),   предоставленногоВсемирным Банком.     Статья 3. Условия и администрирование вкладом     3.1. Вклад должен быть предоставлен в форме безвозвратного гранта.    3.2. Вклад  должен  управляться  Всемирным Банком.  Для этих целейПравительство  Швейцарии  заключило с Всемирным  Банком  соглашение  всоответствии  с  Договором  о софинансировании  технической  помощи  иКонсультативном  трастовом  фонде от 30  апреля  1997  года,   котороеопределяет  сотрудничество   между   Швейцарским   Правительством    иВсемирным Банком.  В частности, вклад Швейцарии будет направлен  через"Трастовый  фонд экономической поддержки для Кыргызской  Республики  иТаджикистана" (ТФЭП).    3.3. После создания ТФЭП,  указанный вклад был перечислен в полномобъеме  Швейцарским  Правительством  Всемирному  Банку  (декабрь  1998года).    3.4. Всемирный Банк выплатит данный вклад на цели,  определенные встатье    2.1  настоящего  Соглашения  в  соответствии  с  формами   ипроцедурами, сформулированными в ТФЭП и Рамочном Соглашении.     Статья 4. Исполнение, контроль и оценка     4.1. Исполнение Программы и обязательств Правительства  КыргызскойРеспублики   касательно   настоящего  будут  управляться   положениямиРамочного Соглашения.    4.2. Правительство Кыргызской Республики предоставит ПравительствуШвейцарии  или  консультантам, уполномоченным им, всю  соответствующуюинформацию,  которую  Правительство Швейцарии может резонно запросить,в  частности  по  использованию   фондов,   предоставляемых   согласноданного Соглашения.    4.3. Правительство Кыргызской Республики поручает Всемирному Банкусообщить  Правительству Швейцарии о прогрессе и результатах Программы,и  предоставить  Правительству Швейцарии  отчеты  по   мониторингу   иаудиту, памятные записки и другие соответствующие документы касательноПрограммы.    4.4.    Кроме    того,    Правительство   Кыргызской    Республикиуполномочивает Всемирный Банк пригласить Правительство Швейцарии   дляучастия,   по своему выбору,  в любых миссиях по контролю,  завершениюили оценке данной Программы.    4.5. Правительство  Кыргызской Республики уполномочивает ВсемирныйБанк,   после   полной  выплаты  вклада,  препроводить   ПравительствуШвейцарии  отчет о завершении проекта,  который должен быть  направленво Всемирный Банк получателем.    4.6.   Правительство   Кыргызской  Республики  согласилось,    чтоПравительство  Швейцарии может предпринять за свой  счет   независимуюоценку после завершения Программы. Правительство Кыргызской Республикипредоставит всю необходимую поддержку для проведения такой оценки.    4.7. Договаривающиеся  Стороны  разделяют  общую  озабоченность покоррупции,    которая  подрывает  нормальное  управление  и   взаимноедоверие,  затрачивает   редкие  ресурсы и  компрометирует  открытую  итранспарентную  конкуренцию,   основанную  на  стоимости  и  качестве.Стороны, таким образом,  обязуются совместно бороться против коррупциии  согласились,   что  любое  предложение,  оплата,  рассмотрение  иливыгода,   которые   могут   считаться    совершены   нелегальным   иликоррупционным  способом,  как напрямую так  и  косвенно,   в  качествестимула   или   вознаграждения   с   контракта   в   рамках    данногоСоглашения,   будут  разрешены в соответствии с  политикой  ВсемирногоБанка по закупкам.    4.8.  Уважение  демократических принципов и  фундаментальных  правчеловека,  установленных,  в частности, во  Всеобщей  Декларации  правчеловека,  вдохновит  внутреннюю  и внешнюю  политику  двух  сторон  иустановит  существенный элемент по равной основе с  целями  настоящегоСоглашения.     Статья 5. Консультации     5.1. Правительство Кыргызской Республики и Правительство Швейцариибудут  консультироваться  время  от времени  друг  с  другом  по  всемвопросам касательно настоящего Соглашения.    5.2.  Без  ограничений  вышесказанного,  Договаривающиеся  Стороныбудут  в  срочном  порядке информировать друг друга  в  рамках  обычноприменяемых  на  практике, консультироваться  касательно  предлагаемыхпоправок  по  договоренностям,  предлагаемой приостановки  или  отменывыплат,   и  любых других случаев,  которые влияют или возможно  будутвлиять успешной реализации настоящего Соглашения.  По просьбе одной изСторон будет проведен специальный совместный обзор.     Статья 6. Уполномоченные     Следующие  органы   будут  ответственны за  реализацию  настоящегоСоглашения:    За Правительство Швейцарии:    Государственный Секретариат по экономическим связям (ГСЭС)    Effingerstrasse 1    CH-3003 Berne/Switzerland    Телефакс: (++41) 313240965    За Правительство Кыргызской Республики:    Министерство финансов, Кыргызская Республика     Статья 7. Поправки к Соглашению     Поправки  к   настоящему Соглашению вступят в  силу  исключительнопутем обмена письмами между Договаривающимися Сторонами.     Статья 8. Вступление в силу и дата завершения     Настоящее Соглашение вступает в силу со дня его подписания.    Совершено в двух экземплярах на английском языке.     За Правительство                             За Правительство    Швейцарской Конфедерации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o9mvxzmfp6vnl8tz_6gy">
      <w:r>
        <w:rPr>
          <w:rFonts w:ascii="Arial" w:cs="Arial" w:eastAsia="Arial" w:hAnsi="Arial"/>
          <w:color w:val="132D3F"/>
          <w:sz w:val="16"/>
          <w:szCs w:val="16"/>
          <w:u w:val="single"/>
        </w:rPr>
        <w:t xml:space="preserve">dalil.kg/document/33041</w:t>
      </w:r>
    </w:hyperlink>
  </w:p>
  <w:p>
    <w:pPr>
      <w:spacing w:after="0" w:before="40"/>
      <w:jc w:val="center"/>
    </w:pPr>
    <w:hyperlink w:history="1" r:id="rIdvuxjkwxbff4lw8g4iteq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j-qwadsvjo2q6jrl8xw3" Type="http://schemas.openxmlformats.org/officeDocument/2006/relationships/hyperlink" Target="https://dalil.kg/document/252" TargetMode="External"/><Relationship Id="rIdbgwmshnlllowbbiijfxaz"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o9mvxzmfp6vnl8tz_6gy" Type="http://schemas.openxmlformats.org/officeDocument/2006/relationships/hyperlink" Target="https://dalil.kg/document/33041" TargetMode="External"/><Relationship Id="rIdvuxjkwxbff4lw8g4iteq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2026-09-30T22:41:53.018Z</dcterms:created>
  <dcterms:modified xsi:type="dcterms:W3CDTF">2026-09-30T22:41:53.018Z</dcterms:modified>
</cp:coreProperties>
</file>

<file path=docProps/custom.xml><?xml version="1.0" encoding="utf-8"?>
<Properties xmlns="http://schemas.openxmlformats.org/officeDocument/2006/custom-properties" xmlns:vt="http://schemas.openxmlformats.org/officeDocument/2006/docPropsVTypes"/>
</file>