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_guub9ftvj_u47cqkd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2002 года N 55 г.Бишкек, Дом Правительства от 27 июня 2001 года N 298            ПОСТАНОВЛЕНИЕ ПРАВИТЕЛЬСТВА КЫРГЫЗСКОЙ РЕСПУБЛИКИ           О ходе выполнения министерствами, государственными               комитетами, административными ведомствами          и государственными комиссиями Кыргызской Республики         указов Президента Кыргызской Республики от 28 декабря            2000 года "О </w:t>
      </w:r>
      <w:hyperlink w:history="1" r:id="rIdzazbae4rf4ftnq42isiq2">
        <w:r>
          <w:rPr>
            <w:rFonts w:ascii="Arial" w:cs="Arial" w:eastAsia="Arial" w:hAnsi="Arial"/>
            <w:color w:val="1D4ED8"/>
            <w:sz w:val="24"/>
            <w:szCs w:val="24"/>
            <w:u w:val="single"/>
          </w:rPr>
          <w:t xml:space="preserve">реорганизации</w:t>
        </w:r>
      </w:hyperlink>
      <w:r>
        <w:rPr>
          <w:rFonts w:ascii="Arial" w:cs="Arial" w:eastAsia="Arial" w:hAnsi="Arial"/>
          <w:sz w:val="24"/>
          <w:szCs w:val="24"/>
        </w:rPr>
        <w:t xml:space="preserve"> центральных органов        государственного управления" и "О </w:t>
      </w:r>
      <w:hyperlink w:history="1" r:id="rIdpvkua9hlwn1221tw7wek6">
        <w:r>
          <w:rPr>
            <w:rFonts w:ascii="Arial" w:cs="Arial" w:eastAsia="Arial" w:hAnsi="Arial"/>
            <w:color w:val="1D4ED8"/>
            <w:sz w:val="24"/>
            <w:szCs w:val="24"/>
            <w:u w:val="single"/>
          </w:rPr>
          <w:t xml:space="preserve">мерах</w:t>
        </w:r>
      </w:hyperlink>
      <w:r>
        <w:rPr>
          <w:rFonts w:ascii="Arial" w:cs="Arial" w:eastAsia="Arial" w:hAnsi="Arial"/>
          <w:sz w:val="24"/>
          <w:szCs w:val="24"/>
        </w:rPr>
        <w:t xml:space="preserve"> по дальнейшему               совершенствованию управленческих структур            государственных органов Кыргызской Республики"     Правительство Кыргызской Республики отмечает,  что министерствами,государственными   комитетами,    административными   ведомствами    игосударственными   комиссиями   проведена   определенная   работа   повыполнению   вышеназванных  указов Президента Кыргызской Республики  ипостановления  Правительства Кыргызской Республики от  3  января  2001года  N  3   по   данному  вопросу,   а  также  выработке  оптимальнойструктуры  управления,   смещения акцептов работы  с  учетом  рыночныхусловий и отхода от сложившихся  стереотипов управления.    В   соответствии   с  распоряжением  Премьер-министра   КыргызскойРеспублики   от   5   апреля   2001 года N 425 образована  специальнаякомиссия по изучению вопроса передачи системы исполнения наказаний  изМинистерства  внутренних   дел Кыргызской  Республики  в  Министерствоюстиции Кыргызской Республики.    Судебный департамент Кыргызской Республики преобразован в Судебныйдепартамент при Министерстве юстиции Кыргызской Республики.    На полное  финансирование  из государственного бюджета переводитсяГосударственная таможенная инспекция. С июля текущего  года  такой  жеперевод  будет  осуществлен  и  в  отношении Государственной инспекциипо   стандартизации   и  метрологии  при   Правительстве    КыргызскойРеспублики. Соответствующие  изменения  о  финансировании этих органовиз  государственного бюджета внесены в Закон Кыргызской Республики  "Ореспубликанском бюджете Кыргызской Республики на 2001 год".    </w:t>
      </w:r>
      <w:hyperlink w:history="1" r:id="rId4yvlqcaavd9k5zgzlc46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от 4 апреля  2001  года  N149   утверждено   Положение   о  Министерстве   финансов   КыргызскойРеспублики,  в  котором Центральное казначейство является  структурнымподразделением  при  Министерстве финансов  со  статусом  юридическоголица.  Постановлением Правительства Кыргызской Республики от  3  марта2001  года N 76 утверждено Положение об управлении финансовой  полициипри Министерстве финансов республики.    С целью  обеспечения  перевода  некоторых министерств и ведомств вгород   Ош   в   структуре   Министерства    внешней    торговли     ипромышленности  Кыргызской  Республики  образовано  южное  управление.Принято постановление Правительства республики от 12 апреля 2001  годаN 167 "О  некоторых вопросах, связанных с реализацией Указа ПрезидентаКыргызской  Республики "О статусе города Ош" от 4 октября  2000  года,которым  местом  расположения  Министерства  экологии  и  чрезвычайныхситуаций  Кыргызской Республики (включая департамент развития  лесногохозяйства),  Государственной  комиссии  при  Правительстве  республикипо делам религий определен город Ош.    Проведена   работа   по  совершенствованию  структуры   областных,городских и районных государственных администраций.  В соответствии  спостановлением Правительства Кыргызской Республики от 15 февраля  2001года  N  47,   которым  утверждена  структура  и  штатная  численностьаппаратов     областных,   районных   и   городских    государственныхадминистраций,    количество   заместителей    глав    государственныхадминистраций сокращено со 150 до  84 человек, или на 56 процентов, на7   процентов  сокращена  численность  сотрудников  аппаратов  местныхгосударственных администраций.    Премьер-министром  республики   утверждена   структура  и  штатнаячисленность    центральных   аппаратов   министерств,    госкомитетов,административных  ведомств,  государственных  комиссий.   Приведена  всоответствие нормативная структура государственных должностей  органовгосударственного   управления,    а   также   предельная   численностьзаместителей   руководителей   государственных   органов   и   местныхгосударственных    администраций.   Во    многом   удалось    избежатьдублирования  и  параллелизма  в  действиях  органов  государственногоуправления.   Количество  штатных  единиц  заместителей  руководителейгосударственных органов сократилось с 228 до 135, или на  41  процент.Сокращено  34  руководителя  республиканского  уровня,  в  том   числезаместителей  министров - 20,  заместителей председателей госкомитетов-  4,   заместителей руководителей административных  ведомств   -   5,заместителей председателей государственных комиссий - 5.    Министерствами,  госкомитетами,   административными   ведомствами,государственными    комиссиями   проведена    работа   по   соблюдениюминимальных   норм   штатной   численности  государственных   служащихуправленческих структур, в результате чего сокращено 70  департаментови 157 отделов.    Проведена    работа    по    соблюдению   нормативной    структурыгосударственных   должностей  органов государственного  управления  погосударственному   реестру   по  системе  министерств,   госкомитетов,административных  ведомств и государственных комиссий.   В  результатесокращено   630   государственных  служащих,   в  том   числе   высшихгосударственных должностей - 45,  главных должностей  -  128,  старшихдолжностей - 353 и младших должностей - 104.    В результате проделанной работы в целом по системе  министерств  иадминистративных   ведомств   численность   управленческих   структур,включая  младший обслуживающий персонал (без учета подведомственных  ирегиональных  структур  МВД  и  Минобороны) сокращена на 8,4 процента,или 1257 штатных единиц, в том числе по центральным аппаратам - на  11процентов, или  259 штатных единиц и подведомственным структурам -  на5  процентов,  или  426  штатных единиц.  По  региональным  структурамчисленность сокращена на 13 процентов, или 572 штатных единицы.    Экономия  бюджетных  средств составила около  50,0  млн.сомов,  доконца  текущего года будет сэкономлено еще 78,0 млн.сомов бюджетных  испециальных   средств  за  счет  сокращения  расходов  на  содержание,оптимизации структур управления.  Так,  по Министерству образования  икультуры  Кыргызской  Республики  экономия  ожидается  в  сумме   29,0млн.сомов,  Министерству  здравоохранения Кыргызской Республики -  7,0млн.сомов,   Министерству  финансов  Кыргызской  Республики   -    1,3млн.сомов,   Министерству юстиции Кыргызской  Республики  -  1,7  млн.сомов,  Государственному комитету Кыргызской Республики по  управлениюгосударственным   имуществом  и привлечению прямых  инвестиций  -  6,2млн.сомов,   Государственному агентству по  науке  и  интеллектуальнойсобственности  при   Правительстве   Кыргызской   Республики   -   3,1млн.сомов,    Государственному  агентству  по  регистрации   прав   нанедвижимое  имущество  при  Правительстве  Кыргызской Республики - 6,7млн.сомов.    В   министерствах,   госкомитетах,  административных   ведомствах,госкомиссиях,    наряду   с   сокращениями  численности   центральногоаппарата, подведомственных и региональных структур,  проведена  работапо    сокращению  численности   секретарей-руководителей,   количествамобильных  телефонов, телефонов правительственной и  городской  связи,служебного   автотранспорта  руководителей   и   водителей   служебныхавтомашин.   Всего   высвобождено  12  секретарей-руководителей,    25служебных   автомашин  с  водителями,   31  мобильный   телефон,    26телефонов правительственной связи,  275 телефонов городской связи.   Врезультате  указанных  мероприятий  экономия   средств  составила  2,7млн.сомов.  Необходимо отметить, что содержание одной автомашины в годв  среднем  обходится государству более 54 тысяч  сомов,   а  сотовоготелефона  -  32  тысячи сомов.  Только за счет разумной экономии  этихсредств     можно     содержать     в     течение     года      одноговысококвалифицированного  специалиста  со  среднемесячной   заработнойплатой 4800 сомов.    Из     высвободившихся     по    министерствам,      госкомитетам,административным  ведомствам  и государственным комиссиям специалистовтрудоустроено 434, не трудоустроено 558 человек.    Проведена работа  по  аттестации и конкурсному отбору сотрудников.На  конкурсной  основе  принято на работу 250  высококвалифицированныхсотрудников,   в   том  числе  по  системе  Государственного  комитетаКыргызской  Республики  по  управлению  государственным  имуществом  ипривлечению   прямых инвестиций - 133 человека, Министерства  финансовКыргызской  Республики - 25,  Министерства здравоохранения  КыргызскойРеспублики   и   Министерства   сельского,    водного   хозяйства    иперерабатывающей   промышленности   Кыргызской   Республики   по   12,Министерства  труда  и  социальной  защиты Кыргызской   Республики   -11,  Министерства иностранных дел Кыргызской Республики - 10 человек.    Курсы обучения  и  переподготовки  прошли 802 человека,  из них посистеме  Министерства  финансов Кыргызской  Республики  обучалось  467человек,  Государственного агентства по регистрации прав на недвижимоеимущество   при  Правительстве  Кыргызской  Республики  -   252,    поМинистерству   иностранных   дел   Кыргызской   Республики    -    32,Государственному  агентству по науке и интеллектуальной  собственностипри   Правительстве   Кыргызской  Республики  -  23,  Госкомиссии  приПравительстве  Кыргызской  Республики  по  рынку  ценных  бумаг  -  16человек.    Ответственно подошли к реализации задач,  поставленных Президентоми  Правительством  Кыргызской  Республики  по  сокращению  численностицентральных  аппаратов управления,  Государственный комитет КыргызскойРеспублики  по  управлению государственным имуществом  и   привлечениюпрямых  инвестиций (сокращено 45 процентов аппарата, или 61  единица),Государственная комиссия при Правительстве Кыргызской  Республики   поантимонопольной   политике   (29   процентов,    или    20    единиц),Государственная комиссия при Правительстве Кыргызской  Республики   постандартам   финансовой  отчетности и аудиту  (26  процентов,  или  10единиц),  Министерство образования и культуры Кыргызской Республики  -(23   процента,  или  31  единица),  Министерство  сельского,  водногохозяйства  и  перерабатывающей промышленности Кыргызской Республики  -(19   процента,   или  23  единицы),  Государственная   комиссия   приПравительстве  Кыргызской  Республики  по  рынку  ценных   бумаг   (19процентов  или 13  единиц),  Министерство  здравоохранения  КыргызскойРеспублики   - (16 процентов,  или 10 единиц) и Министерство  труда  исоциальной  защиты  Кыргызской Республики  -  (11  процентов,   или  6единиц).   В  июле  текущего  года численность  центрального  аппаратаМинистерства  финансов  Кыргызской Республики будет  сокращена  на  10процентов, или 31 единицу.    Вместе   с   тем   задача  по  сокращению   численности    органовгосударственного  управления на 30 процентов до  конца  не  выполнена,несмотря  на то,  что в министерствах и ведомствах имеются  внутренниерезервы.   Так, сокращение не проведено Министерством внешней торговлии  промышленности Кыргызской Республики, Министерством иностранных делКыргызской Республики.    Более того,  произошло увеличение штатной численности  центральныхаппаратов    Государственного   комитета  Кыргызской   Республики   потуризму,  спорту и молодежной политике на 18 единиц,  Государственногоагентства по  науке и интеллектуальной собственности при ПравительствеКыргызской   Республики   на   10,   Государственной   комиссии    приПравительстве  Кыргызской Республики  по  государственным  закупкам  иматериальным резервам - на 6 единиц.    Суммы экономии бюджетных средств могли быть значительно выше, еслибы   при   осуществлении  реорганизации  были  устранены   все   фактыдублирования  и  параллелизма в деятельности государственных  органов,которые  имеют  место  даже после проводимых  преобразований.  Так,  вМинистерстве   экологии    и    чрезвычайных    ситуаций    КыргызскойРеспублики    и   Министерстве   сельского,   водного   хозяйства    иперерабатывающий   промышленности  Кыргызской  Республики   существуютрыбные  инспекции,   дублирующие друг друга.  В  Министерстве  обороныКыргызской  Республики дублируют друг друга  управление тыла  и  отделзакупок.    Ранее возвратом кредитов сельских товаропроизводителей  занималосьМинистерство   сельского,   водного   хозяйства   и   перерабатывающейпромышленности   Кыргызской  Республики.   В   настоящее   время   этиполномочия  переданы  Фонду экономического развития  при  Министерствефинансов   Кыргызской   Республики.  В  то   же   время   в   районныхсельскохозяйственных  управлениях республики  этим  же  занимаются  поодному   специалисту.    Только  от  упорядочения   данной   структурыреспубликанский бюджет мог бы дополнительно  сэкономить порядка одногомиллиона сомов.    Сумма  экономии оказалась меньше ожидаемой в связи с  тем,  что  вряде  министерств  и  ведомств, сложилась  ситуация,  когда  отдельнымработникам  в  соответствии с законодательством Кыргызской  Республикивыплачивают заработную плату по должностным окладам, которые  им  былиустановлены  до  реорганизации  государственного  органа.    Так,    вМинистерстве  внешней торговли и промышленности Кыргызской  Республикиколичество   таких  работников  составляет  30  человек  при   штатнойчисленности  101  единица,  в Министерстве   образования   и  культурыКыргызской  Республики  и  Госкомиссии  при  Правительстве  КыргызскойРеспублики  по  антимонопольной   политике   соответственно  15  и  38человек  при  75  и  45 единицах. В результате общая сумма  заработнойплаты,   выплачиваемая  на основании  статьи   32   Закона  КыргызскойРеспублики "О государственной службе", составит в расчете на  год  1,8млн.сомов.   Руководителям  министерств  и  ведомств  следует    болеепоследовательно  проводить  деятельность по  упорядочению  расстановкикадров   и   постепенному   приведению  в  соответствие    должностей,квалификации работников и размеров заработной платы.    В нарушение постановления Правительства Кыргызской  Республики  от11  января  2000  года  N  10 "О совершенствовании  структуры  местныхорганов  государственного  управления"  Министерством  образования   икультуры  Кыргызской Республики вместо упраздненных областных структуруправления  за  счет  средств местного бюджета  на  местах  образованыразличные  департаменты и образовательные центры.    В   Министерстве  образования  и  культуры  Кыргызской  Республикиимеются  резервы  по экономии бюджетных средств за  счет  перевода  насамофинансирование высших учебных заведений,  обучающих  студентов  наконтрактной основе.    Утвержденные штатные должностные оклады в Министерстве  сельского,водного    хозяйства  и  перерабатывающей  промышленности   КыргызскойРеспублики,   Министерстве  иностранных дел  Кыргызской  Республики  иГоскомиссии  при Правительстве Кыргызской Республики по  рынку  ценныхбумаг,  не  соответствуют  должностным окладам,   определенным  УказомПрезидента Кыргызской  Республики  от 1 августа 2000 года "Об условияхоплаты труда государственных служащих".    Министерствами,   госкомитетами,  административными   ведомствами,госкомиссиями не выполняется распоряжение Правительства республики  от12  февраля  2001 года N 39-р по передаче высвобождаемых  автомобилей,производственных площадей,  средств связи и оргтехники  в   Управлениеделами   Президента  Кыргызской  Республики.  Не  получено  ожидаемогоэффекта  от использования высвобождаемого имущества, автотранспорта  идругих   основных  фондов  ликвидированных  и  реорганизуемых  органовисполнительной власти.    До  настоящего  времени  не  решен вопрос  о  штатной  численностиаппарата   Министра  по делам местного самоуправления и  региональногоразвития.    Следует отметить,  что достигнутая экономия является условной, таккак  высвобожденные  в результате сокращения аппаратов  средства  былинаправлены   не на укрепление и финансовое стимулирование деятельностикадров   исполнительных  органов  власти,  а  на  выплату  компенсацийвысвобождаемым работникам и их трудоустройство.    В   проведении  реформы  органов  исполнительной  власти  все  ещеотсутствует системный аналитический подход,  в результате практическиепреобразования затронули только верхний эшелон исполнительной власти -центральные   аппараты  министерств,   госкомитетов,  административныхведомств,   госкомиссий,   коснулись  в  основном  только  работников,относящихся к государственным служащим.  Следует продолжить проведениеструктурно-функционального   анализа   деятельности   министерств    иведомств    и   подведомственных   им   структур  в  целях  дальнейшейоптимизации всей системы государственного управления, а не  только  ихцентральных органов.    Так,  в   2000  году  численность  работающих  в  бюджетной  сфересоставляла 284,1 тыс.человек с фондом заработной платы 2,7  млрд.сомов(23,8  процентов   от  расходов  республиканского  бюджета,   или  4,3процента от внутреннего валового продукта).  Сокращение только  одногопроцента   работников  бюджетной сферы,  при  одновременном  повышенииэффективности их работы привело бы к экономии 27 млн.сомов.    Больше  всего  работников,  финансируемых из  бюджета  республики,находится в социальной сфере и составляет 226,7 тыс.человек  с  фондомзаработной  платы  -  1,7  млрд.сомов,  или  79,8  процента  от  фондазаработной платы работников, находящихся на бюджетном финансировании.    В системе  образования  занято  132,1 тыс.человек,  что составляет46,5  процента  от  числа работников всей бюджетной  сферы  с   фондомзаработной  платы  1,1  млрд.сомов.  Численность  учителей  составляет71,6 тыс.человек, преподавателей средних специальных учебных заведений-  2,2  тыс.человек,  профессорско-преподавательского  состава  высшихучебных заведений - 8,4 тыс.человек.    В  системе  здравоохранения  работает 76,5  тыс.человек  с  фондомзаработной  платы  430,3  млн.сомов,   в  том  числе  врачей  -   15,2тыс.человек, средних медицинских работников - 36,2 тыс.человек.    В системе социальной защиты и  физической  культуры  работает  3,8тыс.человек с фондом заработной платы 33,3 млн. сомов.    Кроме того, не следует ограничиваться реформой управления только всистеме   исполнительной  ветви  власти.  Так,   за   последние   годычисленность   работников   аппарата   законодательной   ветви   властиувеличилась на 444 человека, или более чем в 2 раза (было  348,  стало792).  Рост  штатной  численности и расходов  на  содержание  аппаратапроизошел  за счет увеличения численности  аппаратов  Законодательногособрания  и Собрания народных представителей Жогорку Кенеша КыргызскойРеспублики,      создания    департамента     материально-техническогоснабжения   и   финансово-хозяйственного  обеспечения,  бывшего  ранеефинансово-хозяйственным отделом. Если в 1995  году   одного   депутатаЖогорку Кенеша Кыргызской Республики обслуживало 2,3 человека,   то  в2001  году  -  6,5 человек.  Расходы на содержание Жогорку   Кенеша  вцелом в 1995 году составляли 40,8 млн.сомов,  в текущем году ожидаетсяих увеличение до 128,5 млн.сомов (в 3,2 раза).    В   целом    всю  проводимую  работу  по  реформированию   системыгосударственного  управления можно разделить на  три  основных  этапа.Первый  этап  -   включающий   в   себя   последовательное  приведениеструктуры  и штатной численности аппаратов министерств,  госкомитетов,административных ведомств и госкомиссий в соответствие с  требованиямивышеназванных  указов  Президента  Кыргызской  Республики,   а   такжесокращение численности центральных аппаратов фактически завершен.    Вторым   этапом  проведено  формирование  базы  данных  о  штатнойчисленности   работников  территориальных  подразделений  министерств,госкомитетов,     административных     ведомств     и     госкомиссий,подведомственных   учреждений    и    организаций    находящихся    нафинансировании из средств государственного бюджета.    Далее предстоит осуществить третий,  самый трудоемкий этап работы,заключающийся  в  системных  преобразованиях  управленческих  структури  звеньев  всех территориальных уровней,  а также других организаций,финансирующихся  как  из  республиканского и местного бюджетов,  так иза   счет   специальных   средств.  При  этом  преобразования   должныосуществляться  путем   реструктуризации   деятельности  всей  системыорганов   управления   и   организаций,   находящихся   на   бюджетномфинансировании,    четкого    отделения   функций     государственногоуправления,   выведения  звеньев,  занимающихся  сугубо  хозяйственнойдеятельностью  из системы государственного финансирования,  исключенияэлементов   ведомственного  дублирования.  За  счет  этого  необходимодобиться  сокращения   общей  численности   работников   всей  системыуправления   государственной  власти и  подведомственных  структур  неменее  чем на 30 процентов. Причем достигнутая экономия средств должнабыть  направлена на улучшение системы стимулирования профессиональногороста и квалификации работников, повышения их заработной платы.    В  целях  выполнения  задач, поставленных  Президентом  КыргызскойРеспублики  по  сокращению общей численности органов  государственногоуправления  на   30  процентов  Правительство  Кыргызской   Республикипостановляет:    1.  Принять  к  сведению,  что проделанная  работа  по  выполнениювышеназванных  указов Президента Кыргызской Республики и постановленияПравительства    Кыргызской   Республики   позволила    министерствам,государственным      комитетам,      административным      ведомствам,государственным комиссиям сократить  общую численность  работников  повсей системе на 1257 штатных единиц или 8,4 процента,  в том числе  поцентральным  аппаратам   органов управления на  259  человек,  или  11процентов.    Отметить, что это только начало поэтапного сокращения  численностигосударственного аппарата и обеспечения его эффективной работы.    2.   Признать  работу  министерств,   государственных   комитетов,административных  ведомств  и государственных комиссий  по  выполнениюуказов  Президента Кыргызской Республики от 28 декабря  2000  года  "Ореорганизации  центральных  органов  государственного  управления"   и"О  мерах  по  дальнейшему совершенствованию управленческих   структургосударственных органов Кыргызской Республики" недостаточной.    3. Министерству финансов Кыргызской Республики:    - в двухмесячный срок внести в Правительство Кыргызской Республикипроект   указа   Президента   Кыргызской   Республики    "О    штатнойчисленности  работников  органов  государственной  власти   КыргызскойРеспублики",     проекты   постановлений   Правительства    КыргызскойРеспублики  "Об   утверждении предельной общей численности  работниковминистерств,   госкомитетов, административных ведомств и госкомиссий","О    лимитированной    численности   служебных   автомашин    органовисполнительной власти";    - совместно с Управлением делами Президента Кыргызской  Республикиизучить   состояние   дел   и   внести  предложения  по  лимитированиюсредств  связи всех видов и использованию служебных помещений органамигосударственной власти.    4.  Министерствам,   госкомитетам, административным  ведомствам  игосударственным   комиссиям  в  сроки  согласно  прилагаемому  графикуразработать  и  представить  в  Аппарат  Премьер-министра   КыргызскойРеспублики:    -   структуру  организаций  и  учреждений,   входящих  в   системууправления  министерства,  госкомитета, административного ведомства  игосударственной  комиссии,   доработанное положение  о  данном  органегосударственного   управления  с  учетом  проводимых   преобразований,включающих   в    себя   оптимизацию   системы   управления,    расчетпредполагаемой экономии за счет высвобождения штатной численности.   Атакже  график перевода хозяйствующих субъектов, их подведомственных  ирегиональных  структур,  содержащихся за  счет  бюджета,   специальныхсредств,    отраслевых  пошлин  и  квот   на  самофинансирование   дляоблегчения нагрузки на республиканский и местный бюджеты;    - в  срок  до 1 ноября 2001 года доложить Правительству КыргызскойРеспублики о проделанной работе.    5.   Установить,  что  руководители  министерств,  государственныхкомитетов,  административных ведомств и государственных комиссий несутперсональную     ответственность,    вплоть    до    применения    мерадминистративного   взыскания  за  выполнение  пункта   4   настоящегопостановления.    Структурным подразделениям  Аппарата  Премьер-министра  КыргызскойРеспублики    обеспечить    постоянный,   непосредственный    контрольдеятельности  курируемых министерств,  госкомитетов,  административныхведомств  и  государственных  комиссий по проведению  административнойреформы   по    индивидуальной  программе  для  каждого  министерства,ведомства,  государственной комиссии.    6.  Министерству   юстиции   Кыргызской  Республики  совместно   сМинистерством  труда  и  социальной  защиты   Кыргызской    Республикиподготовить  проекты   законов  о  внесении  изменений  в  статью  232Трудового  кодекса Кыргызской Республики и статью 32 Закона КыргызскойРеспублики  "О  государственной  службе"  в  части  изменения   сроковсохранения  заработной платы при переводе на нижестоящую  должность  всторону уменьшения.    7.  В  целях  экономии  средств  реализуемых  кредитных  проектов,выделенных   международными   финансовыми    институтами,     поручитьМинистерству финансов  Кыргызской  Республики  в  месячный срок внестипредложения в Правительство Кыргызской Республики по переводу  местныхконсультантов    отделов     реализации     проектов     в    аппаратысоответствующих министерств и административных ведомств,  работающих спроектами, подготовить необходимые  изменения  и дополнения  в  Реестргосударственных должностей Кыргызской Республики.    8.  Министерствам,   госкомитетам, административным  ведомствам  игосударственным комиссиям Кыргызской Республики:    -  проводить  кадровую  работу  в строгом  соответствии  с  УказомПрезидента  Кыргызской Республики от 25 июля 2000  года  "Об  основныхвопросах обеспечения  и  организации государственной службы КыргызскойРеспублики",  Президентской  образовательной  программой  "Кадры   XXIвека";    - предусмотреть  обязательные  квоты  для ежегодного найма молодыхкадров на основе открытого и прозрачного конкурса;    -   в   месячный  срок  представить  списки  освобожденных  и   нетрудоустроенных  в  результате реорганизации  органов  исполнительскойвласти    работников   в  Госкомиссию  при  Правительстве   КыргызскойРеспублики   по  развитию  предпринимательства  для  переобучения   ихвопросам предпринимательства.    9.   Министерству   здравоохранения   Кыргызской   Республики    вдвухмесячный срок пересмотреть нормативы нагрузок врачей всех уровней,разработать   новую  методологию  определения  нагрузки   медицинскогоперсонала,  с учетом перехода на принцип финансирования за пролеченныйслучай.    10. Министерству образования и культуры Кыргызской Республики:    -  в   двухмесячный  срок  пересмотреть  нормативно-правовую  базуопределения нагрузок работников образования,  разработать и внести  нарассмотрение   Правительства программу реформирования  высших  учебныхзаведений республики;    -   согласовывать   с  Министерством  здравоохранения   КыргызскойРеспублики  количество студентов медицинских факультетов,  обучающихсяв   университетах  республики  с учетом потребности во  врачах  данныхспециальностей.    11. Министерству  сельского,  водного хозяйства и перерабатывающейпромышленности  Кыргызской  Республики, Министерству  иностранных  делКыргызской   Республики  и  Государственной комиссии при ПравительствеКыргызской   Республики  по  рынку  ценных  бумаг   привести   штатноерасписание   и  фонд  оплаты труда в соответствие с Указом  ПрезидентаКыргызской  Республики  от  1 августа 2000 года  "Об  условиях  оплатытруда  государственных служащих".    12. Контроль за выполнением  данного  постановления  возложить  наструктурные   подразделения  Аппарата  Премьер-Министра   -   МинистраКыргызской Республики.     Премьер-министр Кыргызской Республики             К.Бакиев                                                       Утвержден                                           постановлением Правительства                                               Кыргызской Республики                                            от 27 июня 2001 года N 298                                 ГРАФИК             представления министерствами, госкомитетами,       административными ведомствами и госкомиссиями Кыргызской        Республики сведений о ходе выполнения указов Президента             Кыргызской Республики от 28 декабря 2000 года         "О реорганизации центральных органов государственного        управления" и "О мерах по дальнейшему совершенствованию            управленческих структур государственных органов          Кыргызской Республики", предложений по дальнейшему         проведению административной реформы государственного             органа управления по индивидуальной программе -----------------------------------------------------------------------|N |     Наименование     |    Дата     |         Ответственные       ||  |                      |представления|                             ||--|----------------------|-------------|-----------------------------||1 |Минвнешторгпром       |25.08.01 г.  |Отдел торговли, промышленного||  |                      |             |и строительного комплексов и ||  |                      |             |коммуникаций                 ||2 |Минздрав              |27.08.01 г.  |Отдел социально-культурного  ||  |                      |             |развития                     ||3 |МИД                   |23.08.01 г.  |Отдел международного         ||  |                      |             |сотрудничества               ||4 |МОиК                  |15.08.01 г.  |Отдел социально-культурного  ||  |                      |             |развития                     ||5 |МЭЧС                  |20.08.01 г.  |Отдел развития АПК и         ||  |                      |             |природопользования, отдел по ||  |                      |             |делам обороны и              ||  |                      |             |правоохранительных органов   ||6 |Минсельводпром        |18.08.01 г.  |Отдел развития АПК и         ||  |                      |             |природопользования           ||7 |Минтранскоммуникаций  |21.08.01 г.  |Отдел торговли, промышленного||  |                      |             |и строительного комплексов и ||  |                      |             |коммуникаций                 ||8 |Минсоцтруд            |28.08.01 г.  |Отдел социально-культурного  ||  |                      |             |развития                     ||9 |Минфин                |16.08.01 г.  |Отдел финансов               ||10|Минюст                |22.08.01 г.  |Юридический отдел            ||11|Госкомимущества и     |13.08.01 г.  |Управление экономики,        ||  |инвестиций            |             |инвестиций и регионального   ||  |                      |             |развития                     ||12|Госкомтурспорт        |30.08.01 г.  |Отдел социально-культурного  ||  |                      |             |развития, отдел развития     ||  |                      |             |туризма и предпринимательства||13|Госгеологоагентство   |11.08.01 г.  |Отдел ТЭК и горнодобывающей  ||  |                      |             |промышленности               ||14|Госрегистр            |08.08.01 г.  |Отдел развития АПК и         ||  |                      |             |природопользования           ||15|Кыргызпатепт          |10.08.01 г.  |Отдел социально-культурного  ||  |                      |             |развития                     ||16|Госэнергоагентство    |14.08.01 г.  |Отдел ТЭК и горнодобывающей  ||  |                      |             |промышленности               ||17|Госсвязьагентство     |10.08.01 г.  |Отдел торговли, промышленного||  |                      |             |и строительного комплексов и ||  |                      |             |коммуникаций                 ||18|Госстандартинспекция  |06.08.01 г.  |Отдел торговли, промышленного||  |                      |             |и строительного комплексов и ||  |                      |             |коммуникаций                 ||19|Госкомиссия по        |03.08.01 г.  |Отдел по делам обороны и     ||  |контролю наркотиков   |             |правоохранительных органов   ||20|Госкомрелигия         |09.08.01 г.  |Отдел социально-культурного  ||  |                      |             |развития                     ||21|Госкомантимонополии   |07.08.01 г.  |Управление экономики,        ||  |                      |             |инвестиций и регионального   ||  |                      |             |развития                     ||22|Госархстройкомиссия   |04.08.01 г.  |Отдел торговли, промышленного||  |                      |             |и строительного комплексов и ||  |                      |             |коммуникаций                 ||23|Госкомценбумаг        |02.08.01 г.  |Управление экономики,        ||  |                      |             |инвестиций и регионального   ||  |                      |             |развития                     ||24|Госкомаудит           |03.08.01 г.  |Отдел финансов               ||25|Госкомзакупок         |02.08.01 г.  |Управление экономики,        ||  |                      |             |инвестиций и регионального   ||  |                      |             |развития                     ||26|Госкомпредпринима-    |04.08.01 г.  |Отдел развития туризма и     ||  |тельства              |             |предпринимательства          |-----------------------------------------------------------------------     Примечание: график составлен без учета МВД и Минобороны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tvjmhbfkdkp3u-v0g2hk">
      <w:r>
        <w:rPr>
          <w:rFonts w:ascii="Arial" w:cs="Arial" w:eastAsia="Arial" w:hAnsi="Arial"/>
          <w:color w:val="132D3F"/>
          <w:sz w:val="16"/>
          <w:szCs w:val="16"/>
          <w:u w:val="single"/>
        </w:rPr>
        <w:t xml:space="preserve">dalil.kg/document/33438</w:t>
      </w:r>
    </w:hyperlink>
  </w:p>
  <w:p>
    <w:pPr>
      <w:spacing w:after="0" w:before="40"/>
      <w:jc w:val="center"/>
    </w:pPr>
    <w:hyperlink w:history="1" r:id="rIdhqtvvvqdxotn7z29tty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_guub9ftvj_u47cqkdfq" Type="http://schemas.openxmlformats.org/officeDocument/2006/relationships/hyperlink" Target="https://dalil.kg/document/53156" TargetMode="External"/><Relationship Id="rIdzazbae4rf4ftnq42isiq2" Type="http://schemas.openxmlformats.org/officeDocument/2006/relationships/hyperlink" Target="https://dalil.kg/document/2525" TargetMode="External"/><Relationship Id="rIdpvkua9hlwn1221tw7wek6" Type="http://schemas.openxmlformats.org/officeDocument/2006/relationships/hyperlink" Target="https://dalil.kg/document/2526" TargetMode="External"/><Relationship Id="rId4yvlqcaavd9k5zgzlc469" Type="http://schemas.openxmlformats.org/officeDocument/2006/relationships/hyperlink" Target="https://dalil.kg/document/67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tvjmhbfkdkp3u-v0g2hk" Type="http://schemas.openxmlformats.org/officeDocument/2006/relationships/hyperlink" Target="https://dalil.kg/document/33438" TargetMode="External"/><Relationship Id="rIdhqtvvvqdxotn7z29tty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2026-09-23T18:47:10.417Z</dcterms:created>
  <dcterms:modified xsi:type="dcterms:W3CDTF">2026-09-23T18:47:10.417Z</dcterms:modified>
</cp:coreProperties>
</file>

<file path=docProps/custom.xml><?xml version="1.0" encoding="utf-8"?>
<Properties xmlns="http://schemas.openxmlformats.org/officeDocument/2006/custom-properties" xmlns:vt="http://schemas.openxmlformats.org/officeDocument/2006/docPropsVTypes"/>
</file>