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                     от </w:t>
      </w:r>
      <w:hyperlink w:history="1" r:id="rIdqmne3bph3xjxsnkrimiwf">
        <w:r>
          <w:rPr>
            <w:rFonts w:ascii="Arial" w:cs="Arial" w:eastAsia="Arial" w:hAnsi="Arial"/>
            <w:color w:val="1D4ED8"/>
            <w:sz w:val="24"/>
            <w:szCs w:val="24"/>
            <w:u w:val="single"/>
          </w:rPr>
          <w:t xml:space="preserve">4 апреля 2000 года УП N 74</w:t>
        </w:r>
      </w:hyperlink>
      <w:r>
        <w:rPr>
          <w:rFonts w:ascii="Arial" w:cs="Arial" w:eastAsia="Arial" w:hAnsi="Arial"/>
          <w:sz w:val="24"/>
          <w:szCs w:val="24"/>
        </w:rPr>
        <w:t xml:space="preserve">                               Утверждено                           Указом Президента                         Кыргызской Республики                     от </w:t>
      </w:r>
      <w:hyperlink w:history="1" r:id="rIdi2jdr7o3bmicksnekx-k6">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Управлении делами Администрации                   Президента Кыргызской Республики                           I. Общие положения     1.   Управление   делами   Администрации   Президента   КыргызскойРеспублики   (далее   -   Управление  делами)   является   структурнымподразделением    Администрации  Президента   Кыргызской   Республики,осуществляет  финансовое, материально-техническое и  социально-бытовоеобеспечение  Президента Кыргызской  Республики  и  его  Администрации,Премьер-министра Кыргызской Республики и его Аппарата,   финансируемыхв  установленном  порядке  за счет соответствующего бюджета.    2.   Управление   делами  в  своей  деятельности   руководствуетсяКонституцией   и   законами   Кыргызской   Республики,   отказами    ираспоряжениями  Президента Кыргызской Республики,   постановлениями  ираспоряжениями  Премьер-министра  Кыргызской  Республики,  поручениямиГосударственного   секретаря  Кыргызской   Республики,    РуководителяАдминистрации   Президента   Кыргызской    Республики,    РуководителяАппарата Премьер-министра Кыргызской Республики и их распоряжениями  инастоящим Положением.    3.   Управление    делами  является  юридическим   лицом,    имеетсамостоятельный баланс,  счета (в том числе расчетные и  валютные)   вбанках    и  других  кредитных  учреждениях  и  закрепленное  за   нимимущество.   Управление делами имеет печать со своим  наименованием  иизображением государственного герба Кыргызской Республики.             II. Основные задачи и функции Управления делами     4. Основными  задачами Управления делами являются:    а)    финансовое,     материально-техническое,   социально-бытовоеобеспечение деятельности Президента Кыргызской Республики и его  семьив  соответствии со статьей 49 п.2 Конституции Кыргызской Республики  иобслуживаемых   органов государственной власти в  объеме  ассигнованийвыделенных на эти цели;    б) создание надлежащих условий в служебных зданиях для нормальногофункционирования   обслуживаемых   государственных   органов   и    ихавтотранспортное обеспечение в пределах установленного лимита;    в) по согласованию со службой протокола  Администрации  ПрезидентаКыргызской      Республики      выполняет     хозяйственно-техническоеобеспечение    государственного   протокола   Президента    КыргызскойРеспублики  и   обслуживание  визитов, проводимых  на  государственномуровне;    г)    ведет    учет    республиканского   фонда    государственныхадминистративных   зданий,    вносит   на   рассмотрение   руководствареспублики   предложения   по   его  рациональному   использованию   иосуществляет контроль  за  выполнением принятых решений;    д)   организация   эффективного   использования   подведомственныхлечебных  учреждений,  санаториев,  домов отдыха,  дошкольных  детскихучреждений,   создание в них условий,  обеспечивающих  оздоровление  иотдых   сотрудников   Администрации  Президента,   Аппарата   Премьер-министра,  Управления  делами  Администрации  Президента  и  аппаратовЖогорку Кенеша Кыргызской Республики;    е) строительство производственных зданий,  жилых домов и  объектовсоциально-бытового   назначения,  а  также  организация   производстванеобходимой продукции на подведомственных предприятиях.    5. Управление делами осуществляет следующие функции:    а) организует и контролирует работу подведомственных  предприятий,организаций   и   учреждений в целях создания надлежащих  условий  длядеятельности обслуживаемых органов государственной власти;    б) разрабатывает сметы расходов по обслуживаемым органам,  а такжепо   подведомственным   предприятиям,  организациям   и   учреждениям,определяет лимит и осуществляет финансирование расходов;    в)   в   установленном   порядке   осуществляет   автотранспортноеобеспечение  руководителей государственных органов власти, сотрудниковаппарата,    организует    приобретение   и   ремонт    автотранспортаобслуживаемых сарганов;    г) обеспечивает  содержание  и  обслуживание  здания АдминистрацииПрезидента    Кыргызской   Республики   и   Правительства   КыргызскойРеспублики - Дома Правительства;    д)   решает   в  установленном  порядке  вопросы  медицинского   исоциально-бытового  обслуживания  и обеспечения жильем лиц,   входящихв  состав  обслуживаемых органов, а также работников  подведомственныхпредприятий, организаций и учреждений;    е) координирует работу по установлению цен на услуги,  оказываемыеподведомственными предприятиями, организациями и учреждениями;    ж) решает вопросы назначения и освобождения руководящих  кадров  вподведомственных предприятиях, организациях и учреждениях;    з)   осуществляет  бухгалтерский  учет,  контролирует   финансовоесостояние,     осуществляет   проверки   и   документальные    ревизиидеятельности подведомственных предприятий, организаций и учреждений;    и)   образует    резервный   фонд   из   средств   от   социально-производственной   деятельности   Управления   делами   и   отчисленийподведомственных предприятий,  организаций и учреждений в соответствиис  их  уставами (положениями);  определяет порядок использования этогофонда  в целях  развития подведомственных предприятий,  организаций  иучреждений и материального поощрения работников;    к)   в  соответствии  с  законодательством  Кыргызской  Республикисоздает  совместные  предприятия  с участием  иностранных  юридическихлиц,  при необходимости открывает счета в зарубежных банках;    л) вносит  на  рассмотрение  Президента  Кыргызской  Республики  иПремьер-министра   Кыргызской  Республики  предложения   по   вопросамобеспечения деятельности Управления делами.                    III. Полномочия Управления делами     6. При осуществлении своих функций Управление делами имеет право:    а)  использовать   имеющиеся  у него  средства  на  финансированиекапитальных    вложений   производственного   и    непроизводственногоназначения,   а  также   на  осуществление хозяйственной  деятельностисовместно с другими лицами в установленном порядке;    б)   направлять    доходы   подведомственных   Управлению   деламипредприятий,   организаций и учреждений,  полученные  от  коммерческихсделок     при    использовании   закрепленных   за   ним    объектов,непосредственно   на   финансирование   затрат   производственного   инепроизводственного назначения, осуществляемых Управлением делам;    в) образовывать за счет находящегося в его ведении имущества или впределах   выделенных   ему   средств   подведомственные   учреждения,утверждать  уставы созданных или реорганизованных им  подведомственныхпредприятий;    г)    в    целях    совершенствования   организации   деятельностиподведомственных  предприятий,  организаций  и  учреждений   приниматьрешения  об  изъятии  или  перераспределении  закрепленного  за   нимиимущества;    д) назначать на должность и освобождать от должности руководителейподведомственных предприятий, организаций и учреждений;    е)   сдавать   в   соответствии  с  законодательством   в   арендузакрепленное   за  ним  имущество,   определять  порядок   и   условияиспользования    имущества,   закрепленного    за    подведомственнымипредприятиями, организациями и  учреждениями,  и давать им  разрешениена   участие  в  хозяйственных  обществах  и  товариществах,   долевомстроительстве,   а  также  на  сдачу  в аренду закрепленного  за  ниминедвижимого имущества;    ж)  контролировать  сохранность  и  использование  по   назначениюимущества,    закрепленного   за   подведомственными    предприятиями,организациями  и  учреждениями,   а  также  имущества,  переданного  вустановленном порядке иным лицам.                        IV. Имущество и средства     7.  Имущество  и  средства  Управления делами  отражаются  на  егобалансе  и  состоят   из  закрепленных  за  ним  основных   фондов   иоборотных  средств,  а  также  фондов, создаваемых  в  результате  егодеятельности.    Имущество Управления делами и  подведомственных  ему  предприятий,организаций    и    учреждений  (здания,   сооружения,    движимое   инедвижимое  имущество)  является государственной  собственностью,   неподлежит разгосударствлению  и  приватизации,  а также сдаче в  арендус  правом  выкупа без соответствующего на то разрешения  или  указанияПрезидента  Кыргызской Республики.    Использование основных фондов и оборотных средств, закрепленных заподведомственными   предприятиями,  организациями и  учреждениями,   вкачестве   взноса   в   уставный  капитал  хозяйственных   обществ   итовариществ,  а также  участие  их в долевом строительстве  с  другимилицами допускаются только по согласованию с Управлением делами.    8.  Основными   источниками финансовых средств  Управления  деламиявляются:    а) средства,  выделяемые  из  республиканского  бюджета КыргызскойРеспублики на содержание обслуживаемых органов;    б) отчисления от доходов подведомственных предприятий, организацийи учреждений;    в)  выручка  от  реализации  путевок в санатории  и  дома  отдыха,арендные платежи за дачи, автотранспорт и другое имущество;    г) поступления в национальной и иностранной валюте за обслуживаниеиностранных  делегаций и услуги,  оказываемые иностранным  юридическими физическим лицам;    д) другие поступления.                    V. Руководство Управлением делами     9.  Управление  делами  возглавляет Управляющий  делами,   которыйназначается  на  должность  и освобождается от  должности  ПрезидентомКыргызской Республики.    Управляющий делами имеет заместителя.    Заместитель Управляющего делами и заведующий  отделом  бухучета  иконтроля   назначаются   на   должность  Руководителем   АдминистрацииПрезидента Кыргызской Республики по представлению Управляющего делами.    10.  Работу  Управления  делами на основе единоначалия  организуетУправляющий  делами, несет персональную ответственность за  выполнениевозложенных на Управление делами задач.    11. Управляющий делами:    а)   представляет   на   утверждение  Руководителю   АдминистрацииПрезидента  Кыргызской  Республики  структуру  и  штатное   расписаниеУправления делами;    б) назначает на должность,  и освобождает от должности  работниковУправления   делами  и  руководителей  подведомственных   предприятий,организаций, учреждений и хозяйств;    в)   определяет   должностные  обязанности  работников  Управленияделами;    г)  утверждает  положения  (уставы) подведомственных  предприятий,организаций и учреждений;    д)  распоряжается  имуществом и денежными  средствами  в  пределахсметы расходов,  утвержденной в установленном порядке,  решает вопросыиспользования   имеющихся  фондов  в соответствии с  законодательствомКыргызской Республики и настоящим Положением;    е)   утверждает  в  установленном  порядке  сметы,    проекты   накапитальное   строительство,  реконструкцию   и   капитальный   ремонтобъектов;    ж)   заключает   договоры  (контракты),   совершает  хозяйственныеоперации,   в  установленном  порядке списывает  основные  средства  сбаланса Управления делами и подведомственных предприятий, организаций,учреждений и хозяйств;    з)   решает   в   установленном  порядке   вопросы   реорганизацииподведомственных  предприятий,  организаций,  учреждений  и  хозяйств,включения в состав Управления делами других предприятий,  организаций,учреждений  и хозяйств,  создания объединений,  филиалов,   совместныхпредприятий  с участием иностранных юридических лиц.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oeqqeh7i5sakmkbqaxs">
      <w:r>
        <w:rPr>
          <w:rFonts w:ascii="Arial" w:cs="Arial" w:eastAsia="Arial" w:hAnsi="Arial"/>
          <w:color w:val="132D3F"/>
          <w:sz w:val="16"/>
          <w:szCs w:val="16"/>
          <w:u w:val="single"/>
        </w:rPr>
        <w:t xml:space="preserve">dalil.kg/document/3356</w:t>
      </w:r>
    </w:hyperlink>
  </w:p>
  <w:p>
    <w:pPr>
      <w:spacing w:after="0" w:before="40"/>
      <w:jc w:val="center"/>
    </w:pPr>
    <w:hyperlink w:history="1" r:id="rIdpnapmb7-imuvih6fdbn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ne3bph3xjxsnkrimiwf" Type="http://schemas.openxmlformats.org/officeDocument/2006/relationships/hyperlink" Target="https://dalil.kg/document/2236" TargetMode="External"/><Relationship Id="rIdi2jdr7o3bmicksnekx-k6"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oeqqeh7i5sakmkbqaxs" Type="http://schemas.openxmlformats.org/officeDocument/2006/relationships/hyperlink" Target="https://dalil.kg/document/3356" TargetMode="External"/><Relationship Id="rIdpnapmb7-imuvih6fdbn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2026-09-25T01:42:57.574Z</dcterms:created>
  <dcterms:modified xsi:type="dcterms:W3CDTF">2026-09-25T01:42:57.574Z</dcterms:modified>
</cp:coreProperties>
</file>

<file path=docProps/custom.xml><?xml version="1.0" encoding="utf-8"?>
<Properties xmlns="http://schemas.openxmlformats.org/officeDocument/2006/custom-properties" xmlns:vt="http://schemas.openxmlformats.org/officeDocument/2006/docPropsVTypes"/>
</file>