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ajzlietrrtdewvqzgid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10 июля 1998 года УП N 232                                ПОЛОЖЕНИЕ          о службе протокола Президента Кыргызской Республики                           I. Общие положения     1.  Служба  протокола  Президента  Кыргызской  Республики   (далееслужба)     является    структурным    подразделением    АдминистрацииПрезидента Кыргызской Республики.    2. Служба  протокола  подотчетна Президенту Кыргызской Республики,Государственному    секретарю   Кыргызской   Республики    (далее    -Государственный   секретарь) и Руководителю  Администрации  ПрезидентаКыргызской Республики (далее - Руководитель Администрации Президента).                  II. Задачи и функции службы протокола     3. Основной задачей службы является:    а) протокольное  обеспечение  деятельности  Президента  КыргызскойРеспублики и Первой Леди Кыргызской Республики.    4.  В  соответствии  с  основной  задачей  на  службу  возлагаютсяследующие функции:    а)   взаимодействие   с   другими   структурными   подразделениямиАдминистрации  Президента Кыргызской Республики (далее - АдминистрацииПрезидента),  аппаратов  палат  Жогорку Кенеша Кыргызской  Республики,Аппарата     Премьер-министра    Кыргызской    Республики,      Службыгосударственной охраны, министерств,  ведомств и учреждений КыргызскойРеспублики и осуществление координационной деятельности в протокольномобеспечении деятельности Президента Кыргызской Республики, в том числеи во внутренних мероприятиях;    б)  контроль   и  координация протокольного обеспечения  приема  вКыргызской   Республике  официальных  делегаций  на   высшем    уровне(участие   в  подготовке   программы пребывания  зарубежных  гостей  вКыргызской  Республике  и  организация мероприятий  в  соответствии  сутвержденной  программой);    в)   участие   в  подготовке  и  организации  визитов   ПрезидентаКыргызской Республики за рубеж;    г) контроль и координация протокольного  обеспечения  мероприятий,связанных    с    аккредитацией   глав   иностранных   дипломатическихпредставительств и миссий в Кыргызской Республике;    д)   протокольное   обеспечение   встреч   Президента   КыргызскойРеспублики   с   главами   иностранных   государств,   дипломатическихпредставительств и миссий, иностранных делегаций;    е) протокольное обеспечение мероприятий по случаю  государственныхпраздников  в  Кыргызской  Республике  и  других  событий  с   участиеПрезидента Кыргызской Республики;    ж) подготовка  посланий  от имени Президента Кыргызской Республикипо  случаю  национальных  праздников в зарубежных  странах,   а  такжепосланий с выражением соболезнований, благодарности и т.д.;    з)   разработка  предложений  по  совершенствованию  протокольногоцеремониала  Кыргызской Республики (встречи и проводы глав иностранныхгосударств  в  Кыргызской  Республике,  визиты  Президента  КыргызскойРеспублики   за   рубеж,  аккредитация  послов  и   глав   иностранныхдипломатических представительств и миссий в Кыргызской Республике);    и) участие  в  подготовке и организации государственных приемов отимени Президента Кыргызской Республики.                    III. Полномочия службы протокола     5. Для осуществления возложенных функций  служба  имеет  следующиеполномочия:    а) получать от министерств,  ведомств и учреждений,  глав  местныхгосударственных  администраций  необходимую  информацию,   давать   имобязательные  к  исполнению  поручения   по   вопросам,   входящим   вкомпетенцию службы;    б) привлекать к исполнению  протокольных  мероприятий  с  участиемПрезидента    Кыргызской   Республики   специалистов   и   сотрудниковминистерств,   ведомств, учреждений и госадминистраций, представителейправоохранительных и других органов Кыргызской Республики;    в)    докладывать   Государственному   секретарю,     РуководителюАдминистрации  Президента  о  несвоевременном или неполном  выполнениипоручений для привлечения виновных к дисциплинарной ответственности;    г)    вносить    на   рассмотрение   Государственному   секретарю,Руководителю   Администрации  Президента  предложения  по   проведениюразличных   протокольных мероприятий с участием Президента  КыргызскойРеспублики,  совершенствованию  протокольного  церемониала  КыргызскойРеспублики,  организации государственных приемов от  имени  ПрезидентаКыргызской Республики.               IV. Структура и функциональные обязанности                          сотрудников службы     6. Штат службы состоит из шефа протокола и двух референтов.    7. Шеф протокола:    а)   осуществляет  руководство  деятельностью  службы   и    несетперсональную  ответственность  за  выполнение  возложенных  на  службузадач и функции;    б)  подписывает  служебную  документацию  в  пределах  компетенциислужбы;    в)   представляет  на  утверждение,   Государственному  секретарю,Руководителю Администрации Президента структуру и численность, а такжеплан работы службы;    г)    представляет   Государственному   секретарю,    РуководителюАдминистрации   Президента предложения по назначению  на  должность  иосвобождению от должности сотрудников службы;    д) распределяет   функциональные  обязанности  между  сотрудникамислужбы;    е) вносит представления о поощрении сотрудников службы, применениик ним мер дисциплинарного взыскания.                     V. Сотрудники службы протокола     8.   Сотрудниками   службы  протокола  являются    государственныеслужащие,    назначаемые   на   должности,   предусмотренные   штатнымрасписанием Администрации Президента, и осуществляющие от имени службыфункции,   установленные    Положением  об  Администрации   ПрезидентаКыргызской Республики и настоящим Положением.    9. Сотрудники службы, в соответствии с Положением об АдминистрацииПрезидента  Кыргызской Республики, настоящим Положением  и  указаниямируководства   Администрации  Президента,    являются   представителямиАдминистрации Президента в отношении со всеми государственными,  инымиорганами  и  организациями, а также с гражданами  и  имеют  право,  повопросам  компетенции  службы, присутствовать на  заседаниях  коллегииАдминистрации Президента, в том числе и закрытых.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uiwjvclcn7qlj_p88wc">
      <w:r>
        <w:rPr>
          <w:rFonts w:ascii="Arial" w:cs="Arial" w:eastAsia="Arial" w:hAnsi="Arial"/>
          <w:color w:val="132D3F"/>
          <w:sz w:val="16"/>
          <w:szCs w:val="16"/>
          <w:u w:val="single"/>
        </w:rPr>
        <w:t xml:space="preserve">dalil.kg/document/3366</w:t>
      </w:r>
    </w:hyperlink>
  </w:p>
  <w:p>
    <w:pPr>
      <w:spacing w:after="0" w:before="40"/>
      <w:jc w:val="center"/>
    </w:pPr>
    <w:hyperlink w:history="1" r:id="rId_bfzhc1fg8lqycfkstua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jzlietrrtdewvqzgidk" Type="http://schemas.openxmlformats.org/officeDocument/2006/relationships/hyperlink" Target="https://dalil.kg/document/46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uiwjvclcn7qlj_p88wc" Type="http://schemas.openxmlformats.org/officeDocument/2006/relationships/hyperlink" Target="https://dalil.kg/document/3366" TargetMode="External"/><Relationship Id="rId_bfzhc1fg8lqycfkstua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2026-09-24T03:03:46.467Z</dcterms:created>
  <dcterms:modified xsi:type="dcterms:W3CDTF">2026-09-24T03:03:46.467Z</dcterms:modified>
</cp:coreProperties>
</file>

<file path=docProps/custom.xml><?xml version="1.0" encoding="utf-8"?>
<Properties xmlns="http://schemas.openxmlformats.org/officeDocument/2006/custom-properties" xmlns:vt="http://schemas.openxmlformats.org/officeDocument/2006/docPropsVTypes"/>
</file>