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17 марта 2014 года N 137</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декабря 1999 года N 659                                ПОЛОЖЕНИЕ                     о порядке ведения земельного                   кадастра в Кыргызской Республике     В  соответствии  с  Земельным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идругими   нормативными   правовыми  актами  Кыргызской  Республики  натерритории  Кыргызской  Республики ведется  государственный  земельныйкадастр.    Целью  государственного   земельного   кадастра   являетсяобеспечение органов управления всех уровней,  физических и юридическихлиц  информацией о правовом режиме и качестве земель всей  республики,земель,  находящихся на территории областей,  районов, аильных кенешейи об отдельно взятом земельном участке.                           I. Общие положения     1. Государственный  земельный  кадастр  является  составной частьюединой   системы   государственных  кадастров  и  представляет   собойсистематизированный   свод   сведений  и   документов   о   природных,хозяйственных  характеристиках и правовом режиме земель  в  КыргызскойРеспублике,    их   категориях,  включающих  в   себя   информацию   оместоположении,  размерах,  границах  земельных  участков,   текстовоеописание  состава земельных угодий, количества, качества земель  и  ихоценку.    2. Государственный земельный кадастр  обеспечивает  приоритетностьземель   сельскохозяйственного  назначения  над  другими   категориямиземельного  фонда  Кыргызской Республики, показатели качества  земель,позволяющие   определить  степень  пригодности  земли  к  возделываниюсельскохозяйственных   культур,   продуктивность  сельскохозяйственныхугодий и их  ценность.    3. Данные государственного земельного  кадастра  являются  основойпри     планировании    использования   и   охраны   земель,    оценкехозяйственной деятельности и осуществлении мероприятий,   связанных  сиспользованием  и охраной  земель,  при  проведении землеустройства  ипредназначаются  для использования органами государственной  власти  иуправления   всех   уровней, а также заинтересованными  физическими  июридическими лицами.                   II. Цели, задачи и принципы ведения                 государственного земельного кадастра     4.  Государственный  земельный кадастр  создается  и  ведется  дляобеспечения    органов  государственной  власти  и  органов   местногосамоуправления, заинтересованных физических и юридических лиц земельно-кадастровой информацией. Государственный земельный кадастр  ведется  вцелях:    -   учета,    оценки,  контроля,  планирования   и   регулированияиспользования земельных ресурсов;    -   установления   обоснованности  с  точки  зрения   эффективногоиспользования  территориальных  ресурсов  величины платы  за  землю  винтересах  управления  территориями  экономическими  методами,   сбораналогов и взимания арендной платы;    - а также для других целей.    Задачами  Государственного   земельного  кадастра  являются  сбор,накопление,    хранение,    обновление,   систематизация,   обработка,обобщение,  поиск  и  предоставление потребителям земельно-кадастровойинформации.    5.  Основными  принципами  ведения   государственного   земельногокадастра являются:    - единство системы земельного кадастра,  основанной  на  принципахвзаимосвязи  и совместимости с сельскохозяйственным,  лесным,   воднымh другими кадастрами;    - полнота охвата всей территории республики;    - непрерывность ведения земельного кадастра;    - применение  единой системы кадастровых карт и единых техническихусловий кадастровых измерений в Кыргызской Республике;    - применение единой системы пространственных координат;    - единство методики  разработки  земельно-кадастровой  информации;достоверность,    наглядность,   оперативность    и   документальностьземельно-кадастровой информации;    - надежность,  четкость и простота,  актуальность,  объективность,экономичность, доступность, длительность срока службы.          III. Органы, осуществляющие ведение государственного                          земельного кадастра     6. Государственный   земельный   кадастр  ведется  Государственнымагентством   по   регистрации  прав  на   недвижимое   имущество   приПравительстве   Кыргызской   Республики  по  единой  системе  за  счетсредств государственного бюджета и иных поступлений.    Государственное  агентство   по  регистрации  прав  на  недвижимоеимущество   при   Правительстве   Кыргызской   Республики   (далее   -Госрегистр):    - организует  проведение картографических,  аэрофотопографических,фотограмметрических  кадастровых, проектно-изыскательных  и  оценочныхработ,   почвенных, геоботанических и других обследований и изысканий,мониторинга  земель,   в  том числе и естественных  кормовых   угодий,других   работ,  связанных  с  ведением  государственного   земельногокадастра;    -  разрабатывает  методические указания и  инструкции  по  ведениюгосударственного земельного кадастра и мониторинга земель;    -  координирует  проведение  работ по государственному  земельномукадастру на всех уровнях (от айыл окмоту до республиканского уровня);    -   осуществляет  обобщение,  систематизацию,  изучение,   анализ,хранение   данных  о наличии и использовании земель,   формирует  банкданных о земельных ресурсах;    -   представляет   ежегодно  Правительству  Кыргызской  Республикигосударственный  (национальный)  отчет  о  состоянии  и  использованииземельного фонда  Кыргызской  Республики,  а в полном объеме  отчет  оземельном кадастре раз в пять лет;    -   обеспечивает   издание   подлежащих  опубликованию  материаловгосударственного земельного кадастра;    -   предоставляет   сведения   заинтересованными   физическими   июридическими лицами;    - совершенствует ведение государственного земельного кадастра.    7. Регистрационные органы областей и города Бишкек:    -    осуществляют   координацию   работы   районных    (городских)регистрационных   органов   по  ведению  государственного   земельногокадастра;    - обобщают  отчеты  районных (городских) регистрационных органов сцелью  создания  банка  данных  о наличии,  качественном  состоянии  ииспользовании земельных ресурсов области и города Бишкек;    - ежегодно представляют в  Республиканский  орган  по  регистрацииправ     на     недвижимое    имущество,     утвержденный    областнойгосударственной  администрацией  или  мэрией  города  Бишкек  отчет  оналичии  и  использовании земель соответственно по  области  и  городуБишкек.    8. Районные (городские) регистрационные органы:    -  формируют  земельно-кадастровую  информацию  с  соответствующейтерритории,   находящейся  под  юрисдикцией  данного  регистрационногооргана, состоящую из совокупности земельно-регистрационной,  земельно-учетной  и земельно-оценочной информации по каждому земельному участкуданной территории;    - создают кадастровые дела соответствующих  земельных  участков  свключением   необходимой  информации  по  участку  в  соответствии   сустановленными  требованиям для последующего занесения   в   земельно-кадастровую книгу;    -   отражают   в  земельно-кадастровой  документации   происшедшиеизменения  в  составе земель по категориям земель и  по  видам  угодийрайона (города);    - формируют  банк данных о количественном и качественном состоянииземельных   ресурсов   района  (города),   айыл   окмоту   конкретногоземельного участка;    -   ежегодно   представляют  в  областной  регистрационный   органутвержденный    районной  (городской)  государственной  администрациейотчет о наличии и использовании земель района (города), айыл окмоту.    9. Айыл окмоту:    - организуют работу по сбору и уточнению  земельно-учетных  данныхна подведомственных территориях;    - ведут земельно кадастровую книгу на подведомственной территории;    - ежегодно  предоставляют в районный регистрационный орган отчет оналичии и использовании земель айыл окмоту.                  IV. Земельно-кадастровая документация     10. Кадастр состоит из базовых документов.    К базовым документам относятся:    - земельно-кадастровое дело земельного участка;    -   государственная  земельно-кадастровая  книга   соответствующейадминистративно-территориальной единицы;    - земельно-кадастровая карта.    В базовых документах фиксируются первичные  сведения  о  земельныхучастках  и  отражаются  изменения,  происходящие  в  хозяйственном  иприродном состоянии земель.    11.  Кадастровое  дело - дело о формировании  новой  реорганизациисуществующего  земельного  участка, в котором  находятся  документы  оземельном участке.    Сформированное  кадастровое  дело является  основой   для   записиземельного участка в государственной земельно-кадастровой книге.    Масштаб  кадастровых  карт  выбирается  в  зависимости  от  уровняведения  кадастра (республика, область, район, город,  айыл  окмоту  ит.д.).    Границы   земельных   участков  на   кадастровой   карте   (схеме)показываются  в соответствии с документами,  удостоверяющими право  наземельные участки.    Составление, ведение  и  последующее  обновление  кадастровых карт(схем)   осуществляются  территориальными  регистрационными   органамиГосрегистра.    12.    Государственная   земельно-кадастровая   книга     являетсядокументом,   в   котором учитываются земельные  участки,   содержатсядостоверные  сведения о пространственном,  природном  и  хозяйственномположении  земель.    Ведение   государственной  земельно-кадастровой   книги   айылногоокруга,  поселка  могут  осуществлять уполномоченные должностные  лицасоответствующего айылного или поселкового исполнительного органа.    Методическое  обеспечение   и   контроль  за  ведением  указанногодокумента осуществляется районным регистрационным органом.    При   записи   земельного  участка  в  государственной   земельно-кадастровой    книге    ему    присваивается    кадастровой     номер,идентификационный,    не   повторяющийся  на   территории   КыргызскойРеспублики,  который сохраняется, пока участок существует  как  единоецелое.  Этим же номером идентифицируется и кадастровое дело, заводимоена этот участок.    13.   Кадастровая  карта  земель  создается  и  ведется  в   целяхнаглядного  отображения  местоположения,  размеров и границ  земельныхучастков, учета при объединении и разделении.    Структура, содержание,  формы земельно-кадастровой документации, атакже   указания   по  их  ведению  разрабатываются   и   утверждаютсяГосрегистром  по  согласованию  с заинтересованными  министерствами  иведомствами.                       V. Порядок ведения кадастра     14. Ведение кадастра включает:    - подготовительные работы;    - сбор и обработку исходных данных;    - создание информационных систем кадастра.    15.  В  период  проведения подготовительных  работ  осуществляетсяизучение  и  анализ  имеющихся  планово-картографических   материалов,земельно-учетной документации, материалов почвенных, геоботанических идругих обследований, сбор сведений о земельных участках.    При ведении  земельного  кадастра  обязательным  является фиксацияследующих данных:    - имя собственника или пользователя земельного участка;    - площадь земельного участка;    - вид собственности или пользователя на земельный участок;    - целевое назначение земельного участка;    - сервитуты земельного участка;    - делимость или неделимость земельного участка;    - регистрационный код и номер земельного участка;    - состав земельных угодий;    - качественная характеристика земель;    -   иные   сведения,  используемые  при  ведении  государственногоземельного кадастра.    При   ведении  земельного  кадастра  могут  использоваться   любыедостоверные   сведения  о  земле,  сведения из  сельскохозяйственного,лесного,  водного,  градостроительного и других кадастров,  в  которыхимеются данные о земле.    16. Картографической основой кадастра являются кадастровые  карты,которые   должны обеспечивать возможность внесения изменений граничныхи площадных, а также кадастровых характеристик земельных участков.    17.  Информация   о  земельных участках формируется  из  различныхинформационных  данных  и  систематически  обновляется  при  измененииграниц, площадей участков и земельных угодий.    18.   Земельный   участок  считается  сформированным   в   системеземельного  кадастра, если он имеет установленные границы  и  на  негозаведено кадастровое дело.    Отсутствие  кадастрового   дела  не   влияет  на  правовой  статуссобственника (владельца) земельного участка.    Кадастровое  дело  при  первичном оформлении  передачи  в  частнуюсобственность   или  землепользование  земельных  участков   заводятсяГосрегистром на основании банка данных о земле.    19. При изменении прав (передача, изъятие, конфискация) или другиххарактеристик   земельного участка соответствующие  данным  изменениямдокументы прилагаются к кадастровому делу.    20. Если  по  условиям  договора  об  обременении части земельногоучастка  временным  пользованием  или  залогом  (ипотекой)   требуетсяустановление   границ,  отделяющих эту часть от  остальной  земли,   аследовательно,    формирование   нового   временного    участка,    тосамостоятельное  кадастровое дело на такой участок не  заводится.  Вседокументы  находятся в кадастровом деле основного  земельного  участкасобственника  или  землепользователя.    Если   отпали  основания  в  существовании  временного  земельногоучастка   и   земельного   сервитута,  то  в   кадастровом   деле   насоответствующих документах производятся записи и проставляются отметкиоб их  аннулировании.    21. Автоматизированные  информационные  системы кадастра создаютсяна   базе   специализированных   программно-технических    комплексов,порядок функционирования которых определяется Госрегистром.                  VI. Порядок ведения количественного,                 качественного учета и оценки земель в                      системе земельного кадастра     22. Учет количества и качества земель ведется по  их  фактическомусостоянию   и  использованию.  Все изменения фиксируются  после  того,как  они  произошли на местности.  Данные учета земель   заносятся   вземельно-кадастровую книгу по каждому земельному участку.    Учетные  данные  формируются  по  земельным  участкам  и  угодьям,населенным  пунктам,  айыл окмоту, районам,  областям  и  в  целом  пореспублике.    Учет количества  по земельным участкам производится геодезическимии   (или)   картометрическими  методами  в  зависимости  от   размеровземельных участков, их ценности и требуемой точности измерения.    Учет   качества   земель   включает  природно-сельскохозяйственноерайонированное,  группировку,  классификацию  и  бонитировку  почв   иземель,   характеристику  их  по  агроэкономическим,    экологическим,технологическим и градостроительным признакам.    Необходимые  сведения  о  размерах,  местоположении,   количестве,качестве  земель, составе угодий отражаются при их первичном учете,  апроисходящие  изменения  в  составе  земель,   их  качестве   в   видеиспользования  выявляются в процессе ведения  текущего  учета  земель,почвенного    обследования   и   солевой   съемки,    геоботаническогообследования,  мониторинга земель.    Основной учет  земель  проводится  собственниками  или  специальноуполномоченными   органами   по   мере   необходимости,     по    мерезначительного   накопления   на   местности   изменений   в   границахрасположения,  состоянии и характере использования земельных  участкови угодий с обязательным  обновлением  планово-картографической  основысоответствующих   масштабов,   проведением   инвентаризации    земель,почвенных, геоботанических и других обследований мониторинга земель.    23. В целях уточнения и обновления кадастровых данных:    а) органы местных государственных администраций в  соответствующихадминистративно-территориальных   единицах   (айыл,   поселок,   городрайонного   значения)  ежегодно  представляют  районному  (городскому)регистрационному  органу  отчеты по установленной форме о происходящихизменениях   в   составе  земель,  находящихся   в   собственности   иземлепользовании,  а также в ведении айыл окмоту, поселков  и  городоврайонного  значения  по состоянию на 1 января следующего  за  отчетнымгода;    б)  государственные   регистрационные органы составляют  отчеты  оналичии,  качественном  состоянии  и  использовании  земель,   включаярезультаты мониторинга земель.    Госрегистр   обобщает  отчет  по  состоянию  на  1  января   года,следующего   за   отчетным,   по  районам,   городам   (областного   иреспубликанского значения), областям и города Бишкек в виде  текстовыхи графических материалов, отражая в нем:    -  ежегодные   сведения  о  наличии и  происходящих  изменениях  вплощадях сельскохозяйственных угодий (в том числе отдельно орошаемых),распределении их по категориям, собственникам и землепользователям,  атакже  сведения  о  продаже  земельных участков  в  собственность,  обизъятии  неиспользуемых   и  нерационально используемых  земель  и  оботведенных  землях,  находящихся в государственной собственности,  длянесельскохозяйственных надобностей;    - один раз в 5 лет сведения,  необходимые для  взимания  платы  запредоставленную  землю,  сведения о наличии земель и распределении  ихпо   категориям,    угодьям,   собственникам   и   землепользователям,происходящих  изменениях  в  площадях угодий,  качественном  состоянииземель, их кадастровой оценке и освоенной территории.    24.  Учет  качества  и стоимостной оценки земель  производится   вцелях:    -   определения  уровня  эффективности  использования   земельногоучастка;    - исчислений ставок земельного налога;    -   установления  стартовой  цены  на  земельные  участки  при  ихреализации на торгах;    -   возмещения   потерь   и  убытков  при   изъятии   земель   длягосударственных и общественных нужд.    Оценка земель производится в соответствии с  порядком  определениястоимостной    оценки    (нормативной  цены)  земель   по   категориямземельного фонда Кыргызской  Республики,  утвержденным  ПравительствомКыргызской Республики.             VII. Применение земельно-кадастровой информации     25.  Земельно-кадастровая   информация   составляет   совокупностьземельно-регистрационной,     земельно-учетной,     земельно-оценочнойинформации  и   предназначается  для  оказания  помощи  при  земельномналогообложении,  составлении  актов передачи  прав  собственности  нанедвижимость  и  при  перераспределении земли.  Она  обеспечивает  всеуровни государственных органов власти полными инвентарными ведомостямиземлевладения для налогообложения и его регулирования.  Эта информациянеобходима  частным,  коммунальным  и  государственным  секторам   припроведении    мер    по    повышению  качества   земельных   участков,планировании   градостроительства,  застройке  и   развитии   сельскойместности,   управлении  землепользованием  и   мониторинга  состоянияокружающей среды.    26.   Сведения   земельного  кадастра  подлежат   применению   прииспользовании,  восстановлении  и  охране  земель,  предоставлении   иизъятии  земельных  участков, определении  размеров  платы  за  землю,проведении  землеустройства,   оценке   хозяйственной  деятельности  иосуществлении других мероприятий, связанных с использованием и охранойземель.    Правительством  Кыргызской  Республики  могут  быть  предусмотреныслучаи   ограничения   и  запрещения  доступа  к  земельно-кадастровойинформации.    27. Земельно-кадастровая  информация  для  органов государственнойвласти   и   органов  управления,  финансируемых  из  государственногобюджета,  предоставляется   бесплатно,  а   для  других  физических  июридических    лиц   предоставляется   за    плату,    устанавливаемуюПравительством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5_tdxdgscbieubi46mx">
      <w:r>
        <w:rPr>
          <w:rFonts w:ascii="Arial" w:cs="Arial" w:eastAsia="Arial" w:hAnsi="Arial"/>
          <w:color w:val="132D3F"/>
          <w:sz w:val="16"/>
          <w:szCs w:val="16"/>
          <w:u w:val="single"/>
        </w:rPr>
        <w:t xml:space="preserve">dalil.kg/document/33962</w:t>
      </w:r>
    </w:hyperlink>
  </w:p>
  <w:p>
    <w:pPr>
      <w:spacing w:after="0" w:before="40"/>
      <w:jc w:val="center"/>
    </w:pPr>
    <w:hyperlink w:history="1" r:id="rIdnbf5ndvbdhtbdkzc3r7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5_tdxdgscbieubi46mx" Type="http://schemas.openxmlformats.org/officeDocument/2006/relationships/hyperlink" Target="https://dalil.kg/document/33962" TargetMode="External"/><Relationship Id="rIdnbf5ndvbdhtbdkzc3r7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2026-09-24T13:20:33.555Z</dcterms:created>
  <dcterms:modified xsi:type="dcterms:W3CDTF">2026-09-24T13:20:33.555Z</dcterms:modified>
</cp:coreProperties>
</file>

<file path=docProps/custom.xml><?xml version="1.0" encoding="utf-8"?>
<Properties xmlns="http://schemas.openxmlformats.org/officeDocument/2006/custom-properties" xmlns:vt="http://schemas.openxmlformats.org/officeDocument/2006/docPropsVTypes"/>
</file>