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постановлением Кабинета Министров КР                      от 14 января 2022 года N 9                                        Утвержден                     </w:t>
      </w:r>
      <w:hyperlink w:history="1" r:id="rIdtq26_4dab67wv79nzoyv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декабря 1999 года N 706                          ГОСУДАРСТВЕННЫЙ ПЛАН                   действий по "Проблеме 2000 года"                                Введение     Государственный план имеет три главные общие цели:    1. Руководство запланированными действиями в их полноте,  контрольи   управление  в  национальном  масштабе  за  развитием  инициативныхдействий по решению "Проблемы 2000 года" в различных секторах,  сбор иобобщение всех возможных потребностей этих секторов.    2. Помощь в разработке мероприятий по решению "Проблемы 2000 года"в  пределах  типичного круга правительственных действий  и  юрисдикции(законов и постановлений).    3. Продвижение и  развитие  общей  информированности  относительнорисков  и  последствий  ошибок, связанных  с  "Проблемой  2000  года",обеспечение руководства и поддержки при решении "Проблемы 2000 года".    В связи с этими тремя целями должны быть реализованы следующие триглавные  программы,  каждая из которых находится в тесной  взаимосвязис остальными:    1.  Программа  запуска  механизма и  содействия,  направленная  наопределение   специальных  правительственных  инициатив   и   действий(фондов,  законов,  и т.п.).  Целью этой программы является содействиев разработке проектов  по  "Проблеме 2000 года",  а также рассмотрениепотенциальных  препятствий  при  разработке  проектов   и   подготовкапредложений  для  Правительства о необходимых инициативных  действиях,касающихся вопросов регулирования и правовой поддержки или доступностифинансовых   ресурсов.  В  рамках   программы   будут  рассматриватьсяотношения  с  другими  странами и международными  органами  для  того,чтобы  оценить  возможные  риски,  исходящие  от  стран-партнеров,   иразвивать   сотрудничество  и  совместную  деятельность  для   решения"Проблемы 2000 года" в региональном масштабе.    2.   Программа   совместного  пользовании  информацией   и   общейподдержки,   направленная на развитие и поддержание  информированностистраны,  обеспечение   практической помощи  и  руководства  в  решении"Проблемы  2000  года".   Программа нацелена на  распространение  всейинформации,  полезной  для  понимания  "Проблемы  2000  года",  и   наподдержку  корректирующих  действий,  разрабатываемых  в  проекте   по"Проблеме  2000 года". Целью программы является обеспечение управленияи  поддержки в решении "Проблемы 2000 года" в государственном секторе,а  также  в  частном  секторе. Будет поддерживаться и  стимулироватьсясотрудничество и обмен опытом в сфере государственных органов и  междуразличными секторами.    В  сферу  действия  этой программы входит разработка  центральногоархива  всей  информации,  решений и опыта по "Проблеме 2000  года"  встране  и за рубежом для того,  чтобы оптимизировать усилия, уменьшитьдублирование и облегчить быструю реализацию проектов. Программа  будетфункционировать    также   в  качестве  активного   совещательного   иконсультативного  органа  для  государственного  и  частного  секторовэкономики.    В рамках  программы  будет развернута общенациональная кампания поинформированности,    чтобы  сделать  доступной   общественности   всюинформацию   о   мероприятиях  и  результатах  Государственного  планадействий по "Проблеме 2000 года".    3.  Программа   контроля и оценки,  связанная с проверкой  хода  икачества проектов по решению "Проблемы 2000 года".  Программа нацеленана сбор информации о ходе различных действий по решению "Проблемы 2000года"  и  о  соответствующих  потенциальных  критических  ситуациях  вразличных  секторах   экономики  страны.  Сводная информация  составитоснову  отчета  Правительству о состоянии по "Проблеме  2000  года"  вКыргызской    Республике.   В   отчете   будут  выделены   критическиепроблемы,  которые требуют специального вмешательства.    Каждая программа  имеет  свои  специфические цели,  которые вместепозволяют  достичь  общей  цели  Государственного  плана  действий  по"Проблеме 2000 года".                      Запуск механизма и содействие     Бюджет и финансирование     На основе обследования,  проведенного Центром компетенции,  мненийэкспертов  и  других  источников была предварительно  оценена  сметнаястоимость   решения  "Проблемы  2000 года"  во  всех  министерствах  иведомствах. Предварительная оценка составляет сумму более 5  миллионовдолларов  США.  Предварительная   оценка   будет  уточняться  по  мерепоступления от министерств и ведомств данных по "Проблеме 2000 года".    Возможность  финансирования   (вне  гранта  по  программе  infoDevВсемирного  Банка,  зарезервированного на разработку  Государственногоплана  действий  по  "Проблеме  2000  года") для многих министерств  иведомств  очень  ограничена.  Технический совет по  решению  "Проблемы2000  года"   в  этой  области должен сотрудничать  с  Государственнымкомитетом   Кыргызской   Республики  по  иностранным   инвестициям   иэкономическому  развитию,   который, в свою очередь,  должен  проявитьактивность  в  поиске  дополнительных финансовых  средств  на  решение"Проблемы 2000 года".    Технический  совет  по  решению  "Проблемы  2000  года"  установитправила  распределения и выплат для министерств и ведомств  финансовыхресурсов,    полученных    извне,    основываясь    на    заявках   нафинансирование   по   "Проблеме  2000   года",    полученных   Центромкомпетенции  по  "Проблеме  2000  года".   Размещение  средств   будетосуществляться  в  зависимости от национальных  приоритетов  и  оценкириска,   последнее   также   включает   оценку  возможности  успешногорезультата.  Министерства, государственные комитеты и административныеведомства  Кыргызской   Республики  должны   создать  рабочие  группы,проанализировать  состояние  подведомственных  информационных  систем,определить  действия  по решению "Проблемы 2000 года",  разработать  ивнести  на рассмотрение Технического совета по решению "Проблемы  2000года"  собственные  планы  мероприятий.  Руководители  министерств   иведомств несут ответственность за обеспечение готовности информационно-вычислительных систем и оборудования к 2000 году.    На  основе   результатов  обследования и постоянного  контроля  засостоянием "Проблемы 2000 года" в республике будут определены  секторавысокого   риска,  а также количество финансовых средств,  необходимыхдля решения "Проблемы 2000 года" в этих секторах.  Будет определено  ирегулярно     уточняться   общее   количество   финансовых    средств,необходимое  для  жизненно  важных  секторов.   Технический  совет  порешению   "Проблемы   2000  года"   разместит  недостающие  финансовыересурсы  в  таком  порядке,  чтобы обеспечить наивысшую  эффективностьобновления по "Проблеме 2000 года" в свете национальных приоритетов.    Технический совет по решению "Проблемы 2000 года" в сотрудничествес  Государственным  комитетом  Кыргызской  Республики  по  иностранныминвестициям и экономическому развитию отвечает за налаживание связей ипоиска  спонсоров финансовых средств,  например, грантов, для  решения"Проблемы  2000 года", и отчитывается перед Правительством  о  ходе  исостоянии расходов по "Проблеме 2000 года".     Законы, постановления и юридические вопросы     Межведомственный комитет  по решению "Проблемы 2000 года" отвечаетза  внесение  на  рассмотрение Правительства проектов  законодательныхинициатив,  содействующих  развитию и внедрению проектов по  "Проблеме2000 года".    Утвержденные нормативные  и  правовые документы будут представленына Web-сайте дополнительно к принятым методам распространения.    Центр компетенции по "Проблеме 2000 года" отвечает за разработку иподготовку   стандартных   условий   контрактов   для   внесения    нарассмотрение Технического совета по решению "Проблемы 2000 года".    Технический  совет  по решению "Проблемы 2000  года"  отвечает  зарешение  вопросов,  связанных с доступностью информации  (например,  огарантиях  непрерывности работы служб и о возможном ущербе, нанесенномпрерыванием работы или сбоем государственных служб).     Международные отношения     Используя  Internet  и  другие  средства,   Центр  компетенции  по"Проблеме  2000  года"  будет  прослеживать  международные  события  иситуацию    по   "Проблеме   2000   года"   и  распространять   важнуюинформацию  по отдельным секторам и/или организациям.  В  состав  этойинформации    будет    включена   информация   по   специализированнымотраслевым  семинарам,  событиям и о наилучших решениях  по  "Проблеме2000   года".  При  необходимости  Центром компетенции  по   "Проблеме2000 года" будет проводиться оценка и анализ этой информации.    Как  и   все  страны  СНГ,   Кыргызстан  исторически  зависит   отмежгосударственных связей,  например,  железная дорога  республики;  атакже,   от   международных  требований,   например,   по   воздушномутранспорту.   Министерство  по чрезвычайным  ситуациям  и  гражданскойобороне  Кыргызской Республики  будет  моделировать  и  прогнозироватьвлияние  потенциально  возможных  международных  сбоев,  связанных   с"Проблемой 2000 года".                        ОРГАНИЗАЦИОННАЯ СТРУКТУРА                    по решению "Проблемы 2000 года"                              ---------------                              |Правительство|                              ---------------          ----------------------------  ------------------- ------------------------------------------------  |Межведомственный | |    Председатель: г-н Силаев Б.И. (Первый     |  |   комитет по    |-| вице-премьер министр Кыргызской Республики)  |  |решению "Проблемы| |Заместитель председателя: г-н Сатыбалдиев Ж.Ж.|  |   2000 года"    | |      (Министр транспорта и коммуникаций      |  ------------------- |            Кыргызской Республики)            |          |           ------------------------------------------------  ------------------- ------------------------------------------------  |Технический совет| |   Председатель: г-жа Давыдова В.Г. (первый   |  |   по решению    |-|заместитель Министра транспорта и коммуникаций|  | "Проблемы 2000  | |            Кыргызской Республики)            |  |      года"      | ------------------------------------------------  -------------------  ------------------- ------------------------------------------------  |Центр компетенции| | Руководитель группы реализации: г-н Талыпов  |  |по "Проблеме 2000|-|  К.К. (начальник управления информатизации,  |  |    года" при    | |    Министерство транспорта и коммуникаций    |  |   Управлении    | |            Кыргызской Республики)            |  | информатизации  | ------------------------------------------------  |  Министерства   |  |  транспорта и   |  |  коммуникаций   |  |   Кыргызской    |  |   Республики    |  | (разрабатывает  |  |  документы по   |  | "Проблеме 2000")|  -------------------         |-------------------------------------  --------------------------------     ----------------  |Частный сектор|| Министерство |     | Министерство |  |   (только    ||  1 рабочая   |     | 87 рабочая   |  | информация)  ||    группа    |...  |    группа    |  --------------------------------     ----------------    Эта информация будет использована Техническим советом  по  решению"Проблемы   2000   года"  при определении соответствующих  действий  вэтих случаях.    Отдельные    организации   отраслей   обязаны    сотрудничать    ссоответствующими   зарубежными  партнерами.   Технический   совет   порешению   "Проблемы  2000 года" будет контролировать,  установлены  ликонтакты,  есть  ли  прогресс при решении проблем и/или  подписаны  лисоответствующие соглашения.                   Совместное пользование информацией                           и общая поддержка     Осведомленность и распространение информации     Неотъемлемой частью  Государственного  плана действий по "Проблеме2000    года"   является   проведение   эффективной    кампании     поосведомлению. Она  нацелена на то,  чтобы расширить осведомленность по"Проблеме  2000  года"  и ее проявлениям,  представить  информацию  поресурсам  и  будущим событиям и способствовать использованию Web-сайта(смотри  ниже) и Центра компетенции по "Проблеме 2000 года" как  точкиконтакта для получения дальнейшей информации.В пределах Кыргызстана Web-сайт Центра компетенции  по  "Проблеме 2000   года"  не  является  общедоступным,  хотя  отдельные персональные    компьютеры имеются во многих организациях, школах и домах. Эта   ситуация постепенно улучшается,  например, многие высшие школы и       некоторые средние школы подключаются к Internet в рамкахГосударственной  программы. Кроме того,  по отдельной программе UNDP внастоящее время организовала доступ к Internet во многих министерствах  и ведомствах.  Следовательно, стратегия  повышения осведомленности должна включать в себя разнообразные дополняющие друг друга действия      для достижения цели  по  информированности всех аудиторий.    В  каждом  случае  состав распространяемого сообщения  зависит  отаудитории.    Но   будет   разработана   общая   тематика    повышенияосведомленности,  уменьшение  причин  для  паники  через  обучение   истимулирование   исследований   по  решению  "Проблемы   2000   года".Стратегия  конкретных исправлений будет меняться до конца  года.   Длямалых  систем модернизация может считаться жизнеспособным выбором,   вто же время для организаций,  имеющих большие системы и/или не имеющихресурсы на модернизацию,  чрезвычайное планирование является наилучшимвыбором   для  действий.  В  течение  четвертого  квартала  наибольшеевнимание будет обращено на чрезвычайное планирование.    Стратегия включает в себя следующее:    1. Ежедневные газеты.    Для  того,  чтобы  повысить  общую  осведомленность  населения  по"Проблеме  2000  года"  и  информировать о действиях,  предпринимаемыхПравительством  для  решения "Проблемы 2000 года",  в  республиканскихгазетах   будут  публиковаться   еженедельные   рубрики,   посвященныетекущей  ситуации  по "Проблеме 2000 года". В республиканских  газетахбудут  публиковаться заявления  предприятий   об   их   готовности   к2000   году,   а  также  адреса  Web-сайта  (смотри  ниже)  и   Центракомпетенции  по   "Проблеме  2000  года" для  дальнейших  контактов  иполучения информации.    2. Телевизионные программы.    а)  Будет  организована  передача  на  телевидении  (5-10  минут),посвященная  "Проблеме  2000  года". Передача  будет  информировать  опредстоящих   или  прошедших  событиях,   рассказывать   о   различныхорганизациях  и о том, как они решают "Проблему 2000 года",   а  такжерассматривать   различные аспекты "Проблемы 2000  года".   Еженедельнобудет готовиться новая передача и каждая передача будет повторяться  втечение недели.    б) На телевидении будут освещаться пресс-конференции,  семинары по"Проблеме 2000 года" и другие значительные события.    3. Web-сайт.    На Web-сайте размещены следующие материалы:    а)  Документы,  относящиеся  к  "Проблеме  2000  года",  например,постановление Правительства Кыргызской Республики от  1   марта   1999года   N  117,   которое формально определило "Проблему 2000  года"  иутвердило государственные структуры для решения "Проблемы 2000 года".    б) Методические рекомендации по решению "Проблемы 2000 года".    в)  Инструментальные  средства,  которые  можно  использовать  прирешении  "Проблемы  2000 года",  например Check 2000  PC,  программныйпродукт,  который  может проверить BIOS, RTC и  программы  на  наличие"Проблемы 2000 года".    г)  Список  программных продуктов и их соответствие 2000  году  позаявлениям производителей и других информационных источников.    д)  Информация  о  событиях,  например,  о  проведении  семинаров,собраний, а также отчеты о прошедших событиях.    е) Ссылки на Web-сайты, относящиеся к "Проблеме 2000 года".    4. Семинары.    а)  Первый  республиканский семинар прошел  3  июня  1999  года  вБишкеке.   Первая   часть  семинара была посвящена общим  вопросам  по"Проблеме  2000  года". Во второй половине дня  рабочие  группы  болееглубоко обсудили следующие темы:  1) Задачи управления "Проблемой 2000года";    2)    Технические    решения    для    ключевых     секторов(коммуникации,    энергетика,  транспорт,  финансы,  здравоохранение).Также  были рассмотрены вопросы по встроенным системам.  В  конце  днябыли   подведены  итоги   семинара.   Присутствовавшими   на  семинарежурналистами  газет  и  телевидения были взяты интервью  у  участниковсеминара,  в газетах и на телевидении был  представлен обзор семинара.    Материалы   семинара,   в  том  числе  доклады,  были  собраны   ираспространены  среди участников семинара, а также размещены  на  Web-сайте.    б) Для повышения информированности в регионах 1-2 июля  1999  годаподобные семинары были проведены в Ошской и Джалал-Абадской областях.    в) Будут проведены региональные семинары по "Проблеме 2000 года" вдругих областных центрах.    г) Семинар по чрезвычайному планированию  был  проведен  в  городеБишкек 28 августа 1999 года.    5. Брошюры.    Чтобы довести информацию до специфической аудитории, например, длямалого   бизнеса,   будет  разработана  брошюра  с   информацией    по"Проблеме   2000  года"  по  офисному  оборудованию  (ксероксы,    ПК,телефонные системы, факсы и т.д.).  В ней также информация о Web-сайтеи   Центре   компетенции   как  об  источниках  получения   дальнейшейинформации.    6. Горячая линия по "Проблеме 2000 года".    Для  более   полного   использования ресурсов  Центра  компетенцииэксперты  Центра компетенции полный рабочий день  по   горячей   линиибудут  консультировать и отвечать на вопросы,  связанные с  "Проблемой2000  года".  Ответы на вопросы,  по возможности,  будут немедленными.Среднее  время   подготовки ответа на вопрос,  на  который  невозможноответить немедленно, будет составлять не более 24 часов. База наиболеечастых  вопросов   и  ответов на них будет  расположена  на  Web-сайтеЦентра компетенции.                  Межведомственный комитет, Технический                       совет и Центр компетенции     Межведомственный комитет по решению "Проблемы 2000 года"     Постановлением Правительства Кыргызской Республики от 1 марта 1999года   N   117  был  создан  Межведомственный   комитет   по   решению"Проблемы    2000   года",    возглавляемый   вице-премьер   министромреспублики.  В функции комитета входит координация действий  различныхминистерств,  государственных комитетов и административных ведомств порешению "Проблемы 2000 года",  контроль всех усилий,  направленных  нарешение   проблемы   и   контроль  целевого   использования   средств,направляемых на решение "Проблемы 2000 года".    Межведомственный   комитет   по  решению  "Проблемы   2000   года"рассматривает и принимает решения по стратегии и программе действий порешению  "Проблемы 2000 года", контролирует выполнение  всех  принятыхрешений.    Межведомственный комитет по решению  "Проблемы  2000  года"  имеетправо   вносить  на  рассмотрение Правительства Кыргызской  Республикипроекты  нормативных   правовых  актов,  касающихся   "Проблемы   2000года";  участвует   в  работе международных организаций  по  "Проблеме2000  года";  принимает готовые по отношению к  "Проблеме  2000  года"системы  (как  государственные,  так и негосударственные), заслушиваетдоклады   и   сообщения  руководителей  министерств,   государственныхкомитетов и административных ведомств по "Проблеме 2000 года", а такжеежемесячно представляет отчеты Правительству Кыргызской Республики  поситуации  по  "Проблеме 2000 года" в стране и публикует их в средствахмассовой информации.    Решения Межведомственного комитета по решению "Проблемы 2000 года"обязательны    для    выполнения   министерствами,    государственнымикомитетами и всеми государственными учреждениями.     Технический совет по решению "Проблемы 2000 года"     Технический  совет  по  решению "Проблемы 2000  года"  был  созданпостановлением  Правительства Кыргызской Республики от  1  марта  1999года N 117,  в его функции входит разработка на государственном уровнестратегии  при  решении  вопросов,  касающихся "Проблемы  2000  года",проведение  независимой  экспертизы  и  оказание  помощи  при  решении"Проблемы  2000  года"  для  комплексных  информационно-вычислительныхсистем   (например,   государственная  финансовая  система),   которыеподвержены  рискам,  подготовка предложений  по  нормативным  правовымактам,  касающимся  "Проблемы  2000  года",   в  том  числе  аудит   имониторинг  всех  мероприятий,  относящихся к решению  "Проблемы  2000года".    Формы и анкеты,  подготовленные Центром компетенции  по  "Проблеме2000    года",    перед   распространением  должны   быть   утвержденыТехническим  советом  по  решению "Проблемы 2000  года".   Техническийсовет  также  обобщает   информацию,  опыт,   исследования  в  областирешения "Проблемы 2000 года".    Технический совет  по  решению "Проблемы 2000 года" также проводитанализ   проведенной   работы  по  решению  "Проблемы   2000    года",ежемесячно представляет  отчеты о проведенной работе Межведомственномукомитету  по  решению  "Проблемы 2000  года"  и  публикует  отчеты   всредствах  массовой информации, в том числе список готовых к 2000 годусистем.    Технический   совет  по  решению  "Проблемы  2000   года"    будетучаствовать    в  работе  международных  организаций,    связанных   сдеятельностью по решению "Проблемы 2000 года".     Центр компетенции по "Проблеме 2000 года"     Постановлением Правительства Кыргызской Республики от 1 марта 1999года   N   117  при Министерстве транспорта и коммуникаций  КыргызскойРеспублики был создан Центр компетенции по "Проблеме  2000  года".   Вего  функции   входит поддержка контактов для ответов  на  техническиевопросы, повышение осведомленности, сбор и анализ данных, подготовка ираспространение   отчетов  о  состоянии  по  "Проблеме   2000   года",разработка   методов   анализа   рисков,   сертификация   тестов   дляпрограммного  обеспечения и оборудования,  проведение консультаций  поинвентаризации   информационно-вычислительных   систем,     а    такжеподготовка  методических   рекомендаций   по  решению  "Проблемы  2000года".    Центр компетенции по "Проблеме 2000 года" организовывает  семинары(смотри   Осведомленность  и  Распространение   Информации),   готовитматериалы  для средств массовой информации и поддерживает Web-сайт  по"Проблеме  2000  года".  Он  также готовит документы  для  утвержденияМежведомственным комитетом и Техническим советом по решению  "Проблемы2000  года"  и  отвечает  за распространение утвержденных  документов.Центр  компетенции разрабатывает механизм координации и сотрудничествамежду   министерствами   и   ведомствами   и  перед   распространениемпредставляет  на  рассмотрение Технического совета по  "Проблеме  2000года" для утверждения.    Центр компетенции  подготовил  несколько документов и методическихрекомендаций   для   решения   "Проблемы   2000   года".   Анкета   поинвентаризации  была   разослана  для   заполнения  в  министерства  иведомства.   На основе представленных анкет создается база  данных  поинвентаризации.  По  базе данных установлено начальное  состояние,   скоторого  измеряется прогресс в решении "Проблемы 2000 года".   Анализсобранных  анкет   дал  первичный обзор состояния  по  "Проблеме  2000года" в республике.    Центр   компетенции  сможет  проследить  прогресс  от   начальногосостояния, получая новые данные от министерств и ведомств.    Из  полученных  анкет будет подготовлен и распространен  отчет  поминистерствам  и  ведомствам в табличном и графическом  виде  как  дляопределения  прогресса при решении "Проблемы 2000  года",  так  и  дляопределения  тех организаций, которые не прилагают усилий при  решении"Проблемы   2000   года".  Чтобы  убедиться  в  соответствии   отчетовдействительному  положению  дел,  эксперты  Центра  компетенции  будутпроводить  независимые  экспертизы в министерствах  и  ведомствах  дляпроверки соответствия отчетов.    Определение  прогресса   и риска по "Проблеме  2000  года"  -  этонеобходимые аспекты проблемы,  методология определения этих параметровбыла разработана Центром компетенции (смотри - Web-site).    При  отслеживании  состояния  "Проблемы  2000  года"  должны  бытьопределены   и   контролироваться сектора и  организации  национальнойинфраструктуры с высоким риском,  и ответственные за принятие  решенийдолжны быть  информированы  для того,  чтобы определить необходимость,время, уровень и область вмешательства.    Центр компетенции  также  будет составлять и распространять списокконтактных  лиц  министерств и ведомств,  который  будет   использовандля  налаживания   контактов  с  целью обсуждения между  организациямитекущих проблем и предоставления информации друг другу.    На Web-сайте  Центра компетенции будет размещен список поставщиковкомпьютерного  оборудования.   При  необходимости  по  ссылкам   можнобудет  выйти   на  Web-сайты  поставщиков оборудования  для  полученияинформации о соответствии конкретного оборудования 2000 году.    Для наиболее  популярных  программных  продуктов  на Web-сайте и вброшюрах  будет  представлена информационная таблица текущих  сведенийпо их соответствию 2000 году.    Для  министерств  и ведомств Центр компетенции по  "Проблеме  2000года"  окажет  помощь в разработке планов управления рисками,  включаяоценку  риска и его избежание, оценку ресурсов (финансовых, людских  итехнических), планирование чрезвычайных ситуаций.    Время,  оставшееся  на решение "Проблемы 2000  года",  ограничено,поэтому   важной   функцией  Центра  компетенции   является   обучениепредставителей  различных организаций чрезвычайному планированию.  Этоприменимо  как к необходимости чрезвычайного планирования,   так  и  кметодам  подготовки  чрезвычайных  планов.  Чрезвычайное  планированиедолжно  быть  адаптировано к специфическим условиям  организаций.  Приразличных  конкретных действиях существуют необходимые шаги разработкичрезвычайного  плана.  Чрезвычайный  план должен быть задокументировани  основные  подходы (использование ресурсов, действия и т.д.)  должныбыть описаны.    Стандарты соответствия  2000  году  для  Кыргызстана соответствуютстандартам,    подготовленным  Британским    институтом    стандартов.Термин  "Готовность к 2000 году" означает отсутствие  воздействия  датдо,   в  течение  и  после  2000  года  на  рабочие  характеристики  ифункциональность. В частности:  -----------------------------------------------------------------------Правило 1 |Никакое значение текущей даты не должно вызывать никаких          |сбоев в работе.Правило 2 |Функции, основанные на использовании дат, должны          |последовательно выполняться для дат до, в течение и после          |2000 года.Правило 3 |Во всех системах сопряжения и хранения данных значение века          |в любой дате должно быть определено явно или с          |использованием однозначных алгоритмов или правил сопряжения.Правило 4 |2000 год должен распознаваться как високосный год.-----------------------------------------------------------------------     Обучение     Стратегия  программ  обучения  включает,   во-первых,  определениепотребностей  в обучении, некоторые сведения о них можно  получить  изанкет.  Для  тех  организаций,  которые не имеют возможности  провестиполную  экспертизу,   эксперт  Центра  компетенции  окажет  помощь   взаполнении  анкеты инвентаризации  и посетит организацию для  обученияуправлению  проектами по "Проблеме 2000 года" и  по  другим  вопросам,касающимся "Проблемы 2000 года".    Центром  компетенции  по  "Проблеме  2000  года"  будет  проведенообучение   для   помощи   в  образовательных  программах,   проведенииинвентаризации, в тестировании информационно-вычислительных  систем  идля решения других текущих задач.    При    необходимости    Центр   компетенции   проведет    обучениепредставителей частного сектора республики.                            Контроль и оценка     Контроль и аудит     Каждое    министерство   и   государственное   учреждение    будетотчитываться   о   состоянии  "Проблемы  2000  года"   и   выполняемыхмероприятиях,  используя  формы,  подготовленные  Центром  компетенции(которые  будут  утверждены Техническим советом и/или Межведомственнымкомитетом  по  решению  "Проблемы 2000 года").   Частота  отчетов,   восновном,  ежемесячная  (например, по  28-м  числам  каждого  месяца),исключение  можно  сделать  для  тех организаций,   которые   достиглиполной  готовности (отчет больше не требуется),  или для  организаций,которые  контролируются  напрямую,  поскольку  являются   критическимиили   с  высоким риском по отношению к "Проблеме 2000 года" (требуетсяеженедельный отчет).    Формы  будут  рассылаться  по всем министерствам  и  организациям,ответы  будут возвращаться (e-mail,  факс, почта или нарочно) в  Центркомпетенции  по  установленным дням.  В случае  почтового  отправлениянеобходимо   дополнительное  предупреждение  Центра   компетенции   потелефону  для подтверждения отправления ответа.    Технический совет по решению "Проблемы 2000 года" в сотрудничествес  Государственным  комитетом  Кыргызской  Республики  по  иностранныминвестициям  и экономическому развитию должен прикладывать  усилия  пообеспечению  финансовыми  средствами  решения  "Проблемы  2000  года".Общий   контроль  за  расходами  при  решении  "Проблемы  2000   года"осуществляет  председатель Технического совета  по  решению  "Проблемы2000 года".    Отдельная  форма  будет  составлена для  отчета  по  чрезвычайномупланированию,  ответы  по  этой  форме будут представляться 2  раза  вмесяц  (например, 7 и 21 числа). Механизм распространения форм и сбораотчетов   идентичен   отчету  о  состоянии  "Проблемы  2000  года"   ивыполняемым мероприятиям (описан выше).    Список организаций,  не представляющих своевременно отчетов, будетпредставлен  Межведомственному  комитету  по  решению  "Проблемы  2000года" для принятия соответствующих мер.     Надзор и инспектирование, отчеты Правительству    Кыргызской Республики     Отчет о состоянии проектов по "Проблеме 2000  года"  в  республике(включая   и  государственный,   и  частный  сектор)  будет  содержатьинформацию   об   уровне   готовности,    чрезвычайном   планировании,финансовых  расходах,  нормативным  актам в удобном для  чтения  виде.Отчет   должен   иметь   достаточный   уровень   детализации,    чтобыудовлетворить различные аудитории.    Информация   для  отчета  формируется  из  нескольких  источников.Основой   для  отчета  об уровне готовности является  база  данных  поинвентаризации и отчеты о состоянии "Проблемы 2000 года",  которые  повозможности будут дополняться различной информацией.    Для каждой отрасли экономики создан  список  предприятий,  которыедолжны   отчитываться.    Предполагается   обобщающий   документ   дляМежведомственного  комитета  по  решению  "Проблемы  2000  года"   дляопределения   достигнутого  прогресса.  Документ  будет представлен  втабличном   формате.  Для  каждой  контролируемой  организации   будетотведена   одна   строка.   Дополнительные  документы,    по   которымсоставлена  таблица, будут представлены для более детального  изучениясекторов  с  высоким  риском. Как показано,   в   начале  представленысектора   экономики   и  организации,   которые  требуют   повышенноговнимания.    В   этот   документ  при  необходимости  легко  внести  изменения.Необходимые данные для заполнения документа будут доступны.    В таблице содержатся количественные данные,  в основном финансовые(источники   и  использование  финансов).  Из  нее  можно   определитьколичество  необходимых  финансовых  средств для каждой организации  исоставить  отчет  об использовании средств.  Можно  предположить,  чтоколичество   использованных    финансовых    средств   пропорциональнопрогрессу при решении "Проблемы 2000 года".  Но можно потратить  многосредств,   не   достигая  особого   прогресса,   поэтому  для   оценкипрогресса  при  решения  "Проблемы 2000 года" требуется   качественнаясоставляющая.  Она  будет  включать оценку состояния решения проблемы,проверку качества чрезвычайного плана,  оценку риска с третьей стороныи  страховую  защиту,  график и размещение ресурсов,  а  также  оценкудостижений  рабочей  группы  организации  по  "Проблеме  2000   года",методов  и обязанностей.  Эти мероприятия по  качественной   оценке  восновном  каждая  организация будет проводить сама  и  готовить  отчетсоответствующей  формы.   Затем будет проведен   аудит   для  проверкиправильности заполнения отчетов.    Разработка  чрезвычайного  плана  является  неотъемлемой    частьюпроцесса  подготовки к 2000 году.  Тем не менее, даже  при  достиженииготовности  к  2000  году  есть необходимость продолжения  подготовки,тестирование   и  проверка чрезвычайных планов является  обязательной.Подготовка  чрезвычайных планов будет контролироваться  по   отдельнойформе.   Форма  заполняется специалистами-разработчиками  чрезвычайныхпланов.    Для каждого важного сектора экономики необходимо определить, какиеорганизации   этих  секторов  будут подвержены  риску  в  случае  сбоясистем.  Также  определяются  основные системы,   от  которых  зависятфункционирование  этих  организаций. Например, организация  не  сможетвыполнить функцию А, если система В не функционирует.    Основной  датой,   когда  будет наибольшее  влияние  на  экономикуреспублики проблемы, связанной с 2000 годом, является первый день  илипервый рабочий день 2000 года.    Приоритет секторов экономики используется для определения наиболеекритических   областей,   где  потребуется  привлечение  ресурсов  дляподготовки  к  сбою.   Он  представлен числом,  единица  соответствуетнаивысшему  приоритету.  Приоритет  складывается   из  двух  факторов:оценки  риска и воздействия сбоя на способность организации продолжатьработу.   Оценка риска - это возможность появления риска  или  угрозы,представлена  числом  от  0,1  до 1,0.  При  проведении  оценки  рискаучитываются следующие факторы:    -   Система  является  внутренней  или  внешней  по  отношению   корганизации.    - Количество внешних воздействий.    - Система содержит новые или обновленные старые технологии.    - Общее количество зависимых систем и процессов.    - Состояние обновления и тестирования.    Поскольку состояние обновления и тестирования меняется с  течениемвремени,  возможно,  что  и  приоритет  будет  изменяться  с  течениемвремени. В документе строки таблицы будут регулярно  обновляться   дляотражения новой или измененной информации.    Воздействие представлено числовым значением,  меняющимся от  1  до10.   Это  значение  отражает эффект появления  риска  или  угрозы  наспособность  организации оказывать услуги своим потребителям.   Большезначение   -   более  негативное  влияние  на  способность.    Факторынеобходимые для определения уровня воздействия следующие:    - Уровень воздействия сбоя на выполнение операций.    - Размеры воздействия проблемы и количество потребителей,  которыепострадают.    - Воздействие на способность финансировать.    -  Сбой  может  вызвать  немедленное воздействие  на  потребителя,воздействие с задержкой или сбой не окажет воздействия на потребителя.    Стратегия ослабления риска включает в себя определение мероприятийдля  устранения  риска  или  угрозы,  дату,   к  которой   мероприятиядолжны быть завершены, и ответственного за выполнение мероприятий.    Часть таблицы о чрезвычайных планах  определяет  события,  которыеповлекут   запуск  чрезвычайного плана.   В  основной  таблице  даетсяссылка  на  существующие  детальные  планы  и  планы,   находящиеся  ворганизациях  в разработке.  Описанные действия определяют возможностьфункционирования  и  инициируют необходимые действия  для  продолжениянормального  функционирования.    Заполненные  и  представленные  в Центр  компетенции  формы  будутобобщены для отчета по состоянию чрезвычайного планирования.    Состояние готовности -----------------------------------------------------------------------        Сектор        |При-|  Ответственный  |    Дата    |  Сметная  |                      |ори-|                 | готовности | стоимость |                      |тет |                 |            |(дол. США) |----------------------|----|-----------------|------------|-----------|Банковский сектор     |    |                 |            |           |Национальный Банк     | 1  |Хан Р.           |IV квартал  |49500      |                      |    |                 |1999 года   |           |Энергетика            |    |                 |            |           |АО "Кыргызэнерго"     | 1  |Варехов Б.Б.     |IV квартал  |182300     |                      |    |                 |1999 года   |           |Транспорт и           |    |                 |            |           |коммуникации          |    |                 |            |           |Министерство          | 1  |Байджигитов К.Б. |IV квартал  |316350     |транспорта и          |    |                 |1999 года   |           |коммуникаций          |    |                 |            |           |в т.ч.                |    |                 |            |           |- Госдепартамент      | 1  |Усупбаев Т.А.    |IV квартал  |5350       |  "Кыргыз почтасы"    |    |                 |1999 года   |           |- Департамент         |    |                 |            |           |  воздушного          | 1  |Жошкин В.В.      |IV квартал  |111000     |  транспорта и        |    |                 |1999 года   |           |  использования       |    |                 |            |           |  воздушного          |    |                 |            |           |  пространства        |    |                 |            |           |- Управление          | 1  |Кашко Л.М.       |IV квартал  |200000     |  Кыргызской железной |    |                 |1999 года   |           |  дороги              |    |                 |            |           |АО "Кыргызтелеком"    | 1  |Илюбаев А.А.     |IV квартал  |100000     |                      |    |                 |1999 года   |           |Здравоохранение       |    |                 |            |           |Министерство          | 1  |Мурзакаримова    |IV квартал  |52000      |здравоохранения       |    |Л.К.             |1999 года   |           |в т.ч.                |    |                 |            |           |- Фонд обязательного  | 1  |Джансериков Т.   |IV квартал  |6000       |  медицинского        |    |                 |1999 года   |           |  страхования         |    |                 |            |           |Финансы               |    |                 |            |           |Министерство финансов | 1  |Карасартов А.Д.  |IV квартал  |26000      |                      |    |                 |1999 года   |           |в т.ч.                |    |                 |            |           |- Государственная     | 1  |Бурцев А.И.      |IV квартал  |22000      |  налоговая инспекция |    |                 |1999 года   |           |  при Министерстве    |    |                 |            |           |  финансов            |    |                 |            |           |Социальная сфера      |    |                 |            |           |Социальный фонд       | 2  |Арзыбаев А.А.    |IV квартал  |15000      |                      |    |                 |1999 года   |           |Министерство труда и  | 2  |Осмонов К.       |IV квартал  |120800     |социальной защиты     |    |                 |1999 года   |           |Органы обеспечения    |    |                 |            |           |безопасности и        |    |                 |            |           |правопорядка          |    |                 |            |           |Министерство          | 2  |Байтиков А.Ш.    |IV квартал  |103450     |внутренних дел        |    |                 |1999 года   |           |Министерство          | 2  |Кадыров И.       |IV квартал  | 70000     |обороны               |    |                 |1999 года   |           |Министерство          | 2  |Дмитриев А.А.    |IV квартал  | 75000     |национальной          |    |                 |1999 года   |           |безопасности          |    |                 |            |           |Министерство по       | 2  |Молдобеков Б.Д.  |IV квартал  | 35670     |чрезвычайным ситуациям|    |                 |1999 года   |           |и гражданской обороне |    |                 |            |           |Органы исполнительной |    |                 |            |           |власти и              |    |                 |            |           |государственное       |    |                 |            |           |управление            |    |                 |            |           |Министерство сельского| 2  |Раяпов Э.        |IV квартал  |           |и водного хозяйства   |    |                 |1999 года   |           |Национальный          | 2  |Грискевич В.П.   |IV квартал  |           |статистический комитет|    |                 |1999 года   |           |Администрация         | 2  |Кенжебаев З.М.   |IV квартал  | 34650     |Президента            |    |                 |1999 года   |           |Счетная палата        | 2  |Ускенбаев Б.     |IV квартал  |   600     |                      |    |                 |1999 года   |           |Государственная       | 2  |Болотбеков Б.Б.  |IV квартал  |   750     |инспекция по          |    |                 |1999 года   |           |архитектуре и         |    |                 |            |           |строительству         |    |                 |            |           |Государственное       | 2  |Соколик В.И.     |IV квартал  |  4650     |предприятие по        |    |                 |1999 года   |           |гидрометеорологии     |    |                 |            |           |Посольство Кыргызской | 2  |Асаналиев С.     |IV квартал  |  1850     |Республики в Беларуси |    |                 |1999 года   |           |Посольство Кыргызской | 2  |Салиев А.К.      |IV квартал  |  3680     |Республики в России   |    |                 |1999 года   |           |Национальный центр    | 2  |                 |IV квартал  |   600     |тестирования          |    |                 |1999 года   |           |Государственное       | 2  |Токоев А.        |IV квартал  |  5200     |агентство по          |    |                 |1999 года   |           |интеллектуальной      |    |                 |            |           |собственности         |    |                 |            |           |Акционерные общества  | 2  |Исаков С.        |IV квартал  |  11150    |АО "Учкун"            |    |                 |1999 года   |           |Общественные институты| 3  |Аккабакова К.С.  |IV квартал  |   3800    |Национальная          |    |                 |1999 года   |           |библиотека            |    |                 |            |           |Государственная       | 3  |Баклыкова Л.А.   |IV квартал  |   3550    |патентно-техническая  |    |                 |1999 года   |           |библиотека            |    |                 |            |           |----------------------------------------------------------------------- -----------------------------------------------------------------------|  Размещен. |   Бюджет   | Нехватка | Потрачено | Окончат. | Чрезвыч.|   бюджета  | перемещен. |  бюджета |(дол. США) |стоимость |   план| (дол. США) | (дол. США) |(дол. США)|           |(дол. США)|  (+/-)|------------|------------|----------|-----------|----------|----------|            |            |-         |           |          ||49500       |            |          |           |          ||            |            |          |           |          ||            |            |          |           |          ||            |            |182300    |           |          |+|            |            |          |           |          ||            |            |          |           |          ||            |            |          |           |          ||            |100000      |216350    |           |          |+|            |            |          |           |          ||            |            |          |           |          ||            |            |          |           |          ||            |            |5350      |           |          ||            |            |          |           |          ||            |            |          |           |          ||            |            |111000    |           |          |+|            |            |          |           |          ||            |            |          |           |          ||            |            |          |           |          ||            |            |          |           |          ||            |100000      |100000    |           |          |+|            |            |          |           |          ||            |            |          |           |          ||100000      |            |-         |           |          |+|            |            |          |           |          ||            |            |          |           |          ||            |            |52000     |           |          |+|            |            |          |           |          ||            |            |          |           |          ||            |            |6000      |           |          ||            |            |          |           |          ||            |            |          |           |          ||            |            |          |           |          ||            |            |26000     |           |          ||            |            |          |           |          ||            |            |          |           |          ||            |            |22000     |           |          |+|            |            |          |           |          ||            |            |          |           |          ||            |            |          |           |          ||            |            |          |           |          ||            |            |15000     |           |          ||            |            |          |           |          ||            |120800      |          |           |          |+|            |            |          |           |          ||            |            |          |           |          ||            |            |          |           |          ||            |            |          |           |          ||24150       |            |79300     |           |          |+|            |            |          |           |          ||            |            |70000     |           |          ||            |            |          |           |          ||            |            |75000     |           |          ||            |            |          |           |          ||            |            |          |           |          ||            |            |35670     |           |          |+|            |            |          |           |          ||            |            |          |           |          ||            |            |          |           |          ||            |            |          |           |          ||            |            |          |           |          ||            |            |          |           |          ||            |            |          |           |          ||            |            |          |           |          ||            |            |          |           |          ||            |            |          |           |          ||            |            |34650     |           |          ||            |            |          |           |          ||  600       |            |-         |           |          ||            |            |          |           |          ||            |            |  750     |           |          ||            |            |          |           |          ||            |            |          |           |          ||            |            |          |           |          ||            |            | 4650     |           |          ||            |            |          |           |          ||            |            |          |           |          ||            |            | 1850     |           |          ||            |            |          |           |          ||            |            | 3680     |           |          ||            |            |          |           |          ||            |            |  600     |           |          ||            |            |          |           |          ||            |            | 5200     |           |          ||            |            |          |           |          ||            |            |          |           |          ||            |            |          |           |          ||            |            |11150     |           |          ||            |            |          |           |          ||            |            |          |           |          ||            |            | 3800     |           |          ||            |            |          |           |          ||            |            | 3550     |           |          |------------------------------------------------------------------  ---    Приоритет - число,  присвоенное на основе  формулы  приоритетов  иоценке риска.    Ответственность  -  указывает  лицо,   ответственное  за   решение"Проблемы   2000  года"  в  организации  и  представление   отчета   орезультатах.    Дата готовности - дата, к которой ожидается завершение действий по"Проблеме 2000 года".    Сметная    стоимость   -   рассчитанная   организацией   стоимостьнеобходимых  затрат для завершения всех мероприятий по "Проблеме  2000года".    Размещенный бюджет - денежные средства организации, вкладываемые врешение проблемы.    Перемещенный  бюджет  -  денежные средства организации,  взятые  сдругих проектов и вкладываемые в решение "Проблемы 2000 года".    Дефицит   бюджета  -  недостаток  денежных  средств,   необходимыхорганизации для завершения мероприятий по "Проблеме 2000 года".    Денежные   затраты  на  данный  момент  -  это  денежные  средстваорганизации, уже вложенные в решение проблемы.    Окончательная  стоимость  -  денежные средства,   необходимые  длязавершения всех работ.    Чрезвычайный   план  -  показывает,   имеется  ли  у   организацииформальный план по чрезвычайным ситуациям.   Чрезвычайные планы(*) -----------------------------------------------------------------------N |      Риск/угроза     |Время ожи-|Оценка| Воздейс- |  Стратегия    |  |                      |дания сбоя| риска|твие риска|смягчения риска|--|----------------------|----------|------|----------|---------------|1 |Выход из общего       |начало    |  1   |    9     |Приобретение   |  |информационного       |2000 года |      |          |нового         |  |пространства железных |          |      |          |оборудования   |  |дорог стран СНГ и     |          |      |          |               |  |Балтии. Работа со     |          |      |          |               |  |своим парком          |          |      |          |               |  |подвижного состава    |          |      |          |               |  |только внутри         |          |      |          |               |  |Кыргызской Республики |          |      |          |               |2 |Производство полетов  |1 января  |  1   |    9     |Замена и       |  |будет невозможно.     |2000 года |      |          |приобретение   |  |Безопасность полетов  |          |      |          |оборудования   |  |недопустимо снизится. |          |      |          |               |  |Нарушение целостности |          |      |          |               |  |регионального         |          |      |          |               |  |воздушного            |          |      |          |               |  |пространства, и как   |          |      |          |               |  |следствие, облет      |          |      |          |               |  |страны международными |          |      |          |               |  |авиалиниями.          |          |      |          |               |3 |Невозможность выдачи  |1 января  |  1   |    7     |Замена         |  |запросов: о состоянии |2000 года |      |          |оборудования.  |  |преступности в        |          |      |          |Изменение      |  |Кыргызской Республике;|          |      |          |исходного кода |  |оперативно-розыскного |          |      |          |программ       |  |характера.            |          |      |          |               |  |Невозможность         |          |      |          |               |  |продолжения работы    |          |      |          |               |  |ведомственных баз     |          |      |          |               |  |данных о криминальной |          |      |          |               |  |информации.           |          |      |          |               |4 |Невозможность         |1 января  |  1   |    7     |Замена         |  |обработки информации о|2000 года |      |          |оборудования   |  |поступающих налогах   |          |      |          |               |  |доходной части бюджета|          |      |          |               |  |Кыргызской Республики |          |      |          |               |5 |Прекращение связи с   |1 января  |  0,8 |    9     |Исправление    |  |внешним миром         |2000 года |      |          |ошибок внутри  |  |                      |          |      |          |оборудования   |6 |Прекращение           |1 января  |  1   |   10     |Исправление    |  |функционирования      |2000 года |      |          |встроенных     |  |диагностического      |          |      |          |систем в       |  |оборудования.         |          |      |          |оборудовании   |  |Невозможность         |          |      |          |Исправление    |  |функционирования      |          |      |          |исходного кода |  |ведомственных баз     |          |      |          |программ       |  |данных о пациентах    |          |      |          |               |----------------------------------------------------------------------------------------------------------------------------------------------|    Ключевые     |        Ответственный        |     Чрезвычайные|      даты       |                             |  ситуации и триггеры|-----------------|-----------------------------|----------------------|IV квартал       |Информационный центр         |Переход работы|1999 года        |                             |железных дорог СНГ на|                 |                             |новую информационную|                 |                             |систему|                 |                             ||                 |                             ||                 |                             ||                 |                             ||                 |                             ||IV квартал       |Центр коммутации сообщений   |Прекращение|1999 года        |авиационной фиксированной    |функционирования|                 |сети связи. Система обработки|систем обработки|                 |полетной информации          |полетной информации|                 |                             |и связи|                 |                             ||                 |                             ||                 |                             ||                 |                             ||                 |                             ||                 |                             ||IV квартал       |Информационный центр         |Прекращение|1999 года        |                             |функционирования|                 |                             |информационного|                 |                             |центра|                 |                             ||                 |                             ||                 |                             ||                 |                             ||                 |                             ||                 |                             ||                 |                             ||IV квартал       |Управление по автоматизации и|Прекращение|1999 года        |внедрению автоматизированных |функционирования|                 |систем управления (АСУ)      |АСУ учета|                 |                             |поступления|                 |                             |налогов|IV квартал       |Центр цифровой связи         |Прекращение|1999 года        |                             |функционирования|                 |                             |цифровых телефонных|                 |                             |станций|IV квартал       |Республиканский              |Прекращение|1999 года        |диагностический центр        |функционирования|                 |                             |диагностического|                 |                             |оборудования и|                 |                             |баз данных о|                 |                             |пациентах|                 |                             ||                 |                             |     (*)  1.   Управление  Кыргызской железной дороги  2.   Департаментвоздушного   транспорта   и использования воздушного  пространства  3.Министерство  внутренних дел Кыргызской Республики 4.  Государственнаяналоговая    инспекция   5.   АО   "Кыргызтелеком"   6.   Министерствоздравоохранения.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plbjbcnnkabmw6fmhxhy">
      <w:r>
        <w:rPr>
          <w:rFonts w:ascii="Arial" w:cs="Arial" w:eastAsia="Arial" w:hAnsi="Arial"/>
          <w:color w:val="132D3F"/>
          <w:sz w:val="16"/>
          <w:szCs w:val="16"/>
          <w:u w:val="single"/>
        </w:rPr>
        <w:t xml:space="preserve">dalil.kg/document/34019</w:t>
      </w:r>
    </w:hyperlink>
  </w:p>
  <w:p>
    <w:pPr>
      <w:spacing w:after="0" w:before="40"/>
      <w:jc w:val="center"/>
    </w:pPr>
    <w:hyperlink w:history="1" r:id="rIdd_izulitszdqdscessou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q26_4dab67wv79nzoyvd" Type="http://schemas.openxmlformats.org/officeDocument/2006/relationships/hyperlink" Target="https://dalil.kg/document/3401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plbjbcnnkabmw6fmhxhy" Type="http://schemas.openxmlformats.org/officeDocument/2006/relationships/hyperlink" Target="https://dalil.kg/document/34019" TargetMode="External"/><Relationship Id="rIdd_izulitszdqdscessou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2026-09-25T17:06:57.960Z</dcterms:created>
  <dcterms:modified xsi:type="dcterms:W3CDTF">2026-09-25T17:06:57.960Z</dcterms:modified>
</cp:coreProperties>
</file>

<file path=docProps/custom.xml><?xml version="1.0" encoding="utf-8"?>
<Properties xmlns="http://schemas.openxmlformats.org/officeDocument/2006/custom-properties" xmlns:vt="http://schemas.openxmlformats.org/officeDocument/2006/docPropsVTypes"/>
</file>