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28 декабря 1999 года N 729            ПОСТАНОВЛЕНИЕ ПРАВИТЕЛЬСТВА КЫРГЫЗСКОЙ РЕСПУБЛИКИ                 Об утверждении Градостроительной хартии                  Содружества Независимых Государств     В  соответствии  со  статьей 16 </w:t>
      </w:r>
      <w:hyperlink w:history="1" r:id="rIdrxgdc_zyque-psdqpyh-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"Омеждународных    договорах    Кыргызской   Республики"   ПравительствоКыргызской Республики постановляет:    1.  Утвердить   Градостроительную хартию  Содружества  НезависимыхГосударств   и   Перечень  проектов  приоритетных   межгосударственныхдокументов, направляемых на реализацию Градостроительной хартии.    2. Государственной инспекции по архитектуре  и  строительству  приПравительстве    Кыргызской    Республики    принять   к    реализацииГрадостроительную   хартию   Содружества  Независимых   Государств   иобеспечить контроль за ее исполнением.    3. Министерству иностранных дел  Кыргызской  Республики  уведомитьИсполнительный    комитет   Содружества   Независимых   Государств   овыполнении внутригосударственных процедур,  необходимых для вступленияв силу настоящей Хартии.    4.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yznfbteoju1v5y_uw78_">
      <w:r>
        <w:rPr>
          <w:rFonts w:ascii="Arial" w:cs="Arial" w:eastAsia="Arial" w:hAnsi="Arial"/>
          <w:color w:val="132D3F"/>
          <w:sz w:val="16"/>
          <w:szCs w:val="16"/>
          <w:u w:val="single"/>
        </w:rPr>
        <w:t xml:space="preserve">dalil.kg/document/34048</w:t>
      </w:r>
    </w:hyperlink>
  </w:p>
  <w:p>
    <w:pPr>
      <w:spacing w:after="0" w:before="40"/>
      <w:jc w:val="center"/>
    </w:pPr>
    <w:hyperlink w:history="1" r:id="rIdao1mg2gm-8vlwyk-dhq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gdc_zyque-psdqpyh-y"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yznfbteoju1v5y_uw78_" Type="http://schemas.openxmlformats.org/officeDocument/2006/relationships/hyperlink" Target="https://dalil.kg/document/34048" TargetMode="External"/><Relationship Id="rIdao1mg2gm-8vlwyk-dhq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2026-09-30T13:41:42.943Z</dcterms:created>
  <dcterms:modified xsi:type="dcterms:W3CDTF">2026-09-30T13:41:42.943Z</dcterms:modified>
</cp:coreProperties>
</file>

<file path=docProps/custom.xml><?xml version="1.0" encoding="utf-8"?>
<Properties xmlns="http://schemas.openxmlformats.org/officeDocument/2006/custom-properties" xmlns:vt="http://schemas.openxmlformats.org/officeDocument/2006/docPropsVTypes"/>
</file>