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teshfnugirai92ap4g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6 января 1997 года N 11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 по переговорам</w:t>
      </w:r>
    </w:p>
    <w:p>
      <w:r>
        <w:rPr>
          <w:rFonts w:ascii="Arial" w:cs="Arial" w:eastAsia="Arial" w:hAnsi="Arial"/>
          <w:sz w:val="24"/>
          <w:szCs w:val="24"/>
        </w:rPr>
        <w:t xml:space="preserve">со Всемирной Торговой Организацией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завершением первого этапа работ по вступлению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во  Всемирную  Торговую Организацию  (ВТО)  и  с  началом</w:t>
      </w:r>
    </w:p>
    <w:p>
      <w:r>
        <w:rPr>
          <w:rFonts w:ascii="Arial" w:cs="Arial" w:eastAsia="Arial" w:hAnsi="Arial"/>
          <w:sz w:val="24"/>
          <w:szCs w:val="24"/>
        </w:rPr>
        <w:t xml:space="preserve">переговорного вопроса о внешнеторговом режиме в Кыргызской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а   также   в   соответствии  с  требованиями  установленных  процедур</w:t>
      </w:r>
    </w:p>
    <w:p>
      <w:r>
        <w:rPr>
          <w:rFonts w:ascii="Arial" w:cs="Arial" w:eastAsia="Arial" w:hAnsi="Arial"/>
          <w:sz w:val="24"/>
          <w:szCs w:val="24"/>
        </w:rPr>
        <w:t xml:space="preserve">вступления   во   Всемирную   Торговую   Организацию, 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Образовать   Межведомственную  комиссию   при 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по   переговорам   со   Всемирной   Торговой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Организацией в составе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  по  переговорам  со   Всемирной</w:t>
      </w:r>
    </w:p>
    <w:p>
      <w:r>
        <w:rPr>
          <w:rFonts w:ascii="Arial" w:cs="Arial" w:eastAsia="Arial" w:hAnsi="Arial"/>
          <w:sz w:val="24"/>
          <w:szCs w:val="24"/>
        </w:rPr>
        <w:t xml:space="preserve">Торговой Организацией.</w:t>
      </w:r>
    </w:p>
    <w:p>
      <w:r>
        <w:rPr>
          <w:rFonts w:ascii="Arial" w:cs="Arial" w:eastAsia="Arial" w:hAnsi="Arial"/>
          <w:sz w:val="24"/>
          <w:szCs w:val="24"/>
        </w:rPr>
        <w:t xml:space="preserve">3.   Межведомственной   комиссии  при   Правительстве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по   переговорам  со  Всемирной   Торговой   Организацией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приступить  к  переговорам  со  странами-членами  Всемирной   Торговой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и  рабочей группой ВТО.</w:t>
      </w:r>
    </w:p>
    <w:p>
      <w:r>
        <w:rPr>
          <w:rFonts w:ascii="Arial" w:cs="Arial" w:eastAsia="Arial" w:hAnsi="Arial"/>
          <w:sz w:val="24"/>
          <w:szCs w:val="24"/>
        </w:rPr>
        <w:t xml:space="preserve">Первый вице-премьер-министр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К.Нанаев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6 января 1997 года N 11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Межведомственной комиссии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 по переговорам</w:t>
      </w:r>
    </w:p>
    <w:p>
      <w:r>
        <w:rPr>
          <w:rFonts w:ascii="Arial" w:cs="Arial" w:eastAsia="Arial" w:hAnsi="Arial"/>
          <w:sz w:val="24"/>
          <w:szCs w:val="24"/>
        </w:rPr>
        <w:t xml:space="preserve">со Всемирной Торговой Организацией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Омуралиев Э.К.   - первый  заместитель  Министра  экономики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председатель комиссии.</w:t>
      </w:r>
    </w:p>
    <w:p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r>
        <w:rPr>
          <w:rFonts w:ascii="Arial" w:cs="Arial" w:eastAsia="Arial" w:hAnsi="Arial"/>
          <w:sz w:val="24"/>
          <w:szCs w:val="24"/>
        </w:rPr>
        <w:t xml:space="preserve">Джекшенкулов А.  - первый заместитель Министра иностранных  дел Кыргыз-</w:t>
      </w:r>
    </w:p>
    <w:p>
      <w:r>
        <w:rPr>
          <w:rFonts w:ascii="Arial" w:cs="Arial" w:eastAsia="Arial" w:hAnsi="Arial"/>
          <w:sz w:val="24"/>
          <w:szCs w:val="24"/>
        </w:rPr>
        <w:t xml:space="preserve">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Тынаев С.М.      - первый заместитель Министра сельского и  водного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Касымалиев М.Ш.  - первый заместитель Министра юстиции 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Хасанов Р.Ф.     - заместитель Министра финансов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Асаналиев С.А.   - заместитель Министра внешней торговли и промышленно-</w:t>
      </w:r>
    </w:p>
    <w:p>
      <w:r>
        <w:rPr>
          <w:rFonts w:ascii="Arial" w:cs="Arial" w:eastAsia="Arial" w:hAnsi="Arial"/>
          <w:sz w:val="24"/>
          <w:szCs w:val="24"/>
        </w:rPr>
        <w:t xml:space="preserve">сти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Акматбаев Т.К.   - директор Департамента внешнеэкономических связей Ми-</w:t>
      </w:r>
    </w:p>
    <w:p>
      <w:r>
        <w:rPr>
          <w:rFonts w:ascii="Arial" w:cs="Arial" w:eastAsia="Arial" w:hAnsi="Arial"/>
          <w:sz w:val="24"/>
          <w:szCs w:val="24"/>
        </w:rPr>
        <w:t xml:space="preserve">нистерства внешней торговли и промышленности Кыргыз-</w:t>
      </w:r>
    </w:p>
    <w:p>
      <w:r>
        <w:rPr>
          <w:rFonts w:ascii="Arial" w:cs="Arial" w:eastAsia="Arial" w:hAnsi="Arial"/>
          <w:sz w:val="24"/>
          <w:szCs w:val="24"/>
        </w:rPr>
        <w:t xml:space="preserve">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Байжуманов Д.Б.  - заместитель председателя  Национального статистичес-</w:t>
      </w:r>
    </w:p>
    <w:p>
      <w:r>
        <w:rPr>
          <w:rFonts w:ascii="Arial" w:cs="Arial" w:eastAsia="Arial" w:hAnsi="Arial"/>
          <w:sz w:val="24"/>
          <w:szCs w:val="24"/>
        </w:rPr>
        <w:t xml:space="preserve">кого комитета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Оморов Р.О.      - директор Государственного агентства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при Правительстве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ки,</w:t>
      </w:r>
    </w:p>
    <w:p>
      <w:r>
        <w:rPr>
          <w:rFonts w:ascii="Arial" w:cs="Arial" w:eastAsia="Arial" w:hAnsi="Arial"/>
          <w:sz w:val="24"/>
          <w:szCs w:val="24"/>
        </w:rPr>
        <w:t xml:space="preserve">Мусакожоев Ш.М.  - директор научно-исследовательского  института эконо-</w:t>
      </w:r>
    </w:p>
    <w:p>
      <w:r>
        <w:rPr>
          <w:rFonts w:ascii="Arial" w:cs="Arial" w:eastAsia="Arial" w:hAnsi="Arial"/>
          <w:sz w:val="24"/>
          <w:szCs w:val="24"/>
        </w:rPr>
        <w:t xml:space="preserve">мики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Джаманкулов Н.С. - заместитель  директора  Государственной инспекции по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стандартизации и  метрологии при  Правительстве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Турганбаев Н.Т.  - первый заместитель  директора  Государственной тамо-</w:t>
      </w:r>
    </w:p>
    <w:p>
      <w:r>
        <w:rPr>
          <w:rFonts w:ascii="Arial" w:cs="Arial" w:eastAsia="Arial" w:hAnsi="Arial"/>
          <w:sz w:val="24"/>
          <w:szCs w:val="24"/>
        </w:rPr>
        <w:t xml:space="preserve">женной инспекции  при Правительстве 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Рахманова А.     - заместитель  начальника  отдела  внешнеэкономических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связей Министерства финансов 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секретарь комиссии.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3p2iqzv0axjloymnv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dalil.kg/document/34079</w:t>
      </w:r>
    </w:hyperlink>
  </w:p>
  <w:p>
    <w:pPr>
      <w:spacing w:after="0" w:before="40"/>
      <w:jc w:val="center"/>
    </w:pPr>
    <w:hyperlink w:history="1" r:id="rIdzzuezbg6ddddc7raraj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eshfnugirai92ap4gpp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3p2iqzv0axjloymnvfh" Type="http://schemas.openxmlformats.org/officeDocument/2006/relationships/hyperlink" Target="https://dalil.kg/document/34079" TargetMode="External"/><Relationship Id="rIdzzuezbg6ddddc7raraj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2026-09-28T00:23:02.388Z</dcterms:created>
  <dcterms:modified xsi:type="dcterms:W3CDTF">2026-09-28T00:23:02.388Z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