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edlzkgonuibsnsvz0evy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78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Нарынской области     Правительство  Кыргызской  Республики  отмечает,    что   сельскимтоваропроизводителям    Нарынской  области  в   1995-1996   годах   напроведение  весенне-полевых  и  уборочных  работ  выделены   кредитныересурсы в сумме 55,4 млн.сомов.    Как   показали   проверки,   со  стороны  областных   и   районныхгосударственных   администраций,   областных   и  районных  управленийсельского  хозяйства  отсутствует должный контроль  за  использованиемцелевых   кредитов,   в   результате  чего имели место  многочисленныефакты   недопоставки  товарно-материальных  ценностей  и   незаконногоиспользования  государственных средств.    Так,  в  феврале  1996  года  на основании  письменного  обращениябывшего    главы  Нарынской  областной  государственной  администрацииБолотбекова Б. и согласно решению Правительства Кыргызской  Республики(протокол  совещания у Премьер-министра Кыргызской  Республики  от  13января  1996 года N 1/19) Министерством сельского и водного  хозяйстваКыргызской   Республики  из  целевых  кредитных  ресурсов  перечисленоакционерному обществу "Лукойл-Кыргызстан" 15621 тыс.сомов для поставкихозяйствам   Нарынской  области   6  тыс.тонн   аммофоса.   Фактическиакционерным   обществом   "Лукойл-Кыргызстан"  поставлено   хозяйствамобласти  1878  тонн  аммофоса  на сумму  4886,8  тыс.сомов  и  горюче-смазочных   материалов  -  на 7820,7 тыс.сомов,   а  оставшаяся  сумма(2,9  млн.сомов.)  до  момента проверки  находилась  в  обороте  этогообщества и использовалась в его интересах.    На    основании   письма   бывшего   главы   Нарынской    районнойгосударственной   администрации   Бектурова  О.   в  мае   1995   годаобластным управлением сельского хозяйства (Ниязов К.) перечислено  200тыс.сомов  из   кредитных  ресурсов  фирме  "Аким"  в  счет  погашениязадолженности  за якобы полученные в 1994 году хозяйствами  Нарынскогорайона  горюче-смазочные материалы.  Фактически хозяйствами района  отданной фирмы горюче-смазочные материалы не получены.    Жумгальским районным  управлением  сельского  хозяйства (СандыбаевК.)  недополучено  от  предприятий-поставщиков  запасных   частей   насумму  152,2  тыс.  сомов, эта сумма до настоящего  времени  незаконнонаходится в обороте предприятий-поставщиков.    Допущено нецелевое использование кредитов. Так, за счет выделенныхцелевых   кредитов   в  1996  году  областным  управлением   сельскогохозяйства была  погашена  задолженность  за электроэнергию хозяйств Ак-Талинского  района  на  20  тыс.сомов,  Жумгальского  района  -   18,5тыс.сомов.    Имеются  факты,  когда  приобретенные в счет  выделенных  товарныхкредитов  препараты не в полном объеме передаются хозяйствам  области.Так, из поступившего ядохимиката (фундазол) в количестве 14,2 тонны насумму   1931,2  тыс.сомов  не  передано  хозяйствам  на  сумму   992,8тыс.сомов.      Из    выделенных     через    областное    объединение"Кыргыззооветснаб" ветеринарных препаратов на сумму 4637 тыс.сомов  намомент проверки  передано  только на 2127 тыс.сомов.    Проверкой установлены факты отвлечения  государственных  кредитныхсредств  на  другие  цели,   о  чем  свидетельствуют  раздача  горюче-смазочных  материалов и других материальных ценностей,   приобретенныхза   кредиты,  предприятиям и организациям,  не  имеющим  отношения  ксельским   товаропроизводителям.   Сельским   кредитным   кооперативомНарынского   района  (Оскомбаев  Ж.)  отпущено  несельскохозяйственнымпредприятиям материальных ценностей на сумму 431,2 тыс.сомов.    Серьезные   недоработки  и  формализм  допускались  в  работе   позаключению договоров и оформлению долговых обязательств под выделяемыекредиты.    Правительство Кыргызской Республики постановляет:    1. Принять  к сведению,  что за безответственное отношение к своимобязанностям   и   упущения  в  использовании    кредитных    ресурсовначальник  Нарынского  областного  управления  сельского  хозяйства  -заместитель  главы областной государственной администрации  Ниязов  К.освобожден от занимаемой должности.    2. За действия,  способствовавшие нецелевому использованию кредитав    сумме  200  тыс.сомов,   в  бытность  главой  Нарынской  районнойгосударственной  администрации  первому  заместителю  главы  Нарынскойобластной государственной администрации Бектурову О. объявить  строгийвыговор.    3.   Принять  к  сведению  заявления  первого  заместителя   главыНарынской  областной  государственной администрации  Бектурова  О.   изаместителя главы Нарынской областной государственной администрации  -генерального  директора  департамента сельского  и  водного  хозяйстваДеркембаева  К.  о том,  что задолженность по кредитам, использованнымне  по  целевому назначению, будет погашена в течение 1 квартала  1997года.Предупредить  их,  что  если  использованные   не   по   целевомуназначению  кредитные  ресурсы  не будут  восстановлены  в  течение  1квартала  1997 года,  они будут освобождены от занимаемой должности  ипривлечены к ответственности.    4. Нарынской  областной  и районным государственным администрациямсоставить  на  1  квартал 1997 года графики  погашения  задолженностейпо  кредитам,  использованным не по целевому назначению и  еженедельнодокладывать Правительству Кыргызской Республики об их выполнении.    5.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uyyzvjxkuk5l8e1qrxmz">
      <w:r>
        <w:rPr>
          <w:rFonts w:ascii="Arial" w:cs="Arial" w:eastAsia="Arial" w:hAnsi="Arial"/>
          <w:color w:val="132D3F"/>
          <w:sz w:val="16"/>
          <w:szCs w:val="16"/>
          <w:u w:val="single"/>
        </w:rPr>
        <w:t xml:space="preserve">dalil.kg/document/34174</w:t>
      </w:r>
    </w:hyperlink>
  </w:p>
  <w:p>
    <w:pPr>
      <w:spacing w:after="0" w:before="40"/>
      <w:jc w:val="center"/>
    </w:pPr>
    <w:hyperlink w:history="1" r:id="rIdzitoqabmys0trl65fln9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lzkgonuibsnsvz0evy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uyyzvjxkuk5l8e1qrxmz" Type="http://schemas.openxmlformats.org/officeDocument/2006/relationships/hyperlink" Target="https://dalil.kg/document/34174" TargetMode="External"/><Relationship Id="rIdzitoqabmys0trl65fln9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2026-09-29T14:43:46.393Z</dcterms:created>
  <dcterms:modified xsi:type="dcterms:W3CDTF">2026-09-29T14:43:46.393Z</dcterms:modified>
</cp:coreProperties>
</file>

<file path=docProps/custom.xml><?xml version="1.0" encoding="utf-8"?>
<Properties xmlns="http://schemas.openxmlformats.org/officeDocument/2006/custom-properties" xmlns:vt="http://schemas.openxmlformats.org/officeDocument/2006/docPropsVTypes"/>
</file>